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A921" w14:textId="77777777" w:rsidR="00B83729" w:rsidRPr="00A475B7" w:rsidRDefault="0001738D" w:rsidP="009C46AA">
      <w:pPr>
        <w:spacing w:after="0"/>
        <w:jc w:val="center"/>
        <w:rPr>
          <w:rFonts w:ascii="Arial" w:hAnsi="Arial" w:cs="Arial"/>
          <w:b/>
          <w:sz w:val="24"/>
          <w:szCs w:val="24"/>
        </w:rPr>
      </w:pPr>
      <w:r w:rsidRPr="00A475B7">
        <w:rPr>
          <w:rFonts w:ascii="Arial" w:hAnsi="Arial" w:cs="Arial"/>
          <w:b/>
          <w:sz w:val="24"/>
          <w:szCs w:val="24"/>
        </w:rPr>
        <w:t>TITLE 450. DEPARTMENT OF MENTAL HEALTH AND SUBSTANCE ABUSE SERVICES</w:t>
      </w:r>
    </w:p>
    <w:p w14:paraId="5ED93014" w14:textId="2FFC38C7" w:rsidR="0001738D" w:rsidRPr="00A475B7" w:rsidRDefault="002C2197" w:rsidP="009C46AA">
      <w:pPr>
        <w:spacing w:after="0"/>
        <w:jc w:val="center"/>
        <w:rPr>
          <w:rFonts w:ascii="Arial" w:hAnsi="Arial" w:cs="Arial"/>
          <w:b/>
          <w:sz w:val="24"/>
          <w:szCs w:val="24"/>
        </w:rPr>
      </w:pPr>
      <w:r w:rsidRPr="00A475B7">
        <w:rPr>
          <w:rFonts w:ascii="Arial" w:hAnsi="Arial" w:cs="Arial"/>
          <w:b/>
          <w:sz w:val="24"/>
          <w:szCs w:val="24"/>
        </w:rPr>
        <w:t>CHAPTER</w:t>
      </w:r>
      <w:r w:rsidR="005209A4">
        <w:rPr>
          <w:rFonts w:ascii="Arial" w:hAnsi="Arial" w:cs="Arial"/>
          <w:b/>
          <w:sz w:val="24"/>
          <w:szCs w:val="24"/>
        </w:rPr>
        <w:t xml:space="preserve"> </w:t>
      </w:r>
      <w:r w:rsidR="00754170">
        <w:rPr>
          <w:rFonts w:ascii="Arial" w:hAnsi="Arial" w:cs="Arial"/>
          <w:b/>
          <w:sz w:val="24"/>
          <w:szCs w:val="24"/>
        </w:rPr>
        <w:t>23</w:t>
      </w:r>
      <w:r w:rsidR="005209A4">
        <w:rPr>
          <w:rFonts w:ascii="Arial" w:hAnsi="Arial" w:cs="Arial"/>
          <w:b/>
          <w:sz w:val="24"/>
          <w:szCs w:val="24"/>
        </w:rPr>
        <w:t xml:space="preserve">: STANDARDS AND CRITERIA FOR </w:t>
      </w:r>
      <w:r w:rsidR="00943FB9">
        <w:rPr>
          <w:rFonts w:ascii="Arial" w:hAnsi="Arial" w:cs="Arial"/>
          <w:b/>
          <w:sz w:val="24"/>
          <w:szCs w:val="24"/>
        </w:rPr>
        <w:t>COMMUNITY-BASED STRUCTURED CRISIS CENTERS</w:t>
      </w:r>
    </w:p>
    <w:p w14:paraId="4D1647FB" w14:textId="77777777" w:rsidR="0001738D" w:rsidRPr="00A475B7" w:rsidRDefault="0001738D" w:rsidP="00C432FA">
      <w:pPr>
        <w:jc w:val="both"/>
        <w:rPr>
          <w:rFonts w:ascii="Arial" w:hAnsi="Arial" w:cs="Arial"/>
        </w:rPr>
      </w:pPr>
      <w:r w:rsidRPr="00A475B7">
        <w:rPr>
          <w:rFonts w:ascii="Arial" w:hAnsi="Arial" w:cs="Arial"/>
        </w:rPr>
        <w:t xml:space="preserve"> </w:t>
      </w:r>
    </w:p>
    <w:p w14:paraId="628E4747" w14:textId="127B3239" w:rsidR="00995114" w:rsidRPr="00DE3F81" w:rsidRDefault="002B166B" w:rsidP="00C432FA">
      <w:pPr>
        <w:pStyle w:val="ListParagraph"/>
        <w:numPr>
          <w:ilvl w:val="0"/>
          <w:numId w:val="8"/>
        </w:numPr>
        <w:ind w:left="360"/>
        <w:jc w:val="both"/>
        <w:rPr>
          <w:rFonts w:ascii="Arial" w:hAnsi="Arial" w:cs="Arial"/>
        </w:rPr>
      </w:pPr>
      <w:r w:rsidRPr="00A475B7">
        <w:rPr>
          <w:rFonts w:ascii="Arial" w:hAnsi="Arial" w:cs="Arial"/>
          <w:b/>
        </w:rPr>
        <w:t xml:space="preserve">Brief </w:t>
      </w:r>
      <w:r w:rsidR="00484680" w:rsidRPr="00A475B7">
        <w:rPr>
          <w:rFonts w:ascii="Arial" w:hAnsi="Arial" w:cs="Arial"/>
          <w:b/>
        </w:rPr>
        <w:t>description of the purpose of the proposed rule</w:t>
      </w:r>
      <w:r w:rsidR="00995114" w:rsidRPr="00A475B7">
        <w:rPr>
          <w:rFonts w:ascii="Arial" w:hAnsi="Arial" w:cs="Arial"/>
          <w:b/>
        </w:rPr>
        <w:t>.</w:t>
      </w:r>
    </w:p>
    <w:p w14:paraId="57DFF80B" w14:textId="77449223" w:rsidR="00995114" w:rsidRPr="009C46AA" w:rsidRDefault="00140DC5" w:rsidP="009C46AA">
      <w:pPr>
        <w:jc w:val="both"/>
        <w:rPr>
          <w:rFonts w:ascii="Arial" w:hAnsi="Arial" w:cs="Arial"/>
        </w:rPr>
      </w:pPr>
      <w:r w:rsidRPr="00140DC5">
        <w:rPr>
          <w:rFonts w:ascii="Arial" w:hAnsi="Arial" w:cs="Arial"/>
        </w:rPr>
        <w:t>The proposed rule revisions add exclusion and admission criteria for facility-based crisis stabilization and Urgent Recovery Clinic services, as well clarifying language regarding the admission of minors into Urgent Recovery Clinics.</w:t>
      </w:r>
    </w:p>
    <w:p w14:paraId="14820E3D" w14:textId="3CC03C70" w:rsidR="0001738D" w:rsidRPr="006A4E95" w:rsidRDefault="00995114" w:rsidP="00C432FA">
      <w:pPr>
        <w:pStyle w:val="ListParagraph"/>
        <w:numPr>
          <w:ilvl w:val="0"/>
          <w:numId w:val="8"/>
        </w:numPr>
        <w:ind w:left="360"/>
        <w:jc w:val="both"/>
        <w:rPr>
          <w:rFonts w:ascii="Arial" w:hAnsi="Arial" w:cs="Arial"/>
        </w:rPr>
      </w:pPr>
      <w:r w:rsidRPr="00A475B7">
        <w:rPr>
          <w:rFonts w:ascii="Arial" w:hAnsi="Arial" w:cs="Arial"/>
          <w:b/>
        </w:rPr>
        <w:t>S</w:t>
      </w:r>
      <w:r w:rsidR="00484680" w:rsidRPr="00A475B7">
        <w:rPr>
          <w:rFonts w:ascii="Arial" w:hAnsi="Arial" w:cs="Arial"/>
          <w:b/>
        </w:rPr>
        <w:t xml:space="preserve">tatement of need for the </w:t>
      </w:r>
      <w:r w:rsidR="0057725F" w:rsidRPr="00A475B7">
        <w:rPr>
          <w:rFonts w:ascii="Arial" w:hAnsi="Arial" w:cs="Arial"/>
          <w:b/>
        </w:rPr>
        <w:t>rule and the legal basis supporting the rule</w:t>
      </w:r>
      <w:r w:rsidR="00473896" w:rsidRPr="00A475B7">
        <w:rPr>
          <w:rFonts w:ascii="Arial" w:hAnsi="Arial" w:cs="Arial"/>
          <w:b/>
        </w:rPr>
        <w:t>.</w:t>
      </w:r>
    </w:p>
    <w:p w14:paraId="1148F122" w14:textId="7356828E" w:rsidR="00425D72" w:rsidRPr="009C46AA" w:rsidRDefault="006A4E95" w:rsidP="009C46AA">
      <w:pPr>
        <w:jc w:val="both"/>
        <w:rPr>
          <w:rFonts w:ascii="Arial" w:hAnsi="Arial" w:cs="Arial"/>
        </w:rPr>
      </w:pPr>
      <w:r>
        <w:rPr>
          <w:rFonts w:ascii="Arial" w:hAnsi="Arial" w:cs="Arial"/>
        </w:rPr>
        <w:t>The</w:t>
      </w:r>
      <w:r w:rsidR="00213286">
        <w:rPr>
          <w:rFonts w:ascii="Arial" w:hAnsi="Arial" w:cs="Arial"/>
        </w:rPr>
        <w:t>se</w:t>
      </w:r>
      <w:r>
        <w:rPr>
          <w:rFonts w:ascii="Arial" w:hAnsi="Arial" w:cs="Arial"/>
        </w:rPr>
        <w:t xml:space="preserve"> </w:t>
      </w:r>
      <w:r w:rsidR="00BB65D9">
        <w:rPr>
          <w:rFonts w:ascii="Arial" w:hAnsi="Arial" w:cs="Arial"/>
        </w:rPr>
        <w:t>permanent</w:t>
      </w:r>
      <w:r>
        <w:rPr>
          <w:rFonts w:ascii="Arial" w:hAnsi="Arial" w:cs="Arial"/>
        </w:rPr>
        <w:t xml:space="preserve"> rules </w:t>
      </w:r>
      <w:r w:rsidR="00213286">
        <w:rPr>
          <w:rFonts w:ascii="Arial" w:hAnsi="Arial" w:cs="Arial"/>
        </w:rPr>
        <w:t>are being promulgated</w:t>
      </w:r>
      <w:r w:rsidR="00C46B89">
        <w:rPr>
          <w:rFonts w:ascii="Arial" w:hAnsi="Arial" w:cs="Arial"/>
        </w:rPr>
        <w:t xml:space="preserve"> </w:t>
      </w:r>
      <w:r w:rsidR="00213286">
        <w:rPr>
          <w:rFonts w:ascii="Arial" w:hAnsi="Arial" w:cs="Arial"/>
        </w:rPr>
        <w:t xml:space="preserve">to </w:t>
      </w:r>
      <w:r w:rsidR="00140DC5">
        <w:rPr>
          <w:rFonts w:ascii="Arial" w:hAnsi="Arial" w:cs="Arial"/>
        </w:rPr>
        <w:t xml:space="preserve">formalize </w:t>
      </w:r>
      <w:r w:rsidR="00242324">
        <w:rPr>
          <w:rFonts w:ascii="Arial" w:hAnsi="Arial" w:cs="Arial"/>
        </w:rPr>
        <w:t xml:space="preserve">current requirements and standard practices. These rules add clarity and provide the agency with </w:t>
      </w:r>
      <w:r w:rsidR="005525E8">
        <w:rPr>
          <w:rFonts w:ascii="Arial" w:hAnsi="Arial" w:cs="Arial"/>
        </w:rPr>
        <w:t>better enforcement capacity for these requirements and standards.</w:t>
      </w:r>
    </w:p>
    <w:p w14:paraId="538832A7" w14:textId="492E5F30" w:rsidR="000120C7" w:rsidRPr="00A475B7" w:rsidRDefault="00D11BEA" w:rsidP="00C432FA">
      <w:pPr>
        <w:pStyle w:val="ListParagraph"/>
        <w:numPr>
          <w:ilvl w:val="0"/>
          <w:numId w:val="8"/>
        </w:numPr>
        <w:ind w:left="360"/>
        <w:jc w:val="both"/>
        <w:rPr>
          <w:rFonts w:ascii="Arial" w:hAnsi="Arial" w:cs="Arial"/>
        </w:rPr>
      </w:pPr>
      <w:r w:rsidRPr="00A475B7">
        <w:rPr>
          <w:rFonts w:ascii="Arial" w:hAnsi="Arial" w:cs="Arial"/>
          <w:b/>
        </w:rPr>
        <w:t xml:space="preserve">Classification of the rule as </w:t>
      </w:r>
      <w:r w:rsidR="002E767B" w:rsidRPr="00A475B7">
        <w:rPr>
          <w:rFonts w:ascii="Arial" w:hAnsi="Arial" w:cs="Arial"/>
          <w:b/>
        </w:rPr>
        <w:t>major or non-major</w:t>
      </w:r>
      <w:r w:rsidR="00095887" w:rsidRPr="00A475B7">
        <w:rPr>
          <w:rFonts w:ascii="Arial" w:hAnsi="Arial" w:cs="Arial"/>
          <w:b/>
        </w:rPr>
        <w:t>, with justification for the classification:</w:t>
      </w:r>
    </w:p>
    <w:p w14:paraId="02BD0547" w14:textId="60D3799B" w:rsidR="00425D72" w:rsidRPr="00B84CE9" w:rsidRDefault="00425D72" w:rsidP="00C432FA">
      <w:pPr>
        <w:pStyle w:val="ListParagraph"/>
        <w:numPr>
          <w:ilvl w:val="0"/>
          <w:numId w:val="9"/>
        </w:numPr>
        <w:jc w:val="both"/>
        <w:rPr>
          <w:rFonts w:ascii="Arial" w:hAnsi="Arial" w:cs="Arial"/>
          <w:i/>
          <w:iCs/>
        </w:rPr>
      </w:pPr>
      <w:r w:rsidRPr="00B84CE9">
        <w:rPr>
          <w:rFonts w:ascii="Arial" w:hAnsi="Arial" w:cs="Arial"/>
          <w:i/>
          <w:iCs/>
        </w:rPr>
        <w:t>Estimated</w:t>
      </w:r>
      <w:r w:rsidR="00881CB4" w:rsidRPr="00B84CE9">
        <w:rPr>
          <w:rFonts w:ascii="Arial" w:hAnsi="Arial" w:cs="Arial"/>
          <w:i/>
          <w:iCs/>
        </w:rPr>
        <w:t xml:space="preserve"> total annual implem</w:t>
      </w:r>
      <w:r w:rsidR="00992E7B" w:rsidRPr="00B84CE9">
        <w:rPr>
          <w:rFonts w:ascii="Arial" w:hAnsi="Arial" w:cs="Arial"/>
          <w:i/>
          <w:iCs/>
        </w:rPr>
        <w:t>entation and compliance costs</w:t>
      </w:r>
      <w:r w:rsidR="0000718C" w:rsidRPr="00B84CE9">
        <w:rPr>
          <w:rFonts w:ascii="Arial" w:hAnsi="Arial" w:cs="Arial"/>
          <w:i/>
          <w:iCs/>
        </w:rPr>
        <w:t xml:space="preserve"> that</w:t>
      </w:r>
      <w:r w:rsidR="00D74E9A" w:rsidRPr="00B84CE9">
        <w:rPr>
          <w:rFonts w:ascii="Arial" w:hAnsi="Arial" w:cs="Arial"/>
          <w:i/>
          <w:iCs/>
        </w:rPr>
        <w:t xml:space="preserve"> </w:t>
      </w:r>
      <w:r w:rsidR="0000718C" w:rsidRPr="00B84CE9">
        <w:rPr>
          <w:rFonts w:ascii="Arial" w:hAnsi="Arial" w:cs="Arial"/>
          <w:i/>
          <w:iCs/>
        </w:rPr>
        <w:t>are</w:t>
      </w:r>
      <w:r w:rsidR="007871A4">
        <w:rPr>
          <w:rFonts w:ascii="Arial" w:hAnsi="Arial" w:cs="Arial"/>
          <w:i/>
          <w:iCs/>
        </w:rPr>
        <w:t xml:space="preserve"> </w:t>
      </w:r>
      <w:r w:rsidR="0000718C" w:rsidRPr="00B84CE9">
        <w:rPr>
          <w:rFonts w:ascii="Arial" w:hAnsi="Arial" w:cs="Arial"/>
          <w:i/>
          <w:iCs/>
        </w:rPr>
        <w:t>reasonably</w:t>
      </w:r>
      <w:r w:rsidR="00D74E9A" w:rsidRPr="00B84CE9">
        <w:rPr>
          <w:rFonts w:ascii="Arial" w:hAnsi="Arial" w:cs="Arial"/>
          <w:i/>
          <w:iCs/>
        </w:rPr>
        <w:t xml:space="preserve"> expected to be incurred by</w:t>
      </w:r>
      <w:r w:rsidR="00966DED" w:rsidRPr="00B84CE9">
        <w:rPr>
          <w:rFonts w:ascii="Arial" w:hAnsi="Arial" w:cs="Arial"/>
          <w:i/>
          <w:iCs/>
        </w:rPr>
        <w:t xml:space="preserve"> business, state or local government units</w:t>
      </w:r>
      <w:r w:rsidR="00DE04E6" w:rsidRPr="00B84CE9">
        <w:rPr>
          <w:rFonts w:ascii="Arial" w:hAnsi="Arial" w:cs="Arial"/>
          <w:i/>
          <w:iCs/>
        </w:rPr>
        <w:t>, or individuals</w:t>
      </w:r>
    </w:p>
    <w:p w14:paraId="0C54E50D" w14:textId="6DEF7A2A" w:rsidR="00B80F6A" w:rsidRDefault="00DE04E6" w:rsidP="00C432FA">
      <w:pPr>
        <w:pStyle w:val="ListParagraph"/>
        <w:numPr>
          <w:ilvl w:val="0"/>
          <w:numId w:val="9"/>
        </w:numPr>
        <w:jc w:val="both"/>
        <w:rPr>
          <w:rFonts w:ascii="Arial" w:hAnsi="Arial" w:cs="Arial"/>
          <w:i/>
          <w:iCs/>
        </w:rPr>
      </w:pPr>
      <w:r w:rsidRPr="00B84CE9">
        <w:rPr>
          <w:rFonts w:ascii="Arial" w:hAnsi="Arial" w:cs="Arial"/>
          <w:i/>
          <w:iCs/>
        </w:rPr>
        <w:t>Determination of whether costs</w:t>
      </w:r>
      <w:r w:rsidR="00C14544" w:rsidRPr="00B84CE9">
        <w:rPr>
          <w:rFonts w:ascii="Arial" w:hAnsi="Arial" w:cs="Arial"/>
          <w:i/>
          <w:iCs/>
        </w:rPr>
        <w:t xml:space="preserve"> will exceed $1,000,000 over the initial five-year period following promulgation </w:t>
      </w:r>
      <w:r w:rsidR="00B80F6A" w:rsidRPr="00B84CE9">
        <w:rPr>
          <w:rFonts w:ascii="Arial" w:hAnsi="Arial" w:cs="Arial"/>
          <w:i/>
          <w:iCs/>
        </w:rPr>
        <w:t>of the proposed rule</w:t>
      </w:r>
    </w:p>
    <w:p w14:paraId="5C972E1A" w14:textId="64F89A06" w:rsidR="007175D1" w:rsidRPr="009C46AA" w:rsidRDefault="004D0599" w:rsidP="009C46AA">
      <w:pPr>
        <w:jc w:val="both"/>
        <w:rPr>
          <w:rFonts w:ascii="Arial" w:hAnsi="Arial" w:cs="Arial"/>
        </w:rPr>
      </w:pPr>
      <w:r>
        <w:rPr>
          <w:rFonts w:ascii="Arial" w:hAnsi="Arial" w:cs="Arial"/>
        </w:rPr>
        <w:t>The agency classifies these rule changes as non-major.</w:t>
      </w:r>
      <w:r w:rsidR="00462C87">
        <w:rPr>
          <w:rFonts w:ascii="Arial" w:hAnsi="Arial" w:cs="Arial"/>
        </w:rPr>
        <w:t xml:space="preserve"> These rules </w:t>
      </w:r>
      <w:r w:rsidR="00017E7F">
        <w:rPr>
          <w:rFonts w:ascii="Arial" w:hAnsi="Arial" w:cs="Arial"/>
        </w:rPr>
        <w:t>formalize current requirements and standard practices</w:t>
      </w:r>
      <w:r w:rsidR="00AE3F17">
        <w:rPr>
          <w:rFonts w:ascii="Arial" w:hAnsi="Arial" w:cs="Arial"/>
        </w:rPr>
        <w:t xml:space="preserve">, so there </w:t>
      </w:r>
      <w:r w:rsidR="00DE7B6D">
        <w:rPr>
          <w:rFonts w:ascii="Arial" w:hAnsi="Arial" w:cs="Arial"/>
        </w:rPr>
        <w:t>are</w:t>
      </w:r>
      <w:r w:rsidR="00AE3F17">
        <w:rPr>
          <w:rFonts w:ascii="Arial" w:hAnsi="Arial" w:cs="Arial"/>
        </w:rPr>
        <w:t xml:space="preserve"> minimal anticipated costs for implementation or compliance</w:t>
      </w:r>
      <w:r w:rsidR="005E103C">
        <w:rPr>
          <w:rFonts w:ascii="Arial" w:hAnsi="Arial" w:cs="Arial"/>
        </w:rPr>
        <w:t xml:space="preserve"> to providers</w:t>
      </w:r>
      <w:r w:rsidR="00017E7F">
        <w:rPr>
          <w:rFonts w:ascii="Arial" w:hAnsi="Arial" w:cs="Arial"/>
        </w:rPr>
        <w:t>.</w:t>
      </w:r>
      <w:r w:rsidR="00AE3F17">
        <w:rPr>
          <w:rFonts w:ascii="Arial" w:hAnsi="Arial" w:cs="Arial"/>
        </w:rPr>
        <w:t xml:space="preserve"> </w:t>
      </w:r>
    </w:p>
    <w:p w14:paraId="7067601D" w14:textId="381DC636" w:rsidR="00B80F6A" w:rsidRPr="00A475B7" w:rsidRDefault="007175D1" w:rsidP="00C432FA">
      <w:pPr>
        <w:pStyle w:val="ListParagraph"/>
        <w:numPr>
          <w:ilvl w:val="0"/>
          <w:numId w:val="8"/>
        </w:numPr>
        <w:ind w:left="360"/>
        <w:jc w:val="both"/>
        <w:rPr>
          <w:rFonts w:ascii="Arial" w:hAnsi="Arial" w:cs="Arial"/>
        </w:rPr>
      </w:pPr>
      <w:r w:rsidRPr="00A475B7">
        <w:rPr>
          <w:rFonts w:ascii="Arial" w:hAnsi="Arial" w:cs="Arial"/>
          <w:b/>
          <w:bCs/>
        </w:rPr>
        <w:t>Description</w:t>
      </w:r>
      <w:r w:rsidR="000515E2" w:rsidRPr="00A475B7">
        <w:rPr>
          <w:rFonts w:ascii="Arial" w:hAnsi="Arial" w:cs="Arial"/>
          <w:b/>
          <w:bCs/>
        </w:rPr>
        <w:t xml:space="preserve"> of the </w:t>
      </w:r>
      <w:r w:rsidR="0062514F" w:rsidRPr="00A475B7">
        <w:rPr>
          <w:rFonts w:ascii="Arial" w:hAnsi="Arial" w:cs="Arial"/>
          <w:b/>
          <w:bCs/>
        </w:rPr>
        <w:t>purpose of the pro</w:t>
      </w:r>
      <w:r w:rsidR="00690396" w:rsidRPr="00A475B7">
        <w:rPr>
          <w:rFonts w:ascii="Arial" w:hAnsi="Arial" w:cs="Arial"/>
          <w:b/>
          <w:bCs/>
        </w:rPr>
        <w:t>posed rule, including a</w:t>
      </w:r>
      <w:r w:rsidR="00CF3817" w:rsidRPr="00A475B7">
        <w:rPr>
          <w:rFonts w:ascii="Arial" w:hAnsi="Arial" w:cs="Arial"/>
          <w:b/>
          <w:bCs/>
        </w:rPr>
        <w:t xml:space="preserve"> determination of whether </w:t>
      </w:r>
      <w:r w:rsidR="0060436A" w:rsidRPr="00A475B7">
        <w:rPr>
          <w:rFonts w:ascii="Arial" w:hAnsi="Arial" w:cs="Arial"/>
          <w:b/>
          <w:bCs/>
        </w:rPr>
        <w:t xml:space="preserve">the proposed rule is mandated by federal law or required for participation </w:t>
      </w:r>
      <w:r w:rsidR="007E4BD9" w:rsidRPr="00A475B7">
        <w:rPr>
          <w:rFonts w:ascii="Arial" w:hAnsi="Arial" w:cs="Arial"/>
          <w:b/>
          <w:bCs/>
        </w:rPr>
        <w:t>in or implementation of a federally subsidized or assisted program</w:t>
      </w:r>
      <w:r w:rsidR="00B25A23" w:rsidRPr="00A475B7">
        <w:rPr>
          <w:rFonts w:ascii="Arial" w:hAnsi="Arial" w:cs="Arial"/>
          <w:b/>
          <w:bCs/>
        </w:rPr>
        <w:t>, and whether the proposed rule excee</w:t>
      </w:r>
      <w:r w:rsidR="001839A0" w:rsidRPr="00A475B7">
        <w:rPr>
          <w:rFonts w:ascii="Arial" w:hAnsi="Arial" w:cs="Arial"/>
          <w:b/>
          <w:bCs/>
        </w:rPr>
        <w:t>ds the requirements of the applicable federal law.</w:t>
      </w:r>
    </w:p>
    <w:p w14:paraId="514F562D" w14:textId="03993D62" w:rsidR="006342DE" w:rsidRPr="004F44C1" w:rsidRDefault="00C22C61" w:rsidP="009C46AA">
      <w:pPr>
        <w:jc w:val="both"/>
        <w:rPr>
          <w:rFonts w:ascii="Arial" w:hAnsi="Arial" w:cs="Arial"/>
        </w:rPr>
      </w:pPr>
      <w:r>
        <w:rPr>
          <w:rFonts w:ascii="Arial" w:hAnsi="Arial" w:cs="Arial"/>
        </w:rPr>
        <w:t xml:space="preserve">These rules are being promulgated to align </w:t>
      </w:r>
      <w:r w:rsidR="00DC2A69">
        <w:rPr>
          <w:rFonts w:ascii="Arial" w:hAnsi="Arial" w:cs="Arial"/>
        </w:rPr>
        <w:t xml:space="preserve">the agency’s administrative rules with </w:t>
      </w:r>
      <w:r w:rsidR="00DC2A69">
        <w:rPr>
          <w:rFonts w:ascii="Arial" w:hAnsi="Arial" w:cs="Arial"/>
        </w:rPr>
        <w:t>current requirements and standard practices</w:t>
      </w:r>
      <w:r w:rsidR="00DC2A69">
        <w:rPr>
          <w:rFonts w:ascii="Arial" w:hAnsi="Arial" w:cs="Arial"/>
        </w:rPr>
        <w:t xml:space="preserve">, to ensure enforcement capacity for the </w:t>
      </w:r>
      <w:r w:rsidR="00420007">
        <w:rPr>
          <w:rFonts w:ascii="Arial" w:hAnsi="Arial" w:cs="Arial"/>
        </w:rPr>
        <w:t>agency. These rules are not mandated by federal law or otherwise required for participation in federal programs.</w:t>
      </w:r>
    </w:p>
    <w:p w14:paraId="474F54F3" w14:textId="349A2E96" w:rsidR="0080422D" w:rsidRPr="00A475B7" w:rsidRDefault="0080422D" w:rsidP="00C432FA">
      <w:pPr>
        <w:pStyle w:val="ListParagraph"/>
        <w:numPr>
          <w:ilvl w:val="0"/>
          <w:numId w:val="8"/>
        </w:numPr>
        <w:ind w:left="360"/>
        <w:jc w:val="both"/>
        <w:rPr>
          <w:rFonts w:ascii="Arial" w:hAnsi="Arial" w:cs="Arial"/>
        </w:rPr>
      </w:pPr>
      <w:r w:rsidRPr="00A475B7">
        <w:rPr>
          <w:rFonts w:ascii="Arial" w:hAnsi="Arial" w:cs="Arial"/>
          <w:b/>
          <w:bCs/>
        </w:rPr>
        <w:t>A summary and preliminary</w:t>
      </w:r>
      <w:r w:rsidR="005A0E4A" w:rsidRPr="00A475B7">
        <w:rPr>
          <w:rFonts w:ascii="Arial" w:hAnsi="Arial" w:cs="Arial"/>
          <w:b/>
          <w:bCs/>
        </w:rPr>
        <w:t xml:space="preserve"> comparison of any existing or proposed federal regulations that are intended to address the activities to be regulated by the proposed rule.</w:t>
      </w:r>
    </w:p>
    <w:p w14:paraId="42F79F05" w14:textId="7CB4742C" w:rsidR="009B37BB" w:rsidRPr="00625796" w:rsidRDefault="00625796" w:rsidP="00C432FA">
      <w:pPr>
        <w:jc w:val="both"/>
        <w:rPr>
          <w:rFonts w:ascii="Arial" w:hAnsi="Arial" w:cs="Arial"/>
        </w:rPr>
      </w:pPr>
      <w:r>
        <w:rPr>
          <w:rFonts w:ascii="Arial" w:hAnsi="Arial" w:cs="Arial"/>
        </w:rPr>
        <w:t>Not applicable.</w:t>
      </w:r>
    </w:p>
    <w:p w14:paraId="62AF1FFC" w14:textId="77C14667" w:rsidR="009A680A" w:rsidRPr="00A475B7" w:rsidRDefault="009B37BB" w:rsidP="00C432FA">
      <w:pPr>
        <w:pStyle w:val="ListParagraph"/>
        <w:numPr>
          <w:ilvl w:val="0"/>
          <w:numId w:val="8"/>
        </w:numPr>
        <w:ind w:left="360"/>
        <w:jc w:val="both"/>
        <w:rPr>
          <w:rFonts w:ascii="Arial" w:hAnsi="Arial" w:cs="Arial"/>
        </w:rPr>
      </w:pPr>
      <w:r w:rsidRPr="00A475B7">
        <w:rPr>
          <w:rFonts w:ascii="Arial" w:hAnsi="Arial" w:cs="Arial"/>
          <w:b/>
          <w:bCs/>
        </w:rPr>
        <w:t xml:space="preserve">Description of the classes of persons </w:t>
      </w:r>
      <w:r w:rsidR="00334931" w:rsidRPr="00A475B7">
        <w:rPr>
          <w:rFonts w:ascii="Arial" w:hAnsi="Arial" w:cs="Arial"/>
          <w:b/>
          <w:bCs/>
        </w:rPr>
        <w:t xml:space="preserve">who most likely will be affected by the proposed rule, </w:t>
      </w:r>
      <w:r w:rsidR="00EF133F" w:rsidRPr="00A475B7">
        <w:rPr>
          <w:rFonts w:ascii="Arial" w:hAnsi="Arial" w:cs="Arial"/>
          <w:b/>
          <w:bCs/>
        </w:rPr>
        <w:t xml:space="preserve">including classes that will bear the costs </w:t>
      </w:r>
      <w:r w:rsidR="00EA64C9" w:rsidRPr="00A475B7">
        <w:rPr>
          <w:rFonts w:ascii="Arial" w:hAnsi="Arial" w:cs="Arial"/>
          <w:b/>
          <w:bCs/>
        </w:rPr>
        <w:t>of the proposed rule</w:t>
      </w:r>
      <w:r w:rsidR="000E791E" w:rsidRPr="00A475B7">
        <w:rPr>
          <w:rFonts w:ascii="Arial" w:hAnsi="Arial" w:cs="Arial"/>
          <w:b/>
          <w:bCs/>
        </w:rPr>
        <w:t xml:space="preserve">, and any information </w:t>
      </w:r>
      <w:r w:rsidR="008928B3" w:rsidRPr="00A475B7">
        <w:rPr>
          <w:rFonts w:ascii="Arial" w:hAnsi="Arial" w:cs="Arial"/>
          <w:b/>
          <w:bCs/>
        </w:rPr>
        <w:t>on cost impacts received by the agency from any private or public entities.</w:t>
      </w:r>
    </w:p>
    <w:p w14:paraId="32002B03" w14:textId="24D5F7B2" w:rsidR="00470905" w:rsidRDefault="00411A4B" w:rsidP="00C432FA">
      <w:pPr>
        <w:jc w:val="both"/>
        <w:rPr>
          <w:rFonts w:ascii="Arial" w:hAnsi="Arial" w:cs="Arial"/>
        </w:rPr>
      </w:pPr>
      <w:r>
        <w:rPr>
          <w:rFonts w:ascii="Arial" w:hAnsi="Arial" w:cs="Arial"/>
        </w:rPr>
        <w:t>Persons most likely to be affected by the proposed rule are CCBHC providers</w:t>
      </w:r>
      <w:r w:rsidR="00470905">
        <w:rPr>
          <w:rFonts w:ascii="Arial" w:hAnsi="Arial" w:cs="Arial"/>
        </w:rPr>
        <w:t>, as these requirements will become part of their state certification review standards.</w:t>
      </w:r>
    </w:p>
    <w:p w14:paraId="3928E8E4" w14:textId="49EA064A" w:rsidR="008928B3" w:rsidRPr="00DF6838" w:rsidRDefault="00476F94" w:rsidP="00C432FA">
      <w:pPr>
        <w:jc w:val="both"/>
        <w:rPr>
          <w:rFonts w:ascii="Arial" w:hAnsi="Arial" w:cs="Arial"/>
        </w:rPr>
      </w:pPr>
      <w:r>
        <w:rPr>
          <w:rFonts w:ascii="Arial" w:hAnsi="Arial" w:cs="Arial"/>
        </w:rPr>
        <w:br/>
      </w:r>
    </w:p>
    <w:p w14:paraId="1CCE809E" w14:textId="5D6B3F8F" w:rsidR="008928B3" w:rsidRPr="00A475B7" w:rsidRDefault="003458D6" w:rsidP="00C432FA">
      <w:pPr>
        <w:pStyle w:val="ListParagraph"/>
        <w:numPr>
          <w:ilvl w:val="0"/>
          <w:numId w:val="8"/>
        </w:numPr>
        <w:ind w:left="360"/>
        <w:jc w:val="both"/>
        <w:rPr>
          <w:rFonts w:ascii="Arial" w:hAnsi="Arial" w:cs="Arial"/>
          <w:b/>
          <w:bCs/>
        </w:rPr>
      </w:pPr>
      <w:r w:rsidRPr="00A475B7">
        <w:rPr>
          <w:rFonts w:ascii="Arial" w:hAnsi="Arial" w:cs="Arial"/>
          <w:b/>
          <w:bCs/>
        </w:rPr>
        <w:lastRenderedPageBreak/>
        <w:t>D</w:t>
      </w:r>
      <w:r w:rsidR="008928B3" w:rsidRPr="00A475B7">
        <w:rPr>
          <w:rFonts w:ascii="Arial" w:hAnsi="Arial" w:cs="Arial"/>
          <w:b/>
          <w:bCs/>
        </w:rPr>
        <w:t>escription of the classes of persons who will benefit from the proposed rule</w:t>
      </w:r>
      <w:r w:rsidRPr="00A475B7">
        <w:rPr>
          <w:rFonts w:ascii="Arial" w:hAnsi="Arial" w:cs="Arial"/>
          <w:b/>
          <w:bCs/>
        </w:rPr>
        <w:t>.</w:t>
      </w:r>
    </w:p>
    <w:p w14:paraId="793EAA7A" w14:textId="0C8B74F1" w:rsidR="000D52E8" w:rsidRPr="00CC115B" w:rsidRDefault="003D20F6" w:rsidP="00C432FA">
      <w:pPr>
        <w:jc w:val="both"/>
        <w:rPr>
          <w:rFonts w:ascii="Arial" w:hAnsi="Arial" w:cs="Arial"/>
        </w:rPr>
      </w:pPr>
      <w:r>
        <w:rPr>
          <w:rFonts w:ascii="Arial" w:hAnsi="Arial" w:cs="Arial"/>
        </w:rPr>
        <w:t xml:space="preserve">Persons most likely to benefit from the proposed rule </w:t>
      </w:r>
      <w:r w:rsidR="00C64B1D">
        <w:rPr>
          <w:rFonts w:ascii="Arial" w:hAnsi="Arial" w:cs="Arial"/>
        </w:rPr>
        <w:t xml:space="preserve">are individuals seeking care at Community-Based Structured Crisis Centers, since </w:t>
      </w:r>
      <w:r w:rsidR="00FF2CEE">
        <w:rPr>
          <w:rFonts w:ascii="Arial" w:hAnsi="Arial" w:cs="Arial"/>
        </w:rPr>
        <w:t xml:space="preserve">the agency will have enhanced enforcement </w:t>
      </w:r>
      <w:r w:rsidR="00B23A19">
        <w:rPr>
          <w:rFonts w:ascii="Arial" w:hAnsi="Arial" w:cs="Arial"/>
        </w:rPr>
        <w:t>capabilities.</w:t>
      </w:r>
    </w:p>
    <w:p w14:paraId="11AFF649" w14:textId="592DFB19" w:rsidR="000110F4" w:rsidRPr="00A475B7" w:rsidRDefault="003458D6" w:rsidP="00C432FA">
      <w:pPr>
        <w:pStyle w:val="ListParagraph"/>
        <w:numPr>
          <w:ilvl w:val="0"/>
          <w:numId w:val="8"/>
        </w:numPr>
        <w:ind w:left="360"/>
        <w:jc w:val="both"/>
        <w:rPr>
          <w:rFonts w:ascii="Arial" w:hAnsi="Arial" w:cs="Arial"/>
          <w:b/>
          <w:bCs/>
        </w:rPr>
      </w:pPr>
      <w:r w:rsidRPr="00A475B7">
        <w:rPr>
          <w:rFonts w:ascii="Arial" w:hAnsi="Arial" w:cs="Arial"/>
          <w:b/>
          <w:bCs/>
        </w:rPr>
        <w:t xml:space="preserve">Comprehensive analysis of the rule’s </w:t>
      </w:r>
      <w:r w:rsidR="00F97890" w:rsidRPr="00A475B7">
        <w:rPr>
          <w:rFonts w:ascii="Arial" w:hAnsi="Arial" w:cs="Arial"/>
          <w:b/>
          <w:bCs/>
        </w:rPr>
        <w:t>probable</w:t>
      </w:r>
      <w:r w:rsidR="00B45083" w:rsidRPr="00A475B7">
        <w:rPr>
          <w:rFonts w:ascii="Arial" w:hAnsi="Arial" w:cs="Arial"/>
          <w:b/>
          <w:bCs/>
        </w:rPr>
        <w:t xml:space="preserve"> </w:t>
      </w:r>
      <w:r w:rsidRPr="00A475B7">
        <w:rPr>
          <w:rFonts w:ascii="Arial" w:hAnsi="Arial" w:cs="Arial"/>
          <w:b/>
          <w:bCs/>
        </w:rPr>
        <w:t>economic impact</w:t>
      </w:r>
      <w:r w:rsidR="00F97890" w:rsidRPr="00A475B7">
        <w:rPr>
          <w:rFonts w:ascii="Arial" w:hAnsi="Arial" w:cs="Arial"/>
          <w:b/>
          <w:bCs/>
        </w:rPr>
        <w:t xml:space="preserve"> </w:t>
      </w:r>
      <w:r w:rsidR="004F3C86" w:rsidRPr="00A475B7">
        <w:rPr>
          <w:rFonts w:ascii="Arial" w:hAnsi="Arial" w:cs="Arial"/>
          <w:b/>
          <w:bCs/>
        </w:rPr>
        <w:t>upon affected classes</w:t>
      </w:r>
      <w:r w:rsidRPr="00A475B7">
        <w:rPr>
          <w:rFonts w:ascii="Arial" w:hAnsi="Arial" w:cs="Arial"/>
          <w:b/>
          <w:bCs/>
        </w:rPr>
        <w:t>, including</w:t>
      </w:r>
      <w:r w:rsidR="000110F4" w:rsidRPr="00A475B7">
        <w:rPr>
          <w:rFonts w:ascii="Arial" w:hAnsi="Arial" w:cs="Arial"/>
          <w:b/>
          <w:bCs/>
        </w:rPr>
        <w:t>:</w:t>
      </w:r>
      <w:r w:rsidRPr="00A475B7">
        <w:rPr>
          <w:rFonts w:ascii="Arial" w:hAnsi="Arial" w:cs="Arial"/>
          <w:b/>
          <w:bCs/>
        </w:rPr>
        <w:t xml:space="preserve"> </w:t>
      </w:r>
    </w:p>
    <w:p w14:paraId="28AFAC30" w14:textId="017A6641" w:rsidR="000110F4" w:rsidRPr="000457D9" w:rsidRDefault="00D019A3" w:rsidP="00C432FA">
      <w:pPr>
        <w:pStyle w:val="ListParagraph"/>
        <w:numPr>
          <w:ilvl w:val="0"/>
          <w:numId w:val="10"/>
        </w:numPr>
        <w:jc w:val="both"/>
        <w:rPr>
          <w:rFonts w:ascii="Arial" w:hAnsi="Arial" w:cs="Arial"/>
          <w:i/>
          <w:iCs/>
        </w:rPr>
      </w:pPr>
      <w:r w:rsidRPr="000457D9">
        <w:rPr>
          <w:rFonts w:ascii="Arial" w:hAnsi="Arial" w:cs="Arial"/>
          <w:i/>
          <w:iCs/>
        </w:rPr>
        <w:t>A</w:t>
      </w:r>
      <w:r w:rsidR="003458D6" w:rsidRPr="000457D9">
        <w:rPr>
          <w:rFonts w:ascii="Arial" w:hAnsi="Arial" w:cs="Arial"/>
          <w:i/>
          <w:iCs/>
        </w:rPr>
        <w:t xml:space="preserve">ny anticipated impacts on the full-time employee count of the agency </w:t>
      </w:r>
    </w:p>
    <w:p w14:paraId="4D0C7827" w14:textId="3FC7D51E" w:rsidR="00C75AD7" w:rsidRPr="000457D9" w:rsidRDefault="00D019A3" w:rsidP="00C432FA">
      <w:pPr>
        <w:pStyle w:val="ListParagraph"/>
        <w:numPr>
          <w:ilvl w:val="0"/>
          <w:numId w:val="10"/>
        </w:numPr>
        <w:jc w:val="both"/>
        <w:rPr>
          <w:rFonts w:ascii="Arial" w:hAnsi="Arial" w:cs="Arial"/>
          <w:i/>
          <w:iCs/>
        </w:rPr>
      </w:pPr>
      <w:r w:rsidRPr="000457D9">
        <w:rPr>
          <w:rFonts w:ascii="Arial" w:hAnsi="Arial" w:cs="Arial"/>
          <w:i/>
          <w:iCs/>
        </w:rPr>
        <w:t>A</w:t>
      </w:r>
      <w:r w:rsidR="003458D6" w:rsidRPr="000457D9">
        <w:rPr>
          <w:rFonts w:ascii="Arial" w:hAnsi="Arial" w:cs="Arial"/>
          <w:i/>
          <w:iCs/>
        </w:rPr>
        <w:t>ny costs or benefits</w:t>
      </w:r>
      <w:r w:rsidR="0080122A" w:rsidRPr="000457D9">
        <w:rPr>
          <w:rFonts w:ascii="Arial" w:hAnsi="Arial" w:cs="Arial"/>
          <w:i/>
          <w:iCs/>
        </w:rPr>
        <w:t xml:space="preserve"> to the agency and to any other agency</w:t>
      </w:r>
      <w:r w:rsidR="009529C8" w:rsidRPr="000457D9">
        <w:rPr>
          <w:rFonts w:ascii="Arial" w:hAnsi="Arial" w:cs="Arial"/>
          <w:i/>
          <w:iCs/>
        </w:rPr>
        <w:t xml:space="preserve"> of</w:t>
      </w:r>
      <w:r w:rsidR="003B0D62" w:rsidRPr="000457D9">
        <w:rPr>
          <w:rFonts w:ascii="Arial" w:hAnsi="Arial" w:cs="Arial"/>
          <w:i/>
          <w:iCs/>
        </w:rPr>
        <w:t>, as well as the source of revenue to be used</w:t>
      </w:r>
      <w:r w:rsidR="009529C8" w:rsidRPr="000457D9">
        <w:rPr>
          <w:rFonts w:ascii="Arial" w:hAnsi="Arial" w:cs="Arial"/>
          <w:i/>
          <w:iCs/>
        </w:rPr>
        <w:t xml:space="preserve"> for,</w:t>
      </w:r>
      <w:r w:rsidR="0080122A" w:rsidRPr="000457D9">
        <w:rPr>
          <w:rFonts w:ascii="Arial" w:hAnsi="Arial" w:cs="Arial"/>
          <w:i/>
          <w:iCs/>
        </w:rPr>
        <w:t xml:space="preserve"> the implementation and e</w:t>
      </w:r>
      <w:r w:rsidR="003B0D62" w:rsidRPr="000457D9">
        <w:rPr>
          <w:rFonts w:ascii="Arial" w:hAnsi="Arial" w:cs="Arial"/>
          <w:i/>
          <w:iCs/>
        </w:rPr>
        <w:t>nforcement of the proposed rule</w:t>
      </w:r>
      <w:r w:rsidR="003458D6" w:rsidRPr="000457D9">
        <w:rPr>
          <w:rFonts w:ascii="Arial" w:hAnsi="Arial" w:cs="Arial"/>
          <w:i/>
          <w:iCs/>
        </w:rPr>
        <w:t xml:space="preserve"> </w:t>
      </w:r>
    </w:p>
    <w:p w14:paraId="007AC171" w14:textId="7801C158" w:rsidR="00D019A3" w:rsidRPr="000457D9" w:rsidRDefault="00D019A3" w:rsidP="00C432FA">
      <w:pPr>
        <w:pStyle w:val="ListParagraph"/>
        <w:numPr>
          <w:ilvl w:val="0"/>
          <w:numId w:val="10"/>
        </w:numPr>
        <w:jc w:val="both"/>
        <w:rPr>
          <w:rFonts w:ascii="Arial" w:hAnsi="Arial" w:cs="Arial"/>
          <w:i/>
          <w:iCs/>
        </w:rPr>
      </w:pPr>
      <w:r w:rsidRPr="000457D9">
        <w:rPr>
          <w:rFonts w:ascii="Arial" w:hAnsi="Arial" w:cs="Arial"/>
          <w:i/>
          <w:iCs/>
        </w:rPr>
        <w:t>D</w:t>
      </w:r>
      <w:r w:rsidR="003458D6" w:rsidRPr="000457D9">
        <w:rPr>
          <w:rFonts w:ascii="Arial" w:hAnsi="Arial" w:cs="Arial"/>
          <w:i/>
          <w:iCs/>
        </w:rPr>
        <w:t>etailed quantification of implementation and compliance costs on the affected businesses, business sectors, public utility ratepayers, individuals, state or local government units, and on the state economy as a whole</w:t>
      </w:r>
    </w:p>
    <w:p w14:paraId="792CCCBE" w14:textId="461AFEEC" w:rsidR="003967BC" w:rsidRPr="000457D9" w:rsidRDefault="003967BC" w:rsidP="00C432FA">
      <w:pPr>
        <w:pStyle w:val="ListParagraph"/>
        <w:numPr>
          <w:ilvl w:val="0"/>
          <w:numId w:val="10"/>
        </w:numPr>
        <w:jc w:val="both"/>
        <w:rPr>
          <w:rFonts w:ascii="Arial" w:hAnsi="Arial" w:cs="Arial"/>
          <w:i/>
          <w:iCs/>
        </w:rPr>
      </w:pPr>
      <w:r w:rsidRPr="000457D9">
        <w:rPr>
          <w:rFonts w:ascii="Arial" w:hAnsi="Arial" w:cs="Arial"/>
          <w:i/>
          <w:iCs/>
        </w:rPr>
        <w:t>Any anticipated effect on state revenues, including a projected net loss or gain in such revenues if it can be projected by the agency</w:t>
      </w:r>
    </w:p>
    <w:p w14:paraId="152BACA8" w14:textId="1E125C68" w:rsidR="003967BC" w:rsidRDefault="00CD5B44" w:rsidP="00C432FA">
      <w:pPr>
        <w:pStyle w:val="ListParagraph"/>
        <w:numPr>
          <w:ilvl w:val="0"/>
          <w:numId w:val="10"/>
        </w:numPr>
        <w:jc w:val="both"/>
        <w:rPr>
          <w:rFonts w:ascii="Arial" w:hAnsi="Arial" w:cs="Arial"/>
          <w:i/>
          <w:iCs/>
        </w:rPr>
      </w:pPr>
      <w:r w:rsidRPr="000457D9">
        <w:rPr>
          <w:rFonts w:ascii="Arial" w:hAnsi="Arial" w:cs="Arial"/>
          <w:i/>
          <w:iCs/>
        </w:rPr>
        <w:t>L</w:t>
      </w:r>
      <w:r w:rsidR="003458D6" w:rsidRPr="000457D9">
        <w:rPr>
          <w:rFonts w:ascii="Arial" w:hAnsi="Arial" w:cs="Arial"/>
          <w:i/>
          <w:iCs/>
        </w:rPr>
        <w:t>isting of all fee changes and, whenever possible, a separate justification for each fee change</w:t>
      </w:r>
    </w:p>
    <w:p w14:paraId="20071147" w14:textId="2B593131" w:rsidR="00615E7E" w:rsidRPr="00B51DCC" w:rsidRDefault="002D1248" w:rsidP="00B51DCC">
      <w:pPr>
        <w:jc w:val="both"/>
        <w:rPr>
          <w:rFonts w:ascii="Arial" w:hAnsi="Arial" w:cs="Arial"/>
        </w:rPr>
      </w:pPr>
      <w:r>
        <w:rPr>
          <w:rFonts w:ascii="Arial" w:hAnsi="Arial" w:cs="Arial"/>
        </w:rPr>
        <w:t xml:space="preserve">The agency </w:t>
      </w:r>
      <w:r w:rsidR="00B23A19">
        <w:rPr>
          <w:rFonts w:ascii="Arial" w:hAnsi="Arial" w:cs="Arial"/>
        </w:rPr>
        <w:t>does not anticipate</w:t>
      </w:r>
      <w:r w:rsidR="000B2DE5">
        <w:rPr>
          <w:rFonts w:ascii="Arial" w:hAnsi="Arial" w:cs="Arial"/>
        </w:rPr>
        <w:t xml:space="preserve"> any impact on the full-time employee count. The agency also does not anticipate any financial impact on providers, as these are already </w:t>
      </w:r>
      <w:r w:rsidR="002B6BA4">
        <w:rPr>
          <w:rFonts w:ascii="Arial" w:hAnsi="Arial" w:cs="Arial"/>
        </w:rPr>
        <w:t>standard procedures the agency requires</w:t>
      </w:r>
      <w:r w:rsidR="00830844">
        <w:rPr>
          <w:rFonts w:ascii="Arial" w:hAnsi="Arial" w:cs="Arial"/>
        </w:rPr>
        <w:t xml:space="preserve"> in accordance with state law. The formalization of these requirements and standards into rules will incorporate them into the agency’s </w:t>
      </w:r>
      <w:r w:rsidR="00305ED2">
        <w:rPr>
          <w:rFonts w:ascii="Arial" w:hAnsi="Arial" w:cs="Arial"/>
        </w:rPr>
        <w:t>certification protocols for these facilities. Since the relevant services</w:t>
      </w:r>
      <w:r w:rsidR="001A53C9">
        <w:rPr>
          <w:rFonts w:ascii="Arial" w:hAnsi="Arial" w:cs="Arial"/>
        </w:rPr>
        <w:t xml:space="preserve"> and facilities</w:t>
      </w:r>
      <w:r w:rsidR="00305ED2">
        <w:rPr>
          <w:rFonts w:ascii="Arial" w:hAnsi="Arial" w:cs="Arial"/>
        </w:rPr>
        <w:t xml:space="preserve"> are already reviewed</w:t>
      </w:r>
      <w:r w:rsidR="00F54A5C">
        <w:rPr>
          <w:rFonts w:ascii="Arial" w:hAnsi="Arial" w:cs="Arial"/>
        </w:rPr>
        <w:t xml:space="preserve"> within current protocols</w:t>
      </w:r>
      <w:r w:rsidR="00305ED2">
        <w:rPr>
          <w:rFonts w:ascii="Arial" w:hAnsi="Arial" w:cs="Arial"/>
        </w:rPr>
        <w:t>, the addition of these requireme</w:t>
      </w:r>
      <w:r w:rsidR="00F54A5C">
        <w:rPr>
          <w:rFonts w:ascii="Arial" w:hAnsi="Arial" w:cs="Arial"/>
        </w:rPr>
        <w:t>nt</w:t>
      </w:r>
      <w:r w:rsidR="00B51DCC">
        <w:rPr>
          <w:rFonts w:ascii="Arial" w:hAnsi="Arial" w:cs="Arial"/>
        </w:rPr>
        <w:t>s</w:t>
      </w:r>
      <w:r w:rsidR="00F54A5C">
        <w:rPr>
          <w:rFonts w:ascii="Arial" w:hAnsi="Arial" w:cs="Arial"/>
        </w:rPr>
        <w:t xml:space="preserve"> and standards is expected to have a minimal impact on the resources required from the agency.</w:t>
      </w:r>
    </w:p>
    <w:p w14:paraId="072B37C4" w14:textId="55D33E4F" w:rsidR="00615E7E" w:rsidRPr="00A475B7" w:rsidRDefault="00615E7E" w:rsidP="00C432FA">
      <w:pPr>
        <w:pStyle w:val="ListParagraph"/>
        <w:numPr>
          <w:ilvl w:val="0"/>
          <w:numId w:val="8"/>
        </w:numPr>
        <w:ind w:left="360"/>
        <w:jc w:val="both"/>
        <w:rPr>
          <w:rFonts w:ascii="Arial" w:hAnsi="Arial" w:cs="Arial"/>
          <w:b/>
          <w:bCs/>
        </w:rPr>
      </w:pPr>
      <w:r w:rsidRPr="00A475B7">
        <w:rPr>
          <w:rFonts w:ascii="Arial" w:hAnsi="Arial" w:cs="Arial"/>
          <w:b/>
          <w:bCs/>
        </w:rPr>
        <w:t>A detailed explanation of the methodology and assumptions used to determine the economic impact, including the dollar amounts calculated.</w:t>
      </w:r>
    </w:p>
    <w:p w14:paraId="38AF451F" w14:textId="24DF7B7D" w:rsidR="00D60943" w:rsidRPr="005574B7" w:rsidRDefault="00B51DCC" w:rsidP="00C432FA">
      <w:pPr>
        <w:jc w:val="both"/>
        <w:rPr>
          <w:rFonts w:ascii="Arial" w:hAnsi="Arial" w:cs="Arial"/>
        </w:rPr>
      </w:pPr>
      <w:r>
        <w:rPr>
          <w:rFonts w:ascii="Arial" w:hAnsi="Arial" w:cs="Arial"/>
        </w:rPr>
        <w:t>The formalization of these requirements and standards into rules will incorporate them into the agency’s certification protocols for these facilities. Since the relevant services and facilities are already reviewed within current protocols, the addition of these requirement</w:t>
      </w:r>
      <w:r>
        <w:rPr>
          <w:rFonts w:ascii="Arial" w:hAnsi="Arial" w:cs="Arial"/>
        </w:rPr>
        <w:t>s</w:t>
      </w:r>
      <w:r>
        <w:rPr>
          <w:rFonts w:ascii="Arial" w:hAnsi="Arial" w:cs="Arial"/>
        </w:rPr>
        <w:t xml:space="preserve"> and standards is expected to have a minimal impact on the resources required from the agency</w:t>
      </w:r>
      <w:r>
        <w:rPr>
          <w:rFonts w:ascii="Arial" w:hAnsi="Arial" w:cs="Arial"/>
        </w:rPr>
        <w:t>.</w:t>
      </w:r>
    </w:p>
    <w:p w14:paraId="77D1FC8B" w14:textId="48B51C8A" w:rsidR="006A2DDE" w:rsidRPr="00A475B7" w:rsidRDefault="007E47E5" w:rsidP="00C432FA">
      <w:pPr>
        <w:pStyle w:val="ListParagraph"/>
        <w:numPr>
          <w:ilvl w:val="0"/>
          <w:numId w:val="8"/>
        </w:numPr>
        <w:ind w:left="360"/>
        <w:jc w:val="both"/>
        <w:rPr>
          <w:rFonts w:ascii="Arial" w:hAnsi="Arial" w:cs="Arial"/>
          <w:b/>
          <w:bCs/>
        </w:rPr>
      </w:pPr>
      <w:r w:rsidRPr="00A475B7">
        <w:rPr>
          <w:rFonts w:ascii="Arial" w:hAnsi="Arial" w:cs="Arial"/>
          <w:b/>
          <w:bCs/>
        </w:rPr>
        <w:t>Estimates of the amount of time that would be spent by state employees to develop the rule</w:t>
      </w:r>
      <w:r w:rsidR="003D3896" w:rsidRPr="00A475B7">
        <w:rPr>
          <w:rFonts w:ascii="Arial" w:hAnsi="Arial" w:cs="Arial"/>
          <w:b/>
          <w:bCs/>
        </w:rPr>
        <w:t xml:space="preserve"> and of the amount of other resources that would be utilized to develop the rule.</w:t>
      </w:r>
    </w:p>
    <w:p w14:paraId="18787644" w14:textId="2EF70EA5" w:rsidR="00C90D69" w:rsidRPr="00C90D69" w:rsidRDefault="00B51DCC" w:rsidP="00C432FA">
      <w:pPr>
        <w:jc w:val="both"/>
        <w:rPr>
          <w:rFonts w:ascii="Arial" w:hAnsi="Arial" w:cs="Arial"/>
        </w:rPr>
      </w:pPr>
      <w:r>
        <w:rPr>
          <w:rFonts w:ascii="Arial" w:hAnsi="Arial" w:cs="Arial"/>
        </w:rPr>
        <w:t>Implementation of</w:t>
      </w:r>
      <w:r w:rsidR="00C90D69">
        <w:rPr>
          <w:rFonts w:ascii="Arial" w:hAnsi="Arial" w:cs="Arial"/>
        </w:rPr>
        <w:t xml:space="preserve"> these </w:t>
      </w:r>
      <w:r>
        <w:rPr>
          <w:rFonts w:ascii="Arial" w:hAnsi="Arial" w:cs="Arial"/>
        </w:rPr>
        <w:t xml:space="preserve">rules will require updates to </w:t>
      </w:r>
      <w:r w:rsidR="00B46922">
        <w:rPr>
          <w:rFonts w:ascii="Arial" w:hAnsi="Arial" w:cs="Arial"/>
        </w:rPr>
        <w:t>certification review protocols and staff training</w:t>
      </w:r>
      <w:r w:rsidR="00E01AA2">
        <w:rPr>
          <w:rFonts w:ascii="Arial" w:hAnsi="Arial" w:cs="Arial"/>
        </w:rPr>
        <w:t>.</w:t>
      </w:r>
      <w:r w:rsidR="00B46922">
        <w:rPr>
          <w:rFonts w:ascii="Arial" w:hAnsi="Arial" w:cs="Arial"/>
        </w:rPr>
        <w:t xml:space="preserve"> Since protocol updates and training are a </w:t>
      </w:r>
      <w:r w:rsidR="005F324D">
        <w:rPr>
          <w:rFonts w:ascii="Arial" w:hAnsi="Arial" w:cs="Arial"/>
        </w:rPr>
        <w:t>regular</w:t>
      </w:r>
      <w:r w:rsidR="00B46922">
        <w:rPr>
          <w:rFonts w:ascii="Arial" w:hAnsi="Arial" w:cs="Arial"/>
        </w:rPr>
        <w:t xml:space="preserve"> practice</w:t>
      </w:r>
      <w:r w:rsidR="00AF2F21">
        <w:rPr>
          <w:rFonts w:ascii="Arial" w:hAnsi="Arial" w:cs="Arial"/>
        </w:rPr>
        <w:t xml:space="preserve"> of the agency, the amount of time spent is expected to be minimal.</w:t>
      </w:r>
      <w:r w:rsidR="00E01AA2">
        <w:rPr>
          <w:rFonts w:ascii="Arial" w:hAnsi="Arial" w:cs="Arial"/>
        </w:rPr>
        <w:t xml:space="preserve"> </w:t>
      </w:r>
    </w:p>
    <w:p w14:paraId="490AA6D6" w14:textId="51D51D4D" w:rsidR="00D60943" w:rsidRPr="00A475B7" w:rsidRDefault="00D60943" w:rsidP="00C432FA">
      <w:pPr>
        <w:pStyle w:val="ListParagraph"/>
        <w:numPr>
          <w:ilvl w:val="0"/>
          <w:numId w:val="8"/>
        </w:numPr>
        <w:ind w:left="360"/>
        <w:jc w:val="both"/>
        <w:rPr>
          <w:rFonts w:ascii="Arial" w:hAnsi="Arial" w:cs="Arial"/>
          <w:b/>
          <w:bCs/>
        </w:rPr>
      </w:pPr>
      <w:r w:rsidRPr="00A475B7">
        <w:rPr>
          <w:rFonts w:ascii="Arial" w:hAnsi="Arial" w:cs="Arial"/>
          <w:b/>
          <w:bCs/>
        </w:rPr>
        <w:t>Determination of whether implementation of the proposed rule will have an economic impact on any political subdivisions or require their cooperation in implementing or enforcing the rule.</w:t>
      </w:r>
    </w:p>
    <w:p w14:paraId="38711039" w14:textId="1A5DE93E" w:rsidR="00F7660E" w:rsidRPr="00A46E25" w:rsidRDefault="00A46E25" w:rsidP="00C432FA">
      <w:pPr>
        <w:jc w:val="both"/>
        <w:rPr>
          <w:rFonts w:ascii="Arial" w:hAnsi="Arial" w:cs="Arial"/>
        </w:rPr>
      </w:pPr>
      <w:r w:rsidRPr="00A46E25">
        <w:rPr>
          <w:rFonts w:ascii="Arial" w:hAnsi="Arial" w:cs="Arial"/>
        </w:rPr>
        <w:t>ODMHSAS does not anticipate these rules will have an economic impact upon any political subdivision or require their cooperation to implement or enforce the proposed rule revision.  </w:t>
      </w:r>
    </w:p>
    <w:p w14:paraId="08C9954B" w14:textId="73CA065C" w:rsidR="00F7660E" w:rsidRPr="00A475B7" w:rsidRDefault="00F7660E" w:rsidP="00C432FA">
      <w:pPr>
        <w:pStyle w:val="ListParagraph"/>
        <w:numPr>
          <w:ilvl w:val="0"/>
          <w:numId w:val="8"/>
        </w:numPr>
        <w:ind w:left="360"/>
        <w:jc w:val="both"/>
        <w:rPr>
          <w:rFonts w:ascii="Arial" w:hAnsi="Arial" w:cs="Arial"/>
          <w:b/>
          <w:bCs/>
        </w:rPr>
      </w:pPr>
      <w:r w:rsidRPr="00A475B7">
        <w:rPr>
          <w:rFonts w:ascii="Arial" w:hAnsi="Arial" w:cs="Arial"/>
          <w:b/>
          <w:bCs/>
        </w:rPr>
        <w:t>Determination of whether implementation of the proposed rule may have an adverse economic effect on small business as provided by the Oklahoma Small Business Regulatory Flexibility Act.</w:t>
      </w:r>
    </w:p>
    <w:p w14:paraId="2603726A" w14:textId="5E4CC619" w:rsidR="00885852" w:rsidRPr="000E128A" w:rsidRDefault="000E128A" w:rsidP="00C432FA">
      <w:pPr>
        <w:jc w:val="both"/>
        <w:rPr>
          <w:rFonts w:ascii="Arial" w:hAnsi="Arial" w:cs="Arial"/>
        </w:rPr>
      </w:pPr>
      <w:r w:rsidRPr="000E128A">
        <w:rPr>
          <w:rFonts w:ascii="Arial" w:hAnsi="Arial" w:cs="Arial"/>
        </w:rPr>
        <w:lastRenderedPageBreak/>
        <w:t>ODMHSAS has determined these rule revisions will not have an adverse economic impact on small businesses that meet minimum certification standards. </w:t>
      </w:r>
    </w:p>
    <w:p w14:paraId="2B5B50B2" w14:textId="0E3A604C" w:rsidR="004072B9" w:rsidRDefault="00885852" w:rsidP="00C432FA">
      <w:pPr>
        <w:pStyle w:val="ListParagraph"/>
        <w:numPr>
          <w:ilvl w:val="0"/>
          <w:numId w:val="8"/>
        </w:numPr>
        <w:ind w:left="360"/>
        <w:jc w:val="both"/>
        <w:rPr>
          <w:rFonts w:ascii="Arial" w:hAnsi="Arial" w:cs="Arial"/>
          <w:b/>
          <w:bCs/>
        </w:rPr>
      </w:pPr>
      <w:r w:rsidRPr="00A475B7">
        <w:rPr>
          <w:rFonts w:ascii="Arial" w:hAnsi="Arial" w:cs="Arial"/>
          <w:b/>
          <w:bCs/>
        </w:rPr>
        <w:t>Description of any measures taken by the agency to minimize the cost and impact of the proposed rule on business and economic development in this state, local government units of this state, and individuals</w:t>
      </w:r>
      <w:r w:rsidR="00BD162D" w:rsidRPr="00A475B7">
        <w:rPr>
          <w:rFonts w:ascii="Arial" w:hAnsi="Arial" w:cs="Arial"/>
          <w:b/>
          <w:bCs/>
        </w:rPr>
        <w:t>.</w:t>
      </w:r>
    </w:p>
    <w:p w14:paraId="6BBBEF7B" w14:textId="24746BC1" w:rsidR="003A3813" w:rsidRPr="003A3813" w:rsidRDefault="000030D7" w:rsidP="00C432FA">
      <w:pPr>
        <w:jc w:val="both"/>
        <w:rPr>
          <w:rFonts w:ascii="Arial" w:hAnsi="Arial" w:cs="Arial"/>
        </w:rPr>
      </w:pPr>
      <w:r>
        <w:rPr>
          <w:rFonts w:ascii="Arial" w:hAnsi="Arial" w:cs="Arial"/>
        </w:rPr>
        <w:t xml:space="preserve">ODMSAS has worked with </w:t>
      </w:r>
      <w:r w:rsidR="00AF2F21">
        <w:rPr>
          <w:rFonts w:ascii="Arial" w:hAnsi="Arial" w:cs="Arial"/>
        </w:rPr>
        <w:t>the provide</w:t>
      </w:r>
      <w:r w:rsidR="00F243C3">
        <w:rPr>
          <w:rFonts w:ascii="Arial" w:hAnsi="Arial" w:cs="Arial"/>
        </w:rPr>
        <w:t>r</w:t>
      </w:r>
      <w:r w:rsidR="00AF2F21">
        <w:rPr>
          <w:rFonts w:ascii="Arial" w:hAnsi="Arial" w:cs="Arial"/>
        </w:rPr>
        <w:t>s of these services to ensure</w:t>
      </w:r>
      <w:r w:rsidR="00F243C3">
        <w:rPr>
          <w:rFonts w:ascii="Arial" w:hAnsi="Arial" w:cs="Arial"/>
        </w:rPr>
        <w:t xml:space="preserve"> the cost and impact of the proposed rule is minimized.</w:t>
      </w:r>
    </w:p>
    <w:p w14:paraId="4113B032" w14:textId="6C415FB3" w:rsidR="004072B9" w:rsidRPr="00A475B7" w:rsidRDefault="004072B9" w:rsidP="00C432FA">
      <w:pPr>
        <w:pStyle w:val="ListParagraph"/>
        <w:numPr>
          <w:ilvl w:val="0"/>
          <w:numId w:val="8"/>
        </w:numPr>
        <w:ind w:left="360"/>
        <w:jc w:val="both"/>
        <w:rPr>
          <w:rFonts w:ascii="Arial" w:hAnsi="Arial" w:cs="Arial"/>
          <w:b/>
          <w:bCs/>
        </w:rPr>
      </w:pPr>
      <w:r w:rsidRPr="00A475B7">
        <w:rPr>
          <w:rFonts w:ascii="Arial" w:hAnsi="Arial" w:cs="Arial"/>
          <w:b/>
          <w:bCs/>
        </w:rPr>
        <w:t xml:space="preserve">Determination of </w:t>
      </w:r>
      <w:r w:rsidR="00C46C2A" w:rsidRPr="00A475B7">
        <w:rPr>
          <w:rFonts w:ascii="Arial" w:hAnsi="Arial" w:cs="Arial"/>
          <w:b/>
          <w:bCs/>
        </w:rPr>
        <w:t>whether there are</w:t>
      </w:r>
      <w:r w:rsidR="00947D3D" w:rsidRPr="00A475B7">
        <w:rPr>
          <w:rFonts w:ascii="Arial" w:hAnsi="Arial" w:cs="Arial"/>
          <w:b/>
          <w:bCs/>
        </w:rPr>
        <w:t xml:space="preserve"> le</w:t>
      </w:r>
      <w:r w:rsidR="00C46C2A" w:rsidRPr="00A475B7">
        <w:rPr>
          <w:rFonts w:ascii="Arial" w:hAnsi="Arial" w:cs="Arial"/>
          <w:b/>
          <w:bCs/>
        </w:rPr>
        <w:t xml:space="preserve">ss costly or nonregulatory </w:t>
      </w:r>
      <w:r w:rsidR="00947D3D" w:rsidRPr="00A475B7">
        <w:rPr>
          <w:rFonts w:ascii="Arial" w:hAnsi="Arial" w:cs="Arial"/>
          <w:b/>
          <w:bCs/>
        </w:rPr>
        <w:t>methods or less intrusive methods for achieving the purpose of the proposed rule</w:t>
      </w:r>
      <w:r w:rsidR="00D97206" w:rsidRPr="00A475B7">
        <w:rPr>
          <w:rFonts w:ascii="Arial" w:hAnsi="Arial" w:cs="Arial"/>
          <w:b/>
          <w:bCs/>
        </w:rPr>
        <w:t>, and an analysis of alternatives to adopting the rule.</w:t>
      </w:r>
    </w:p>
    <w:p w14:paraId="4146938C" w14:textId="01CDFFDD" w:rsidR="00BD162D" w:rsidRPr="003A3813" w:rsidRDefault="003A3813" w:rsidP="00C432FA">
      <w:pPr>
        <w:jc w:val="both"/>
        <w:rPr>
          <w:rFonts w:ascii="Arial" w:hAnsi="Arial" w:cs="Arial"/>
        </w:rPr>
      </w:pPr>
      <w:r w:rsidRPr="003A3813">
        <w:rPr>
          <w:rFonts w:ascii="Arial" w:hAnsi="Arial" w:cs="Arial"/>
        </w:rPr>
        <w:t>ODMHSAS considers these revisions the least burdensome and intrusive method in streamlining these processes. </w:t>
      </w:r>
      <w:r w:rsidR="002B646D">
        <w:rPr>
          <w:rFonts w:ascii="Arial" w:hAnsi="Arial" w:cs="Arial"/>
        </w:rPr>
        <w:t xml:space="preserve">While the rules reflect current requirements and standard practices, </w:t>
      </w:r>
      <w:r w:rsidR="000C62B8">
        <w:rPr>
          <w:rFonts w:ascii="Arial" w:hAnsi="Arial" w:cs="Arial"/>
        </w:rPr>
        <w:t>the implementation of them into administrative rules provides the agency enhanced enforcement capacity.</w:t>
      </w:r>
    </w:p>
    <w:p w14:paraId="196B37C1" w14:textId="100AC12A" w:rsidR="00BD162D" w:rsidRPr="00A475B7" w:rsidRDefault="001116DE" w:rsidP="00C432FA">
      <w:pPr>
        <w:pStyle w:val="ListParagraph"/>
        <w:numPr>
          <w:ilvl w:val="0"/>
          <w:numId w:val="8"/>
        </w:numPr>
        <w:ind w:left="360"/>
        <w:jc w:val="both"/>
        <w:rPr>
          <w:rFonts w:ascii="Arial" w:hAnsi="Arial" w:cs="Arial"/>
          <w:b/>
          <w:bCs/>
        </w:rPr>
      </w:pPr>
      <w:r w:rsidRPr="00A475B7">
        <w:rPr>
          <w:rFonts w:ascii="Arial" w:hAnsi="Arial" w:cs="Arial"/>
          <w:b/>
          <w:bCs/>
        </w:rPr>
        <w:t>D</w:t>
      </w:r>
      <w:r w:rsidR="00BD162D" w:rsidRPr="00A475B7">
        <w:rPr>
          <w:rFonts w:ascii="Arial" w:hAnsi="Arial" w:cs="Arial"/>
          <w:b/>
          <w:bCs/>
        </w:rPr>
        <w:t>etermination of the effect of the proposed rule on the public health, safety, and environment and, if the proposed rule is designed to reduce significant risks to the public health, safety, and environment, an explanation of the nature of the risk and to what extent the proposed rule will reduce the risk</w:t>
      </w:r>
      <w:r w:rsidR="002B4365" w:rsidRPr="00A475B7">
        <w:rPr>
          <w:rFonts w:ascii="Arial" w:hAnsi="Arial" w:cs="Arial"/>
          <w:b/>
          <w:bCs/>
        </w:rPr>
        <w:t>.</w:t>
      </w:r>
    </w:p>
    <w:p w14:paraId="456D51C3" w14:textId="6259B441" w:rsidR="00D61F6B" w:rsidRPr="000E1BD6" w:rsidRDefault="000E1BD6" w:rsidP="00C432FA">
      <w:pPr>
        <w:jc w:val="both"/>
        <w:rPr>
          <w:rFonts w:ascii="Arial" w:hAnsi="Arial" w:cs="Arial"/>
        </w:rPr>
      </w:pPr>
      <w:r w:rsidRPr="000E1BD6">
        <w:rPr>
          <w:rFonts w:ascii="Arial" w:hAnsi="Arial" w:cs="Arial"/>
        </w:rPr>
        <w:t>ODMHSAS does not anticipate a significant effect of the proposed rule on the public health</w:t>
      </w:r>
      <w:r w:rsidR="001C4445">
        <w:rPr>
          <w:rFonts w:ascii="Arial" w:hAnsi="Arial" w:cs="Arial"/>
        </w:rPr>
        <w:t xml:space="preserve">, </w:t>
      </w:r>
      <w:r w:rsidRPr="000E1BD6">
        <w:rPr>
          <w:rFonts w:ascii="Arial" w:hAnsi="Arial" w:cs="Arial"/>
        </w:rPr>
        <w:t>safety</w:t>
      </w:r>
      <w:r w:rsidR="001C4445">
        <w:rPr>
          <w:rFonts w:ascii="Arial" w:hAnsi="Arial" w:cs="Arial"/>
        </w:rPr>
        <w:t>, and environment</w:t>
      </w:r>
      <w:r w:rsidRPr="000E1BD6">
        <w:rPr>
          <w:rFonts w:ascii="Arial" w:hAnsi="Arial" w:cs="Arial"/>
        </w:rPr>
        <w:t>.</w:t>
      </w:r>
    </w:p>
    <w:p w14:paraId="79C2E8E3" w14:textId="4C38BB61" w:rsidR="00D61F6B" w:rsidRPr="00A475B7" w:rsidRDefault="001116DE" w:rsidP="00C432FA">
      <w:pPr>
        <w:pStyle w:val="ListParagraph"/>
        <w:numPr>
          <w:ilvl w:val="0"/>
          <w:numId w:val="8"/>
        </w:numPr>
        <w:ind w:left="360"/>
        <w:jc w:val="both"/>
        <w:rPr>
          <w:rFonts w:ascii="Arial" w:hAnsi="Arial" w:cs="Arial"/>
          <w:b/>
          <w:bCs/>
        </w:rPr>
      </w:pPr>
      <w:r w:rsidRPr="00A475B7">
        <w:rPr>
          <w:rFonts w:ascii="Arial" w:hAnsi="Arial" w:cs="Arial"/>
          <w:b/>
          <w:bCs/>
        </w:rPr>
        <w:t>D</w:t>
      </w:r>
      <w:r w:rsidR="00D61F6B" w:rsidRPr="00A475B7">
        <w:rPr>
          <w:rFonts w:ascii="Arial" w:hAnsi="Arial" w:cs="Arial"/>
          <w:b/>
          <w:bCs/>
        </w:rPr>
        <w:t>etermination of any detrimental effect on the public health, safety, and environment if the proposed rule is not implemented</w:t>
      </w:r>
      <w:r w:rsidR="002B4365" w:rsidRPr="00A475B7">
        <w:rPr>
          <w:rFonts w:ascii="Arial" w:hAnsi="Arial" w:cs="Arial"/>
          <w:b/>
          <w:bCs/>
        </w:rPr>
        <w:t>.</w:t>
      </w:r>
    </w:p>
    <w:p w14:paraId="3A9FCFC7" w14:textId="0BD85E3A" w:rsidR="005F4DCE" w:rsidRPr="00A475B7" w:rsidRDefault="000E1BD6" w:rsidP="00C432FA">
      <w:pPr>
        <w:jc w:val="both"/>
        <w:rPr>
          <w:rFonts w:ascii="Arial" w:hAnsi="Arial" w:cs="Arial"/>
        </w:rPr>
      </w:pPr>
      <w:r w:rsidRPr="000E1BD6">
        <w:rPr>
          <w:rFonts w:ascii="Arial" w:hAnsi="Arial" w:cs="Arial"/>
        </w:rPr>
        <w:t>ODMHSAS does not anticipate any detrimental effects on the public health, safety, or environment if the proposed rule is not implemented.   </w:t>
      </w:r>
    </w:p>
    <w:p w14:paraId="204B4350" w14:textId="77777777" w:rsidR="00AF70E3" w:rsidRPr="00A475B7" w:rsidRDefault="00AF70E3" w:rsidP="00C432FA">
      <w:pPr>
        <w:jc w:val="both"/>
        <w:rPr>
          <w:rFonts w:ascii="Arial" w:hAnsi="Arial" w:cs="Arial"/>
          <w:b/>
        </w:rPr>
      </w:pPr>
    </w:p>
    <w:p w14:paraId="201F74F3" w14:textId="026217A7" w:rsidR="002C19B4" w:rsidRPr="00A475B7" w:rsidRDefault="0001738D" w:rsidP="00C432FA">
      <w:pPr>
        <w:jc w:val="both"/>
        <w:rPr>
          <w:rFonts w:ascii="Arial" w:hAnsi="Arial" w:cs="Arial"/>
        </w:rPr>
      </w:pPr>
      <w:r w:rsidRPr="00A475B7">
        <w:rPr>
          <w:rFonts w:ascii="Arial" w:hAnsi="Arial" w:cs="Arial"/>
          <w:b/>
        </w:rPr>
        <w:t>DATE PREPARED:</w:t>
      </w:r>
      <w:r w:rsidR="002C19B4" w:rsidRPr="00A475B7">
        <w:rPr>
          <w:rFonts w:ascii="Arial" w:hAnsi="Arial" w:cs="Arial"/>
        </w:rPr>
        <w:t xml:space="preserve"> </w:t>
      </w:r>
    </w:p>
    <w:p w14:paraId="2D138476" w14:textId="77777777" w:rsidR="00EE69A0" w:rsidRPr="00A475B7" w:rsidRDefault="00EE69A0" w:rsidP="00C432FA">
      <w:pPr>
        <w:jc w:val="both"/>
        <w:rPr>
          <w:rFonts w:ascii="Arial" w:hAnsi="Arial" w:cs="Arial"/>
        </w:rPr>
      </w:pPr>
    </w:p>
    <w:p w14:paraId="444793AB" w14:textId="711B21F2" w:rsidR="00EE69A0" w:rsidRPr="00EE69A0" w:rsidRDefault="00EE69A0" w:rsidP="00C432FA">
      <w:pPr>
        <w:jc w:val="both"/>
        <w:rPr>
          <w:rFonts w:ascii="Arial" w:hAnsi="Arial" w:cs="Arial"/>
          <w:b/>
          <w:bCs/>
        </w:rPr>
      </w:pPr>
      <w:r w:rsidRPr="00A475B7">
        <w:rPr>
          <w:rFonts w:ascii="Arial" w:hAnsi="Arial" w:cs="Arial"/>
          <w:b/>
          <w:bCs/>
        </w:rPr>
        <w:t>DATE MODIFIED (if applicable):</w:t>
      </w:r>
    </w:p>
    <w:sectPr w:rsidR="00EE69A0" w:rsidRPr="00EE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E91"/>
    <w:multiLevelType w:val="hybridMultilevel"/>
    <w:tmpl w:val="E41803E8"/>
    <w:lvl w:ilvl="0" w:tplc="04090001">
      <w:start w:val="1"/>
      <w:numFmt w:val="bullet"/>
      <w:lvlText w:val=""/>
      <w:lvlJc w:val="left"/>
      <w:pPr>
        <w:ind w:left="720" w:hanging="360"/>
      </w:pPr>
      <w:rPr>
        <w:rFonts w:ascii="Symbol" w:hAnsi="Symbol" w:hint="default"/>
        <w:b/>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5F30B9"/>
    <w:multiLevelType w:val="hybridMultilevel"/>
    <w:tmpl w:val="98B609B0"/>
    <w:lvl w:ilvl="0" w:tplc="87CE6E1C">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2EBB752E"/>
    <w:multiLevelType w:val="hybridMultilevel"/>
    <w:tmpl w:val="753273D4"/>
    <w:lvl w:ilvl="0" w:tplc="DAE4E4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90CBB"/>
    <w:multiLevelType w:val="hybridMultilevel"/>
    <w:tmpl w:val="4384A80A"/>
    <w:lvl w:ilvl="0" w:tplc="E0220E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3D4E"/>
    <w:multiLevelType w:val="hybridMultilevel"/>
    <w:tmpl w:val="EC589DC8"/>
    <w:lvl w:ilvl="0" w:tplc="52B2E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3680B"/>
    <w:multiLevelType w:val="hybridMultilevel"/>
    <w:tmpl w:val="46F0CB44"/>
    <w:lvl w:ilvl="0" w:tplc="CD1424BA">
      <w:start w:val="1"/>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761AB6"/>
    <w:multiLevelType w:val="hybridMultilevel"/>
    <w:tmpl w:val="B856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2558B"/>
    <w:multiLevelType w:val="hybridMultilevel"/>
    <w:tmpl w:val="3B628790"/>
    <w:lvl w:ilvl="0" w:tplc="28662E0E">
      <w:start w:val="1"/>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B1E6C"/>
    <w:multiLevelType w:val="hybridMultilevel"/>
    <w:tmpl w:val="2E6EA43A"/>
    <w:lvl w:ilvl="0" w:tplc="55FC04BA">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7631B"/>
    <w:multiLevelType w:val="hybridMultilevel"/>
    <w:tmpl w:val="C5386A06"/>
    <w:lvl w:ilvl="0" w:tplc="326A63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134437">
    <w:abstractNumId w:val="1"/>
  </w:num>
  <w:num w:numId="2" w16cid:durableId="1977759273">
    <w:abstractNumId w:val="9"/>
  </w:num>
  <w:num w:numId="3" w16cid:durableId="2070611948">
    <w:abstractNumId w:val="2"/>
  </w:num>
  <w:num w:numId="4" w16cid:durableId="80420953">
    <w:abstractNumId w:val="3"/>
  </w:num>
  <w:num w:numId="5" w16cid:durableId="472719810">
    <w:abstractNumId w:val="7"/>
  </w:num>
  <w:num w:numId="6" w16cid:durableId="732971189">
    <w:abstractNumId w:val="5"/>
  </w:num>
  <w:num w:numId="7" w16cid:durableId="2037657234">
    <w:abstractNumId w:val="4"/>
  </w:num>
  <w:num w:numId="8" w16cid:durableId="986127667">
    <w:abstractNumId w:val="8"/>
  </w:num>
  <w:num w:numId="9" w16cid:durableId="290676764">
    <w:abstractNumId w:val="6"/>
  </w:num>
  <w:num w:numId="10" w16cid:durableId="147818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8D"/>
    <w:rsid w:val="000030D7"/>
    <w:rsid w:val="0000718C"/>
    <w:rsid w:val="000110F4"/>
    <w:rsid w:val="000120C7"/>
    <w:rsid w:val="0001738D"/>
    <w:rsid w:val="00017E7F"/>
    <w:rsid w:val="00026056"/>
    <w:rsid w:val="000457D9"/>
    <w:rsid w:val="000515E2"/>
    <w:rsid w:val="00074797"/>
    <w:rsid w:val="000925D2"/>
    <w:rsid w:val="00095887"/>
    <w:rsid w:val="000B2DE5"/>
    <w:rsid w:val="000B3C29"/>
    <w:rsid w:val="000C2C4C"/>
    <w:rsid w:val="000C62B8"/>
    <w:rsid w:val="000C726A"/>
    <w:rsid w:val="000D52E8"/>
    <w:rsid w:val="000E128A"/>
    <w:rsid w:val="000E1BD6"/>
    <w:rsid w:val="000E791E"/>
    <w:rsid w:val="000F4BFD"/>
    <w:rsid w:val="001116DE"/>
    <w:rsid w:val="00140DC5"/>
    <w:rsid w:val="001728BB"/>
    <w:rsid w:val="00176B18"/>
    <w:rsid w:val="001839A0"/>
    <w:rsid w:val="001A53C9"/>
    <w:rsid w:val="001B189F"/>
    <w:rsid w:val="001B7EB2"/>
    <w:rsid w:val="001C4445"/>
    <w:rsid w:val="001E50B7"/>
    <w:rsid w:val="00207D7B"/>
    <w:rsid w:val="00210B76"/>
    <w:rsid w:val="00213286"/>
    <w:rsid w:val="00226930"/>
    <w:rsid w:val="00240ED3"/>
    <w:rsid w:val="00242324"/>
    <w:rsid w:val="00253FDF"/>
    <w:rsid w:val="002637AA"/>
    <w:rsid w:val="00281B36"/>
    <w:rsid w:val="002B166B"/>
    <w:rsid w:val="002B4365"/>
    <w:rsid w:val="002B51AC"/>
    <w:rsid w:val="002B646D"/>
    <w:rsid w:val="002B6BA4"/>
    <w:rsid w:val="002C0EED"/>
    <w:rsid w:val="002C19B4"/>
    <w:rsid w:val="002C2197"/>
    <w:rsid w:val="002C2286"/>
    <w:rsid w:val="002D11D5"/>
    <w:rsid w:val="002D1248"/>
    <w:rsid w:val="002E747E"/>
    <w:rsid w:val="002E767B"/>
    <w:rsid w:val="002F626A"/>
    <w:rsid w:val="00305050"/>
    <w:rsid w:val="00305ED2"/>
    <w:rsid w:val="00321877"/>
    <w:rsid w:val="00334931"/>
    <w:rsid w:val="003458D6"/>
    <w:rsid w:val="003860A8"/>
    <w:rsid w:val="003967BC"/>
    <w:rsid w:val="003A3813"/>
    <w:rsid w:val="003B0D62"/>
    <w:rsid w:val="003D20F6"/>
    <w:rsid w:val="003D3896"/>
    <w:rsid w:val="004072B9"/>
    <w:rsid w:val="00411A4B"/>
    <w:rsid w:val="00415C23"/>
    <w:rsid w:val="00420007"/>
    <w:rsid w:val="00425D72"/>
    <w:rsid w:val="0043687B"/>
    <w:rsid w:val="00444FB3"/>
    <w:rsid w:val="00462C87"/>
    <w:rsid w:val="00470905"/>
    <w:rsid w:val="00473896"/>
    <w:rsid w:val="00476F94"/>
    <w:rsid w:val="00482B4A"/>
    <w:rsid w:val="00484680"/>
    <w:rsid w:val="00486535"/>
    <w:rsid w:val="0049132C"/>
    <w:rsid w:val="004D0599"/>
    <w:rsid w:val="004F3C86"/>
    <w:rsid w:val="004F44C1"/>
    <w:rsid w:val="00505D00"/>
    <w:rsid w:val="005209A4"/>
    <w:rsid w:val="0053710E"/>
    <w:rsid w:val="005525E8"/>
    <w:rsid w:val="005574B7"/>
    <w:rsid w:val="005644ED"/>
    <w:rsid w:val="005673DB"/>
    <w:rsid w:val="00567ACA"/>
    <w:rsid w:val="00575025"/>
    <w:rsid w:val="0057725F"/>
    <w:rsid w:val="005A0E4A"/>
    <w:rsid w:val="005A4BF0"/>
    <w:rsid w:val="005D13A0"/>
    <w:rsid w:val="005E103C"/>
    <w:rsid w:val="005E11D5"/>
    <w:rsid w:val="005F324D"/>
    <w:rsid w:val="005F4DCE"/>
    <w:rsid w:val="0060436A"/>
    <w:rsid w:val="00615E7E"/>
    <w:rsid w:val="0062514F"/>
    <w:rsid w:val="00625796"/>
    <w:rsid w:val="006314E1"/>
    <w:rsid w:val="006342DE"/>
    <w:rsid w:val="0064227C"/>
    <w:rsid w:val="00654982"/>
    <w:rsid w:val="00665971"/>
    <w:rsid w:val="00690396"/>
    <w:rsid w:val="006A2DDE"/>
    <w:rsid w:val="006A4E95"/>
    <w:rsid w:val="006C2863"/>
    <w:rsid w:val="006F4AF8"/>
    <w:rsid w:val="00700861"/>
    <w:rsid w:val="00702628"/>
    <w:rsid w:val="007112DE"/>
    <w:rsid w:val="007175D1"/>
    <w:rsid w:val="00735668"/>
    <w:rsid w:val="00754170"/>
    <w:rsid w:val="007564C3"/>
    <w:rsid w:val="007837EF"/>
    <w:rsid w:val="007871A4"/>
    <w:rsid w:val="007938E9"/>
    <w:rsid w:val="00793E11"/>
    <w:rsid w:val="007A123F"/>
    <w:rsid w:val="007C2627"/>
    <w:rsid w:val="007D611D"/>
    <w:rsid w:val="007E36E9"/>
    <w:rsid w:val="007E47E5"/>
    <w:rsid w:val="007E4BD9"/>
    <w:rsid w:val="0080122A"/>
    <w:rsid w:val="0080422D"/>
    <w:rsid w:val="00830844"/>
    <w:rsid w:val="008364E4"/>
    <w:rsid w:val="008416E4"/>
    <w:rsid w:val="00863E69"/>
    <w:rsid w:val="00881CB4"/>
    <w:rsid w:val="00885852"/>
    <w:rsid w:val="008928B3"/>
    <w:rsid w:val="008C417E"/>
    <w:rsid w:val="00911DA7"/>
    <w:rsid w:val="00913653"/>
    <w:rsid w:val="00943FB9"/>
    <w:rsid w:val="00947D3D"/>
    <w:rsid w:val="009529C8"/>
    <w:rsid w:val="009569EC"/>
    <w:rsid w:val="00966DED"/>
    <w:rsid w:val="00970CCE"/>
    <w:rsid w:val="009839E4"/>
    <w:rsid w:val="00986E21"/>
    <w:rsid w:val="00992E7B"/>
    <w:rsid w:val="009950D8"/>
    <w:rsid w:val="00995114"/>
    <w:rsid w:val="009A4044"/>
    <w:rsid w:val="009A680A"/>
    <w:rsid w:val="009B2837"/>
    <w:rsid w:val="009B37BB"/>
    <w:rsid w:val="009C46AA"/>
    <w:rsid w:val="009D2068"/>
    <w:rsid w:val="009E5C1F"/>
    <w:rsid w:val="009E63EE"/>
    <w:rsid w:val="009E6E8A"/>
    <w:rsid w:val="00A1192E"/>
    <w:rsid w:val="00A46E25"/>
    <w:rsid w:val="00A475B7"/>
    <w:rsid w:val="00A54310"/>
    <w:rsid w:val="00A7179A"/>
    <w:rsid w:val="00A80FF8"/>
    <w:rsid w:val="00AE3F17"/>
    <w:rsid w:val="00AE7F30"/>
    <w:rsid w:val="00AF2F21"/>
    <w:rsid w:val="00AF70E3"/>
    <w:rsid w:val="00B14BEE"/>
    <w:rsid w:val="00B2219D"/>
    <w:rsid w:val="00B23A19"/>
    <w:rsid w:val="00B2548B"/>
    <w:rsid w:val="00B25A23"/>
    <w:rsid w:val="00B323D8"/>
    <w:rsid w:val="00B36383"/>
    <w:rsid w:val="00B365C4"/>
    <w:rsid w:val="00B36EE8"/>
    <w:rsid w:val="00B42671"/>
    <w:rsid w:val="00B44CF3"/>
    <w:rsid w:val="00B45083"/>
    <w:rsid w:val="00B46922"/>
    <w:rsid w:val="00B501F5"/>
    <w:rsid w:val="00B51DCC"/>
    <w:rsid w:val="00B6699A"/>
    <w:rsid w:val="00B80F6A"/>
    <w:rsid w:val="00B81D06"/>
    <w:rsid w:val="00B83729"/>
    <w:rsid w:val="00B84CE9"/>
    <w:rsid w:val="00B96873"/>
    <w:rsid w:val="00BB3AA8"/>
    <w:rsid w:val="00BB65D9"/>
    <w:rsid w:val="00BD162D"/>
    <w:rsid w:val="00BD6A02"/>
    <w:rsid w:val="00BE0BA1"/>
    <w:rsid w:val="00C14544"/>
    <w:rsid w:val="00C22C61"/>
    <w:rsid w:val="00C2487F"/>
    <w:rsid w:val="00C26DE2"/>
    <w:rsid w:val="00C432FA"/>
    <w:rsid w:val="00C46B89"/>
    <w:rsid w:val="00C46C2A"/>
    <w:rsid w:val="00C56970"/>
    <w:rsid w:val="00C617CC"/>
    <w:rsid w:val="00C64B1D"/>
    <w:rsid w:val="00C75AD7"/>
    <w:rsid w:val="00C90715"/>
    <w:rsid w:val="00C90D69"/>
    <w:rsid w:val="00CB4896"/>
    <w:rsid w:val="00CC0228"/>
    <w:rsid w:val="00CC115B"/>
    <w:rsid w:val="00CD3DD2"/>
    <w:rsid w:val="00CD5B44"/>
    <w:rsid w:val="00CF3817"/>
    <w:rsid w:val="00D019A3"/>
    <w:rsid w:val="00D05732"/>
    <w:rsid w:val="00D11BEA"/>
    <w:rsid w:val="00D366F0"/>
    <w:rsid w:val="00D5265F"/>
    <w:rsid w:val="00D5743F"/>
    <w:rsid w:val="00D60943"/>
    <w:rsid w:val="00D61F6B"/>
    <w:rsid w:val="00D74E9A"/>
    <w:rsid w:val="00D93B7F"/>
    <w:rsid w:val="00D93BA7"/>
    <w:rsid w:val="00D97206"/>
    <w:rsid w:val="00DA3331"/>
    <w:rsid w:val="00DA3614"/>
    <w:rsid w:val="00DA62C0"/>
    <w:rsid w:val="00DC2A69"/>
    <w:rsid w:val="00DE04E6"/>
    <w:rsid w:val="00DE3F81"/>
    <w:rsid w:val="00DE7B6D"/>
    <w:rsid w:val="00DF3FAF"/>
    <w:rsid w:val="00DF6838"/>
    <w:rsid w:val="00E01AA2"/>
    <w:rsid w:val="00E132F7"/>
    <w:rsid w:val="00E30972"/>
    <w:rsid w:val="00E32BA9"/>
    <w:rsid w:val="00E41A70"/>
    <w:rsid w:val="00E4474D"/>
    <w:rsid w:val="00E546FA"/>
    <w:rsid w:val="00E839ED"/>
    <w:rsid w:val="00E96E72"/>
    <w:rsid w:val="00EA64C9"/>
    <w:rsid w:val="00EB4651"/>
    <w:rsid w:val="00EC0C02"/>
    <w:rsid w:val="00EE5E6E"/>
    <w:rsid w:val="00EE69A0"/>
    <w:rsid w:val="00EF133F"/>
    <w:rsid w:val="00F16015"/>
    <w:rsid w:val="00F243C3"/>
    <w:rsid w:val="00F46003"/>
    <w:rsid w:val="00F4629A"/>
    <w:rsid w:val="00F54A5C"/>
    <w:rsid w:val="00F60D56"/>
    <w:rsid w:val="00F674E6"/>
    <w:rsid w:val="00F7660E"/>
    <w:rsid w:val="00F826EE"/>
    <w:rsid w:val="00F91DA6"/>
    <w:rsid w:val="00F97890"/>
    <w:rsid w:val="00FD3D34"/>
    <w:rsid w:val="00FE02A9"/>
    <w:rsid w:val="00FE3925"/>
    <w:rsid w:val="00FF22F5"/>
    <w:rsid w:val="00FF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01AB"/>
  <w15:chartTrackingRefBased/>
  <w15:docId w15:val="{23860FF2-D6E5-4AB5-B271-DBD3B509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8D"/>
    <w:rPr>
      <w:color w:val="0563C1" w:themeColor="hyperlink"/>
      <w:u w:val="single"/>
    </w:rPr>
  </w:style>
  <w:style w:type="paragraph" w:styleId="ListParagraph">
    <w:name w:val="List Paragraph"/>
    <w:basedOn w:val="Normal"/>
    <w:uiPriority w:val="34"/>
    <w:qFormat/>
    <w:rsid w:val="00B83729"/>
    <w:pPr>
      <w:ind w:left="720"/>
      <w:contextualSpacing/>
    </w:pPr>
  </w:style>
  <w:style w:type="paragraph" w:styleId="Revision">
    <w:name w:val="Revision"/>
    <w:hidden/>
    <w:uiPriority w:val="99"/>
    <w:semiHidden/>
    <w:rsid w:val="00C26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2550D731C7B449063C21E9B6CB8B6" ma:contentTypeVersion="15" ma:contentTypeDescription="Create a new document." ma:contentTypeScope="" ma:versionID="3f6559b5aa16678502eb62cf07aa0bef">
  <xsd:schema xmlns:xsd="http://www.w3.org/2001/XMLSchema" xmlns:xs="http://www.w3.org/2001/XMLSchema" xmlns:p="http://schemas.microsoft.com/office/2006/metadata/properties" xmlns:ns1="http://schemas.microsoft.com/sharepoint/v3" xmlns:ns2="3a188608-300b-4491-b9b6-921d9247f009" xmlns:ns3="ae2b8d1a-6e2d-4b9a-908a-5856382f4bf9" targetNamespace="http://schemas.microsoft.com/office/2006/metadata/properties" ma:root="true" ma:fieldsID="9503ba366c92a1b0f6e53a39612195bb" ns1:_="" ns2:_="" ns3:_="">
    <xsd:import namespace="http://schemas.microsoft.com/sharepoint/v3"/>
    <xsd:import namespace="3a188608-300b-4491-b9b6-921d9247f009"/>
    <xsd:import namespace="ae2b8d1a-6e2d-4b9a-908a-5856382f4bf9"/>
    <xsd:element name="properties">
      <xsd:complexType>
        <xsd:sequence>
          <xsd:element name="documentManagement">
            <xsd:complexType>
              <xsd:all>
                <xsd:element ref="ns1:_ip_UnifiedCompliancePolicyProperties" minOccurs="0"/>
                <xsd:element ref="ns1:_ip_UnifiedCompliancePolicyUIAction"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88608-300b-4491-b9b6-921d9247f009" elementFormDefault="qualified">
    <xsd:import namespace="http://schemas.microsoft.com/office/2006/documentManagement/types"/>
    <xsd:import namespace="http://schemas.microsoft.com/office/infopath/2007/PartnerControls"/>
    <xsd:element name="MediaServiceBillingMetadata" ma:index="10" nillable="true" ma:displayName="MediaServiceBillingMetadata" ma:hidden="true" ma:internalName="MediaServiceBillingMetadata" ma:readOnly="tru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2b8d1a-6e2d-4b9a-908a-5856382f4b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02b000-e469-4478-bfd4-044368a25829}" ma:internalName="TaxCatchAll" ma:showField="CatchAllData" ma:web="ae2b8d1a-6e2d-4b9a-908a-5856382f4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188608-300b-4491-b9b6-921d9247f009">
      <Terms xmlns="http://schemas.microsoft.com/office/infopath/2007/PartnerControls"/>
    </lcf76f155ced4ddcb4097134ff3c332f>
    <TaxCatchAll xmlns="ae2b8d1a-6e2d-4b9a-908a-5856382f4bf9" xsi:nil="true"/>
  </documentManagement>
</p:properties>
</file>

<file path=customXml/itemProps1.xml><?xml version="1.0" encoding="utf-8"?>
<ds:datastoreItem xmlns:ds="http://schemas.openxmlformats.org/officeDocument/2006/customXml" ds:itemID="{28CE9177-6592-4F12-8ACA-DA964B4BF8E9}">
  <ds:schemaRefs>
    <ds:schemaRef ds:uri="http://schemas.microsoft.com/sharepoint/v3/contenttype/forms"/>
  </ds:schemaRefs>
</ds:datastoreItem>
</file>

<file path=customXml/itemProps2.xml><?xml version="1.0" encoding="utf-8"?>
<ds:datastoreItem xmlns:ds="http://schemas.openxmlformats.org/officeDocument/2006/customXml" ds:itemID="{176EE01F-69C3-4B6E-AEF3-35D2BF1D3770}"/>
</file>

<file path=customXml/itemProps3.xml><?xml version="1.0" encoding="utf-8"?>
<ds:datastoreItem xmlns:ds="http://schemas.openxmlformats.org/officeDocument/2006/customXml" ds:itemID="{9892EF08-D932-4CE3-B7E8-D57B8B2CC2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Melissa</dc:creator>
  <cp:keywords/>
  <dc:description/>
  <cp:lastModifiedBy>Miller, Melissa</cp:lastModifiedBy>
  <cp:revision>32</cp:revision>
  <cp:lastPrinted>2021-01-12T23:02:00Z</cp:lastPrinted>
  <dcterms:created xsi:type="dcterms:W3CDTF">2025-10-11T19:32:00Z</dcterms:created>
  <dcterms:modified xsi:type="dcterms:W3CDTF">2025-10-11T20:05:00Z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0x010100B0D2550D731C7B449063C21E9B6CB8B6</vt:lpwstr>
  </property>
  <property fmtid="{D5CDD505-2E9C-101B-9397-08002B2CF9AE}" pid="3" name="MediaServiceImageTags">
    <vt:lpwstr/>
  </property>
</Properties>
</file>