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0F4F2" w14:textId="77777777" w:rsidR="00467408" w:rsidRDefault="002875E2" w:rsidP="00467408">
      <w:pPr>
        <w:pStyle w:val="Default"/>
        <w:jc w:val="center"/>
      </w:pPr>
      <w:r>
        <w:t xml:space="preserve">      </w:t>
      </w:r>
      <w:r w:rsidR="00467408">
        <w:rPr>
          <w:noProof/>
        </w:rPr>
        <w:drawing>
          <wp:inline distT="0" distB="0" distL="0" distR="0" wp14:anchorId="5504C59B" wp14:editId="331D9CE8">
            <wp:extent cx="5943600" cy="2081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ortationLogoHDark-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081530"/>
                    </a:xfrm>
                    <a:prstGeom prst="rect">
                      <a:avLst/>
                    </a:prstGeom>
                  </pic:spPr>
                </pic:pic>
              </a:graphicData>
            </a:graphic>
          </wp:inline>
        </w:drawing>
      </w:r>
    </w:p>
    <w:p w14:paraId="02F1B77E" w14:textId="77777777" w:rsidR="00271B73" w:rsidRPr="008D50BC" w:rsidRDefault="00467408" w:rsidP="00E530BF">
      <w:pPr>
        <w:pStyle w:val="Title"/>
        <w:jc w:val="center"/>
        <w:rPr>
          <w:rFonts w:ascii="Segoe UI Symbol" w:hAnsi="Segoe UI Symbol"/>
          <w:b/>
          <w:bCs/>
          <w:sz w:val="48"/>
          <w:szCs w:val="48"/>
        </w:rPr>
      </w:pPr>
      <w:r w:rsidRPr="008D50BC">
        <w:rPr>
          <w:rFonts w:ascii="Segoe UI Symbol" w:hAnsi="Segoe UI Symbol"/>
          <w:b/>
          <w:bCs/>
          <w:sz w:val="48"/>
          <w:szCs w:val="48"/>
        </w:rPr>
        <w:t>Office of Research and Implementation</w:t>
      </w:r>
    </w:p>
    <w:p w14:paraId="0E190C82" w14:textId="3BE7D541" w:rsidR="00271B73" w:rsidRPr="008D50BC" w:rsidRDefault="00271B73" w:rsidP="00E530BF">
      <w:pPr>
        <w:pStyle w:val="Title"/>
        <w:jc w:val="center"/>
        <w:rPr>
          <w:rFonts w:ascii="Segoe UI Symbol" w:hAnsi="Segoe UI Symbol"/>
          <w:b/>
          <w:bCs/>
          <w:sz w:val="48"/>
          <w:szCs w:val="48"/>
        </w:rPr>
      </w:pPr>
      <w:r w:rsidRPr="008D50BC">
        <w:rPr>
          <w:rFonts w:ascii="Segoe UI Symbol" w:hAnsi="Segoe UI Symbol"/>
          <w:b/>
          <w:bCs/>
          <w:sz w:val="48"/>
          <w:szCs w:val="48"/>
        </w:rPr>
        <w:t>FFY 20</w:t>
      </w:r>
      <w:r w:rsidR="00494344" w:rsidRPr="008D50BC">
        <w:rPr>
          <w:rFonts w:ascii="Segoe UI Symbol" w:hAnsi="Segoe UI Symbol"/>
          <w:b/>
          <w:bCs/>
          <w:sz w:val="48"/>
          <w:szCs w:val="48"/>
        </w:rPr>
        <w:t>22</w:t>
      </w:r>
      <w:r w:rsidRPr="008D50BC">
        <w:rPr>
          <w:rFonts w:ascii="Segoe UI Symbol" w:hAnsi="Segoe UI Symbol"/>
          <w:b/>
          <w:bCs/>
          <w:sz w:val="48"/>
          <w:szCs w:val="48"/>
        </w:rPr>
        <w:t xml:space="preserve"> Request for Proposals</w:t>
      </w:r>
    </w:p>
    <w:p w14:paraId="72017F63" w14:textId="77777777" w:rsidR="002875E2" w:rsidRDefault="002875E2" w:rsidP="0075612F">
      <w:pPr>
        <w:pStyle w:val="Subtitle"/>
        <w:spacing w:before="120"/>
        <w:sectPr w:rsidR="002875E2" w:rsidSect="00467408">
          <w:pgSz w:w="12240" w:h="15840"/>
          <w:pgMar w:top="0" w:right="1440" w:bottom="1440" w:left="1440" w:header="720" w:footer="720" w:gutter="0"/>
          <w:cols w:space="720"/>
          <w:docGrid w:linePitch="360"/>
        </w:sectPr>
      </w:pPr>
    </w:p>
    <w:p w14:paraId="3E80F798" w14:textId="77777777" w:rsidR="001F3E0D" w:rsidRPr="00A617AA" w:rsidRDefault="00271B73" w:rsidP="0075612F">
      <w:pPr>
        <w:pStyle w:val="Subtitle"/>
        <w:spacing w:before="120"/>
        <w:rPr>
          <w:rFonts w:ascii="Segoe UI Symbol" w:hAnsi="Segoe UI Symbol"/>
        </w:rPr>
      </w:pPr>
      <w:r w:rsidRPr="00A617AA">
        <w:rPr>
          <w:rFonts w:ascii="Segoe UI Symbol" w:hAnsi="Segoe UI Symbol"/>
        </w:rPr>
        <w:t>Research Problem Statement Title:</w:t>
      </w:r>
    </w:p>
    <w:p w14:paraId="74A75B28" w14:textId="4B893FDD" w:rsidR="002875E2" w:rsidRPr="00A617AA" w:rsidRDefault="00E1401A" w:rsidP="0075612F">
      <w:pPr>
        <w:pStyle w:val="Subtitle"/>
        <w:spacing w:before="120"/>
        <w:rPr>
          <w:rFonts w:ascii="Segoe UI Symbol" w:eastAsia="Times New Roman" w:hAnsi="Segoe UI Symbol" w:cs="Arial"/>
          <w:b/>
          <w:i w:val="0"/>
          <w:iCs w:val="0"/>
          <w:color w:val="212121"/>
          <w:spacing w:val="0"/>
          <w:sz w:val="28"/>
          <w:szCs w:val="28"/>
        </w:rPr>
      </w:pPr>
      <w:r>
        <w:rPr>
          <w:rFonts w:ascii="Segoe UI Symbol" w:eastAsia="Times New Roman" w:hAnsi="Segoe UI Symbol" w:cs="Arial"/>
          <w:b/>
          <w:i w:val="0"/>
          <w:iCs w:val="0"/>
          <w:color w:val="212121"/>
          <w:spacing w:val="0"/>
          <w:sz w:val="28"/>
          <w:szCs w:val="28"/>
        </w:rPr>
        <w:t>Adapting ODOT Radar Traffic Monitoring System to Automatically Track Real Time Traffic Flow</w:t>
      </w:r>
    </w:p>
    <w:p w14:paraId="17903DB3" w14:textId="3A836E80" w:rsidR="00A06496" w:rsidRDefault="00271B73" w:rsidP="004A3FCC">
      <w:pPr>
        <w:pStyle w:val="Subtitle"/>
        <w:spacing w:before="120"/>
        <w:rPr>
          <w:rFonts w:ascii="Segoe UI Symbol" w:hAnsi="Segoe UI Symbol"/>
          <w:sz w:val="22"/>
          <w:szCs w:val="22"/>
        </w:rPr>
      </w:pPr>
      <w:r w:rsidRPr="00A617AA">
        <w:rPr>
          <w:rFonts w:ascii="Segoe UI Symbol" w:hAnsi="Segoe UI Symbol"/>
          <w:sz w:val="22"/>
          <w:szCs w:val="22"/>
        </w:rPr>
        <w:t>Problem Statemen</w:t>
      </w:r>
      <w:r w:rsidR="004A3FCC">
        <w:rPr>
          <w:rFonts w:ascii="Segoe UI Symbol" w:hAnsi="Segoe UI Symbol"/>
          <w:sz w:val="22"/>
          <w:szCs w:val="22"/>
        </w:rPr>
        <w:t>t:</w:t>
      </w:r>
    </w:p>
    <w:p w14:paraId="376F8C47" w14:textId="2728D76C" w:rsidR="00523D7E" w:rsidRPr="00523D7E" w:rsidRDefault="00523D7E" w:rsidP="00523D7E">
      <w:pPr>
        <w:spacing w:after="200" w:line="240" w:lineRule="auto"/>
        <w:rPr>
          <w:rFonts w:asciiTheme="minorHAnsi" w:eastAsiaTheme="minorHAnsi" w:hAnsiTheme="minorHAnsi" w:cstheme="minorBidi"/>
          <w:sz w:val="16"/>
          <w:szCs w:val="16"/>
        </w:rPr>
      </w:pPr>
      <w:r w:rsidRPr="00523D7E">
        <w:rPr>
          <w:rFonts w:asciiTheme="minorHAnsi" w:eastAsiaTheme="minorHAnsi" w:hAnsiTheme="minorHAnsi" w:cstheme="minorBidi"/>
          <w:sz w:val="22"/>
          <w:szCs w:val="22"/>
        </w:rPr>
        <w:t>The Oklahoma Department of Transportation is in the process of installing 150 radar sites across the State, with most radars deployed on major highways and roadways in the OKC and Tulsa metropolitan areas. The radar units monitor traffic flow and collect information including volume, speed, and vehicle classification.  High resolution cameras are installed on the radar and can be configured to take a picture at regular intervals</w:t>
      </w:r>
      <w:r>
        <w:rPr>
          <w:rFonts w:asciiTheme="minorHAnsi" w:eastAsiaTheme="minorHAnsi" w:hAnsiTheme="minorHAnsi" w:cstheme="minorBidi"/>
          <w:sz w:val="22"/>
          <w:szCs w:val="22"/>
        </w:rPr>
        <w:t xml:space="preserve">.  </w:t>
      </w:r>
    </w:p>
    <w:p w14:paraId="5AA29577" w14:textId="77777777" w:rsidR="004A3FCC" w:rsidRPr="005954F0" w:rsidRDefault="004A3FCC" w:rsidP="004A3FCC">
      <w:pPr>
        <w:rPr>
          <w:rFonts w:ascii="Segoe UI Symbol" w:eastAsiaTheme="minorHAnsi" w:hAnsi="Segoe UI Symbol"/>
          <w:sz w:val="22"/>
          <w:szCs w:val="22"/>
        </w:rPr>
      </w:pPr>
    </w:p>
    <w:p w14:paraId="6A9CAC70" w14:textId="2203D65C" w:rsidR="00A06496" w:rsidRDefault="00A06496" w:rsidP="00A06496">
      <w:pPr>
        <w:rPr>
          <w:rFonts w:ascii="Segoe UI Symbol" w:hAnsi="Segoe UI Symbol"/>
          <w:sz w:val="22"/>
          <w:szCs w:val="22"/>
        </w:rPr>
      </w:pPr>
    </w:p>
    <w:p w14:paraId="08435128" w14:textId="77777777" w:rsidR="005954F0" w:rsidRPr="005954F0" w:rsidRDefault="005954F0" w:rsidP="00A06496">
      <w:pPr>
        <w:rPr>
          <w:rFonts w:ascii="Segoe UI Symbol" w:hAnsi="Segoe UI Symbol"/>
          <w:sz w:val="22"/>
          <w:szCs w:val="22"/>
        </w:rPr>
      </w:pPr>
    </w:p>
    <w:p w14:paraId="4A2CBD33" w14:textId="07973F2D" w:rsidR="003C40E8" w:rsidRDefault="003C40E8" w:rsidP="0075612F">
      <w:pPr>
        <w:pStyle w:val="Subtitle"/>
        <w:spacing w:before="120"/>
        <w:rPr>
          <w:rFonts w:ascii="Segoe UI Symbol" w:hAnsi="Segoe UI Symbol"/>
          <w:sz w:val="22"/>
          <w:szCs w:val="22"/>
        </w:rPr>
      </w:pPr>
      <w:r w:rsidRPr="005954F0">
        <w:rPr>
          <w:rFonts w:ascii="Segoe UI Symbol" w:hAnsi="Segoe UI Symbol"/>
          <w:sz w:val="22"/>
          <w:szCs w:val="22"/>
        </w:rPr>
        <w:t>Proposed Research:</w:t>
      </w:r>
    </w:p>
    <w:p w14:paraId="505F61B6" w14:textId="77777777" w:rsidR="00780094" w:rsidRPr="00780094" w:rsidRDefault="00780094" w:rsidP="00780094"/>
    <w:sdt>
      <w:sdtPr>
        <w:rPr>
          <w:rFonts w:eastAsia="Arial" w:cs="Arial"/>
          <w:sz w:val="22"/>
          <w:szCs w:val="22"/>
        </w:rPr>
        <w:id w:val="-1563471126"/>
        <w:text/>
      </w:sdtPr>
      <w:sdtEndPr/>
      <w:sdtContent>
        <w:p w14:paraId="677D9EAB" w14:textId="77777777" w:rsidR="00780094" w:rsidRPr="00780094" w:rsidRDefault="00780094" w:rsidP="00780094">
          <w:pPr>
            <w:spacing w:after="200" w:line="240" w:lineRule="auto"/>
            <w:rPr>
              <w:rFonts w:asciiTheme="minorHAnsi" w:eastAsiaTheme="minorHAnsi" w:hAnsiTheme="minorHAnsi" w:cstheme="minorBidi"/>
              <w:sz w:val="16"/>
              <w:szCs w:val="16"/>
            </w:rPr>
          </w:pPr>
          <w:r w:rsidRPr="00780094">
            <w:rPr>
              <w:rFonts w:eastAsia="Arial" w:cs="Arial"/>
              <w:sz w:val="22"/>
              <w:szCs w:val="22"/>
            </w:rPr>
            <w:t>This project is comprised of three major activities. First is to develop an interface to the radar data to allow real-time sharing of data and pictures with the Intelligent Transportation System group in ODOT Maintenance Division. The system will report speed information as well as pictures. Second is to compare the collected speed data with that obtained from commercial companies. Currently, the State spends large sum of funds to secure annual contract with such companies. Third is to investigate the use of speed data to rapidly detect roadway incidents.</w:t>
          </w:r>
        </w:p>
      </w:sdtContent>
    </w:sdt>
    <w:p w14:paraId="6E81E0BA" w14:textId="77777777" w:rsidR="00780094" w:rsidRPr="00780094" w:rsidRDefault="00780094" w:rsidP="00780094"/>
    <w:p w14:paraId="0DBF2B04" w14:textId="0B73EAD0" w:rsidR="00F34C8B" w:rsidRDefault="00F34C8B" w:rsidP="00F34C8B">
      <w:pPr>
        <w:rPr>
          <w:rFonts w:ascii="Segoe UI Symbol" w:hAnsi="Segoe UI Symbol"/>
          <w:sz w:val="22"/>
          <w:szCs w:val="22"/>
        </w:rPr>
      </w:pPr>
    </w:p>
    <w:p w14:paraId="7903E9A7" w14:textId="77777777" w:rsidR="00C06742" w:rsidRPr="009B7C42" w:rsidRDefault="00C06742" w:rsidP="00F34C8B">
      <w:pPr>
        <w:rPr>
          <w:rFonts w:ascii="Segoe UI Symbol" w:hAnsi="Segoe UI Symbol"/>
          <w:sz w:val="22"/>
          <w:szCs w:val="22"/>
        </w:rPr>
      </w:pPr>
    </w:p>
    <w:p w14:paraId="16C2BD2B" w14:textId="77777777" w:rsidR="00C01A9E" w:rsidRDefault="00C01A9E" w:rsidP="00C01A9E">
      <w:pPr>
        <w:rPr>
          <w:color w:val="FF0000"/>
        </w:rPr>
      </w:pPr>
    </w:p>
    <w:p w14:paraId="1B0AE299" w14:textId="6107DEF3" w:rsidR="00256DE9"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Suggested Tasks (to include but not limited to):</w:t>
      </w:r>
      <w:r w:rsidR="00082A75" w:rsidRPr="00A617AA">
        <w:rPr>
          <w:rFonts w:ascii="Segoe UI Symbol" w:hAnsi="Segoe UI Symbol"/>
          <w:sz w:val="22"/>
          <w:szCs w:val="22"/>
        </w:rPr>
        <w:t xml:space="preserve"> </w:t>
      </w:r>
    </w:p>
    <w:p w14:paraId="6F7AEC07" w14:textId="0CF9A9EF" w:rsidR="00C01A9E" w:rsidRDefault="00C01A9E" w:rsidP="00C01A9E">
      <w:r>
        <w:t xml:space="preserve">Following outlines research activities to be </w:t>
      </w:r>
      <w:r w:rsidR="005210AD">
        <w:t>accompli</w:t>
      </w:r>
      <w:r w:rsidR="00873A1E">
        <w:t>shed</w:t>
      </w:r>
      <w:r>
        <w:t xml:space="preserve"> during this project.</w:t>
      </w:r>
    </w:p>
    <w:p w14:paraId="59BDC7D8" w14:textId="77777777" w:rsidR="00C01A9E" w:rsidRDefault="00C01A9E" w:rsidP="00C01A9E"/>
    <w:p w14:paraId="60A89AAF" w14:textId="77777777" w:rsidR="00C01A9E" w:rsidRPr="000E5430" w:rsidRDefault="00C01A9E" w:rsidP="00C01A9E">
      <w:pPr>
        <w:pStyle w:val="ListParagraph"/>
        <w:numPr>
          <w:ilvl w:val="0"/>
          <w:numId w:val="28"/>
        </w:numPr>
        <w:spacing w:line="240" w:lineRule="auto"/>
        <w:rPr>
          <w:color w:val="000000" w:themeColor="text1"/>
        </w:rPr>
      </w:pPr>
      <w:r w:rsidRPr="000E5430">
        <w:rPr>
          <w:color w:val="000000" w:themeColor="text1"/>
        </w:rPr>
        <w:t>Build an interface to make radar data available to share with okroads.org</w:t>
      </w:r>
    </w:p>
    <w:p w14:paraId="3F431706" w14:textId="77777777" w:rsidR="00C01A9E" w:rsidRPr="000E5430" w:rsidRDefault="00C01A9E" w:rsidP="00C01A9E">
      <w:pPr>
        <w:pStyle w:val="ListParagraph"/>
        <w:numPr>
          <w:ilvl w:val="0"/>
          <w:numId w:val="28"/>
        </w:numPr>
        <w:spacing w:line="240" w:lineRule="auto"/>
        <w:rPr>
          <w:color w:val="000000" w:themeColor="text1"/>
        </w:rPr>
      </w:pPr>
      <w:r w:rsidRPr="000E5430">
        <w:rPr>
          <w:color w:val="000000" w:themeColor="text1"/>
        </w:rPr>
        <w:t>Assign each radar site to an HPMS and TMC OK National Highway System segments.</w:t>
      </w:r>
    </w:p>
    <w:p w14:paraId="0BD706CB" w14:textId="77777777" w:rsidR="00C01A9E" w:rsidRPr="000E5430" w:rsidRDefault="00C01A9E" w:rsidP="00C01A9E">
      <w:pPr>
        <w:pStyle w:val="ListParagraph"/>
        <w:numPr>
          <w:ilvl w:val="0"/>
          <w:numId w:val="28"/>
        </w:numPr>
        <w:spacing w:line="240" w:lineRule="auto"/>
        <w:rPr>
          <w:color w:val="000000" w:themeColor="text1"/>
        </w:rPr>
      </w:pPr>
      <w:r w:rsidRPr="000E5430">
        <w:rPr>
          <w:color w:val="000000" w:themeColor="text1"/>
        </w:rPr>
        <w:t>Collect traffic data from HERE, NPMRDS, AVC, Radar Camera’s, and Radar systems.</w:t>
      </w:r>
    </w:p>
    <w:p w14:paraId="532C4368" w14:textId="77777777" w:rsidR="00C01A9E" w:rsidRPr="000E5430" w:rsidRDefault="00C01A9E" w:rsidP="00C01A9E">
      <w:pPr>
        <w:pStyle w:val="ListParagraph"/>
        <w:numPr>
          <w:ilvl w:val="0"/>
          <w:numId w:val="28"/>
        </w:numPr>
        <w:spacing w:line="240" w:lineRule="auto"/>
        <w:rPr>
          <w:color w:val="000000" w:themeColor="text1"/>
        </w:rPr>
      </w:pPr>
      <w:r w:rsidRPr="000E5430">
        <w:rPr>
          <w:color w:val="000000" w:themeColor="text1"/>
        </w:rPr>
        <w:t>Compare the four sets of data in terms of speed, vehicle class, and volume.</w:t>
      </w:r>
    </w:p>
    <w:p w14:paraId="6422C652" w14:textId="77777777" w:rsidR="00C01A9E" w:rsidRPr="000E5430" w:rsidRDefault="00C01A9E" w:rsidP="00C01A9E">
      <w:pPr>
        <w:pStyle w:val="ListParagraph"/>
        <w:numPr>
          <w:ilvl w:val="0"/>
          <w:numId w:val="28"/>
        </w:numPr>
        <w:spacing w:line="240" w:lineRule="auto"/>
        <w:rPr>
          <w:color w:val="000000" w:themeColor="text1"/>
        </w:rPr>
      </w:pPr>
      <w:r w:rsidRPr="000E5430">
        <w:rPr>
          <w:color w:val="000000" w:themeColor="text1"/>
        </w:rPr>
        <w:t>Compare NOAA data with radar weather data and camera images of road conditions.  Provide radar and camera images to OKRoads.org system.</w:t>
      </w:r>
    </w:p>
    <w:p w14:paraId="251F13F4" w14:textId="77777777" w:rsidR="00C01A9E" w:rsidRPr="000E5430" w:rsidRDefault="00C01A9E" w:rsidP="00C01A9E">
      <w:pPr>
        <w:pStyle w:val="ListParagraph"/>
        <w:numPr>
          <w:ilvl w:val="0"/>
          <w:numId w:val="28"/>
        </w:numPr>
        <w:spacing w:line="240" w:lineRule="auto"/>
        <w:rPr>
          <w:rFonts w:eastAsiaTheme="minorEastAsia"/>
          <w:color w:val="000000" w:themeColor="text1"/>
        </w:rPr>
      </w:pPr>
      <w:r w:rsidRPr="000E5430">
        <w:rPr>
          <w:color w:val="000000" w:themeColor="text1"/>
        </w:rPr>
        <w:t>Spatially and temporally Investigate the difference among the four sets.  Show differences based on location and time</w:t>
      </w:r>
      <w:r>
        <w:rPr>
          <w:color w:val="000000" w:themeColor="text1"/>
        </w:rPr>
        <w:t>.</w:t>
      </w:r>
      <w:r w:rsidRPr="000E5430">
        <w:rPr>
          <w:color w:val="000000" w:themeColor="text1"/>
        </w:rPr>
        <w:t xml:space="preserve"> </w:t>
      </w:r>
    </w:p>
    <w:p w14:paraId="344D3B27" w14:textId="77777777" w:rsidR="00C01A9E" w:rsidRPr="000E5430" w:rsidRDefault="00C01A9E" w:rsidP="00C01A9E">
      <w:pPr>
        <w:pStyle w:val="ListParagraph"/>
        <w:numPr>
          <w:ilvl w:val="0"/>
          <w:numId w:val="28"/>
        </w:numPr>
        <w:spacing w:line="240" w:lineRule="auto"/>
        <w:rPr>
          <w:color w:val="000000" w:themeColor="text1"/>
        </w:rPr>
      </w:pPr>
      <w:r w:rsidRPr="000E5430">
        <w:rPr>
          <w:color w:val="000000" w:themeColor="text1"/>
        </w:rPr>
        <w:t>Evaluate multiple machine learning algorithms to develop a travel time prediction model that uses Radar, and NPMRDS data.  Select the model with best accuracy.</w:t>
      </w:r>
    </w:p>
    <w:p w14:paraId="11E313E6" w14:textId="77777777" w:rsidR="00C01A9E" w:rsidRPr="000E5430" w:rsidRDefault="00C01A9E" w:rsidP="00C01A9E">
      <w:pPr>
        <w:pStyle w:val="ListParagraph"/>
        <w:numPr>
          <w:ilvl w:val="0"/>
          <w:numId w:val="28"/>
        </w:numPr>
        <w:spacing w:line="240" w:lineRule="auto"/>
        <w:rPr>
          <w:color w:val="000000" w:themeColor="text1"/>
        </w:rPr>
      </w:pPr>
      <w:r w:rsidRPr="000E5430">
        <w:rPr>
          <w:color w:val="000000" w:themeColor="text1"/>
        </w:rPr>
        <w:t>Provide travel time parameters to OKRoads.org and OKTraffic.org to use in their systems to improve their prediction and inform driving motorist.</w:t>
      </w:r>
    </w:p>
    <w:p w14:paraId="4F7F1208" w14:textId="77777777" w:rsidR="00C01A9E" w:rsidRPr="000E5430" w:rsidRDefault="00C01A9E" w:rsidP="00C01A9E">
      <w:pPr>
        <w:pStyle w:val="ListParagraph"/>
        <w:numPr>
          <w:ilvl w:val="0"/>
          <w:numId w:val="28"/>
        </w:numPr>
        <w:spacing w:line="240" w:lineRule="auto"/>
        <w:rPr>
          <w:color w:val="000000" w:themeColor="text1"/>
        </w:rPr>
      </w:pPr>
      <w:r w:rsidRPr="000E5430">
        <w:rPr>
          <w:color w:val="000000" w:themeColor="text1"/>
        </w:rPr>
        <w:t xml:space="preserve">Develop performance measures reports online comparing all four data sets and their accuracy. </w:t>
      </w:r>
    </w:p>
    <w:p w14:paraId="58E38E94" w14:textId="77777777" w:rsidR="00C01A9E" w:rsidRPr="000E5430" w:rsidRDefault="00C01A9E" w:rsidP="00C01A9E">
      <w:pPr>
        <w:pStyle w:val="ListParagraph"/>
        <w:numPr>
          <w:ilvl w:val="0"/>
          <w:numId w:val="28"/>
        </w:numPr>
        <w:spacing w:line="240" w:lineRule="auto"/>
        <w:rPr>
          <w:color w:val="000000" w:themeColor="text1"/>
        </w:rPr>
      </w:pPr>
      <w:r w:rsidRPr="000E5430">
        <w:rPr>
          <w:color w:val="000000" w:themeColor="text1"/>
        </w:rPr>
        <w:t>Develop a website integrating all four data sets, showing the spatial and temporal differences in the four data sets.</w:t>
      </w:r>
    </w:p>
    <w:p w14:paraId="06010073" w14:textId="77777777" w:rsidR="00C01A9E" w:rsidRPr="00C01A9E" w:rsidRDefault="00C01A9E" w:rsidP="00C01A9E"/>
    <w:p w14:paraId="504D4ABD" w14:textId="77777777" w:rsidR="00C01A9E" w:rsidRPr="00C01A9E" w:rsidRDefault="00C01A9E" w:rsidP="00C01A9E"/>
    <w:p w14:paraId="0B888925" w14:textId="77777777" w:rsidR="00B16D3D" w:rsidRPr="00B16D3D" w:rsidRDefault="00B16D3D" w:rsidP="00B16D3D"/>
    <w:p w14:paraId="24122C6A" w14:textId="77777777" w:rsidR="003070E8" w:rsidRPr="009B7C42" w:rsidRDefault="003070E8" w:rsidP="003070E8">
      <w:pPr>
        <w:rPr>
          <w:rFonts w:ascii="Segoe UI Symbol" w:hAnsi="Segoe UI Symbol"/>
          <w:sz w:val="22"/>
          <w:szCs w:val="22"/>
        </w:rPr>
      </w:pPr>
    </w:p>
    <w:p w14:paraId="783A7658" w14:textId="77777777" w:rsidR="008A1CD2" w:rsidRPr="009B7C42" w:rsidRDefault="008A1CD2" w:rsidP="008A1CD2">
      <w:pPr>
        <w:rPr>
          <w:rFonts w:ascii="Segoe UI Symbol" w:hAnsi="Segoe UI Symbol"/>
          <w:sz w:val="22"/>
          <w:szCs w:val="22"/>
        </w:rPr>
      </w:pPr>
    </w:p>
    <w:p w14:paraId="12D4D409" w14:textId="37549F56" w:rsidR="00271B73"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 xml:space="preserve">Implementation: </w:t>
      </w:r>
    </w:p>
    <w:p w14:paraId="44716A8A" w14:textId="17F39FB4" w:rsidR="00A84A66" w:rsidRPr="009B7C42" w:rsidRDefault="00873A1E" w:rsidP="00780094">
      <w:pPr>
        <w:rPr>
          <w:rFonts w:ascii="Segoe UI Symbol" w:hAnsi="Segoe UI Symbol"/>
          <w:sz w:val="22"/>
          <w:szCs w:val="22"/>
        </w:rPr>
      </w:pPr>
      <w:sdt>
        <w:sdtPr>
          <w:rPr>
            <w:rFonts w:eastAsia="Arial" w:cs="Arial"/>
            <w:sz w:val="22"/>
            <w:szCs w:val="22"/>
          </w:rPr>
          <w:id w:val="-1515218749"/>
          <w:text/>
        </w:sdtPr>
        <w:sdtEndPr/>
        <w:sdtContent>
          <w:r w:rsidR="00780094" w:rsidRPr="00780094">
            <w:rPr>
              <w:rFonts w:eastAsia="Arial" w:cs="Arial"/>
              <w:sz w:val="22"/>
              <w:szCs w:val="22"/>
            </w:rPr>
            <w:t>-</w:t>
          </w:r>
          <w:r w:rsidR="00780094" w:rsidRPr="00780094">
            <w:rPr>
              <w:rFonts w:eastAsia="Arial" w:cs="Arial"/>
              <w:sz w:val="22"/>
              <w:szCs w:val="22"/>
            </w:rPr>
            <w:tab/>
            <w:t>Maintenance Division</w:t>
          </w:r>
          <w:r w:rsidR="00780094">
            <w:rPr>
              <w:rFonts w:eastAsia="Arial" w:cs="Arial"/>
              <w:sz w:val="22"/>
              <w:szCs w:val="22"/>
            </w:rPr>
            <w:t xml:space="preserve">                                                                                                             </w:t>
          </w:r>
          <w:r w:rsidR="00780094" w:rsidRPr="00780094">
            <w:rPr>
              <w:rFonts w:eastAsia="Arial" w:cs="Arial"/>
              <w:sz w:val="22"/>
              <w:szCs w:val="22"/>
            </w:rPr>
            <w:t>-</w:t>
          </w:r>
          <w:r w:rsidR="00780094" w:rsidRPr="00780094">
            <w:rPr>
              <w:rFonts w:eastAsia="Arial" w:cs="Arial"/>
              <w:sz w:val="22"/>
              <w:szCs w:val="22"/>
            </w:rPr>
            <w:tab/>
            <w:t>Strategic Asset and Performance Management</w:t>
          </w:r>
          <w:r w:rsidR="00780094">
            <w:rPr>
              <w:rFonts w:eastAsia="Arial" w:cs="Arial"/>
              <w:sz w:val="22"/>
              <w:szCs w:val="22"/>
            </w:rPr>
            <w:t xml:space="preserve">                                                                    </w:t>
          </w:r>
          <w:r w:rsidR="00780094" w:rsidRPr="00780094">
            <w:rPr>
              <w:rFonts w:eastAsia="Arial" w:cs="Arial"/>
              <w:sz w:val="22"/>
              <w:szCs w:val="22"/>
            </w:rPr>
            <w:t>-</w:t>
          </w:r>
          <w:r w:rsidR="00780094" w:rsidRPr="00780094">
            <w:rPr>
              <w:rFonts w:eastAsia="Arial" w:cs="Arial"/>
              <w:sz w:val="22"/>
              <w:szCs w:val="22"/>
            </w:rPr>
            <w:tab/>
            <w:t>Traffic Engineering Division</w:t>
          </w:r>
        </w:sdtContent>
      </w:sdt>
    </w:p>
    <w:p w14:paraId="6E24A7E0" w14:textId="5CE38926" w:rsidR="00F14902" w:rsidRPr="009B7C42" w:rsidRDefault="00F14902" w:rsidP="00F14902">
      <w:pPr>
        <w:rPr>
          <w:rFonts w:ascii="Segoe UI Symbol" w:hAnsi="Segoe UI Symbol"/>
          <w:sz w:val="22"/>
          <w:szCs w:val="22"/>
        </w:rPr>
      </w:pPr>
    </w:p>
    <w:p w14:paraId="24485C15" w14:textId="77777777" w:rsidR="00A84A66" w:rsidRPr="009B7C42" w:rsidRDefault="00A84A66" w:rsidP="00A84A66">
      <w:pPr>
        <w:spacing w:after="200" w:line="240" w:lineRule="auto"/>
        <w:rPr>
          <w:rFonts w:ascii="Segoe UI Symbol" w:eastAsiaTheme="minorHAnsi" w:hAnsi="Segoe UI Symbol" w:cstheme="minorBidi"/>
          <w:sz w:val="22"/>
          <w:szCs w:val="22"/>
        </w:rPr>
      </w:pPr>
    </w:p>
    <w:p w14:paraId="1DDA9C55" w14:textId="52E2B2C0" w:rsidR="00056CD4" w:rsidRDefault="00A84A66" w:rsidP="0075612F">
      <w:pPr>
        <w:pStyle w:val="Subtitle"/>
        <w:spacing w:before="120"/>
        <w:rPr>
          <w:rFonts w:ascii="Segoe UI Symbol" w:hAnsi="Segoe UI Symbol"/>
          <w:sz w:val="22"/>
          <w:szCs w:val="22"/>
        </w:rPr>
      </w:pPr>
      <w:r>
        <w:rPr>
          <w:rFonts w:ascii="Segoe UI Symbol" w:hAnsi="Segoe UI Symbol"/>
          <w:sz w:val="22"/>
          <w:szCs w:val="22"/>
        </w:rPr>
        <w:t>Be</w:t>
      </w:r>
      <w:r w:rsidR="00056CD4" w:rsidRPr="00A617AA">
        <w:rPr>
          <w:rFonts w:ascii="Segoe UI Symbol" w:hAnsi="Segoe UI Symbol"/>
          <w:sz w:val="22"/>
          <w:szCs w:val="22"/>
        </w:rPr>
        <w:t>nefits:</w:t>
      </w:r>
    </w:p>
    <w:p w14:paraId="069845DC" w14:textId="77777777" w:rsidR="00780094" w:rsidRPr="00780094" w:rsidRDefault="00780094" w:rsidP="00780094">
      <w:pPr>
        <w:widowControl w:val="0"/>
        <w:numPr>
          <w:ilvl w:val="0"/>
          <w:numId w:val="27"/>
        </w:numPr>
        <w:autoSpaceDE w:val="0"/>
        <w:autoSpaceDN w:val="0"/>
        <w:spacing w:after="200" w:line="240" w:lineRule="auto"/>
        <w:rPr>
          <w:rFonts w:eastAsia="Arial" w:cs="Arial"/>
          <w:sz w:val="22"/>
          <w:szCs w:val="22"/>
        </w:rPr>
      </w:pPr>
      <w:r w:rsidRPr="00780094">
        <w:rPr>
          <w:rFonts w:eastAsia="Arial" w:cs="Arial"/>
          <w:sz w:val="22"/>
          <w:szCs w:val="22"/>
        </w:rPr>
        <w:t xml:space="preserve">The developed system will be used to validate the accuracy of the real-time speed data provided by the contracted commercial company. </w:t>
      </w:r>
    </w:p>
    <w:p w14:paraId="1ABCCD42" w14:textId="77777777" w:rsidR="00780094" w:rsidRPr="00780094" w:rsidRDefault="00780094" w:rsidP="00780094">
      <w:pPr>
        <w:widowControl w:val="0"/>
        <w:numPr>
          <w:ilvl w:val="0"/>
          <w:numId w:val="27"/>
        </w:numPr>
        <w:autoSpaceDE w:val="0"/>
        <w:autoSpaceDN w:val="0"/>
        <w:spacing w:after="200" w:line="240" w:lineRule="auto"/>
        <w:rPr>
          <w:rFonts w:eastAsia="Arial" w:cs="Arial"/>
          <w:sz w:val="22"/>
          <w:szCs w:val="22"/>
        </w:rPr>
      </w:pPr>
      <w:r w:rsidRPr="00780094">
        <w:rPr>
          <w:rFonts w:eastAsia="Arial" w:cs="Arial"/>
          <w:sz w:val="22"/>
          <w:szCs w:val="22"/>
        </w:rPr>
        <w:t>The system could be used to augment the commercial data to improve its accuracy and overall usability.</w:t>
      </w:r>
    </w:p>
    <w:p w14:paraId="581B29A1" w14:textId="1591B317" w:rsidR="00780094" w:rsidRPr="00780094" w:rsidRDefault="00780094" w:rsidP="00780094">
      <w:pPr>
        <w:widowControl w:val="0"/>
        <w:numPr>
          <w:ilvl w:val="0"/>
          <w:numId w:val="27"/>
        </w:numPr>
        <w:autoSpaceDE w:val="0"/>
        <w:autoSpaceDN w:val="0"/>
        <w:spacing w:after="200" w:line="240" w:lineRule="auto"/>
        <w:rPr>
          <w:rFonts w:eastAsia="Arial" w:cs="Arial"/>
          <w:sz w:val="22"/>
          <w:szCs w:val="22"/>
        </w:rPr>
      </w:pPr>
      <w:r w:rsidRPr="00780094">
        <w:rPr>
          <w:rFonts w:eastAsia="Arial" w:cs="Arial"/>
          <w:sz w:val="22"/>
          <w:szCs w:val="22"/>
        </w:rPr>
        <w:t xml:space="preserve"> The system will be used to provide the capability to acquire pictures and stream videos for close human examination of traffic flow.</w:t>
      </w:r>
    </w:p>
    <w:p w14:paraId="5DF05D25" w14:textId="77777777" w:rsidR="00A84A66" w:rsidRPr="009B7C42" w:rsidRDefault="00A84A66" w:rsidP="009B7C42">
      <w:pPr>
        <w:jc w:val="both"/>
        <w:rPr>
          <w:rFonts w:ascii="Segoe UI Symbol" w:hAnsi="Segoe UI Symbol"/>
          <w:sz w:val="22"/>
          <w:szCs w:val="22"/>
        </w:rPr>
      </w:pPr>
    </w:p>
    <w:p w14:paraId="2D8A3ED4" w14:textId="77777777" w:rsidR="00A84A66" w:rsidRPr="009B7C42" w:rsidRDefault="00A84A66" w:rsidP="009B7C42">
      <w:pPr>
        <w:jc w:val="both"/>
        <w:rPr>
          <w:rFonts w:ascii="Segoe UI Symbol" w:hAnsi="Segoe UI Symbol"/>
          <w:sz w:val="22"/>
          <w:szCs w:val="22"/>
        </w:rPr>
      </w:pPr>
    </w:p>
    <w:p w14:paraId="768BC0EA" w14:textId="77777777" w:rsidR="00271B73" w:rsidRPr="00A617AA" w:rsidRDefault="00271B73" w:rsidP="001F5BE1">
      <w:pPr>
        <w:pStyle w:val="Subtitle"/>
        <w:spacing w:before="120"/>
        <w:rPr>
          <w:rFonts w:ascii="Segoe UI Symbol" w:hAnsi="Segoe UI Symbol"/>
          <w:sz w:val="22"/>
          <w:szCs w:val="22"/>
        </w:rPr>
      </w:pPr>
      <w:r w:rsidRPr="00A617AA">
        <w:rPr>
          <w:rFonts w:ascii="Segoe UI Symbol" w:hAnsi="Segoe UI Symbol"/>
          <w:sz w:val="22"/>
          <w:szCs w:val="22"/>
        </w:rPr>
        <w:t>Deliverables:</w:t>
      </w:r>
    </w:p>
    <w:p w14:paraId="6A74C06D" w14:textId="77777777" w:rsidR="00271B73" w:rsidRPr="00A617AA" w:rsidRDefault="00271B73" w:rsidP="00271B73">
      <w:pPr>
        <w:pStyle w:val="Default"/>
        <w:spacing w:line="276" w:lineRule="auto"/>
        <w:jc w:val="both"/>
        <w:rPr>
          <w:rFonts w:ascii="Segoe UI Symbol" w:hAnsi="Segoe UI Symbol"/>
          <w:sz w:val="22"/>
          <w:szCs w:val="22"/>
        </w:rPr>
      </w:pPr>
      <w:r w:rsidRPr="00A617AA">
        <w:rPr>
          <w:rFonts w:ascii="Segoe UI Symbol" w:hAnsi="Segoe UI Symbol"/>
          <w:color w:val="auto"/>
          <w:sz w:val="22"/>
          <w:szCs w:val="22"/>
        </w:rPr>
        <w:t>All projects require the submission of the following reports:</w:t>
      </w:r>
    </w:p>
    <w:p w14:paraId="1C06F356"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rPr>
      </w:pPr>
      <w:r w:rsidRPr="00A617AA">
        <w:rPr>
          <w:rFonts w:ascii="Segoe UI Symbol" w:hAnsi="Segoe UI Symbol"/>
          <w:sz w:val="22"/>
          <w:szCs w:val="22"/>
        </w:rPr>
        <w:t>Monthly Progress Reports</w:t>
      </w:r>
    </w:p>
    <w:p w14:paraId="51B1E6A2"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u w:val="single"/>
        </w:rPr>
      </w:pPr>
      <w:r w:rsidRPr="00A617AA">
        <w:rPr>
          <w:rFonts w:ascii="Segoe UI Symbol" w:hAnsi="Segoe UI Symbol"/>
          <w:sz w:val="22"/>
          <w:szCs w:val="22"/>
        </w:rPr>
        <w:t>Multi-Year Projects require a Year-end Annual Report</w:t>
      </w:r>
    </w:p>
    <w:p w14:paraId="30E9BE21" w14:textId="77777777" w:rsidR="00271B73" w:rsidRPr="00A617AA" w:rsidRDefault="00271B73" w:rsidP="00271B73">
      <w:pPr>
        <w:pStyle w:val="Default"/>
        <w:widowControl/>
        <w:numPr>
          <w:ilvl w:val="0"/>
          <w:numId w:val="2"/>
        </w:numPr>
        <w:tabs>
          <w:tab w:val="num" w:pos="360"/>
        </w:tabs>
        <w:spacing w:line="276" w:lineRule="auto"/>
        <w:ind w:left="360"/>
        <w:rPr>
          <w:rFonts w:ascii="Segoe UI Symbol" w:hAnsi="Segoe UI Symbol"/>
          <w:sz w:val="22"/>
          <w:szCs w:val="22"/>
        </w:rPr>
      </w:pPr>
      <w:r w:rsidRPr="00A617AA">
        <w:rPr>
          <w:rFonts w:ascii="Segoe UI Symbol" w:hAnsi="Segoe UI Symbol"/>
          <w:sz w:val="22"/>
          <w:szCs w:val="22"/>
        </w:rPr>
        <w:t xml:space="preserve">Copies of the project Draft Final Report in Microsoft Word and ADA accessible Adobe Acrobat pdf electronic formats </w:t>
      </w:r>
    </w:p>
    <w:p w14:paraId="122FB356" w14:textId="77777777" w:rsidR="00271B73" w:rsidRPr="00A617AA" w:rsidRDefault="00271B73" w:rsidP="00271B73">
      <w:pPr>
        <w:pStyle w:val="Default"/>
        <w:widowControl/>
        <w:numPr>
          <w:ilvl w:val="0"/>
          <w:numId w:val="3"/>
        </w:numPr>
        <w:tabs>
          <w:tab w:val="num" w:pos="360"/>
        </w:tabs>
        <w:spacing w:line="276" w:lineRule="auto"/>
        <w:ind w:left="360"/>
        <w:jc w:val="both"/>
        <w:rPr>
          <w:rFonts w:ascii="Segoe UI Symbol" w:hAnsi="Segoe UI Symbol"/>
          <w:sz w:val="22"/>
          <w:szCs w:val="22"/>
        </w:rPr>
      </w:pPr>
      <w:r w:rsidRPr="00A617AA">
        <w:rPr>
          <w:rFonts w:ascii="Segoe UI Symbol" w:hAnsi="Segoe UI Symbol"/>
          <w:sz w:val="22"/>
          <w:szCs w:val="22"/>
        </w:rPr>
        <w:t>Copies of the project Final Report in Microsoft Word and ADA accessible Adobe Acrobat pdf electronic formats</w:t>
      </w:r>
    </w:p>
    <w:p w14:paraId="4AFF9853" w14:textId="77777777" w:rsidR="00271B73" w:rsidRPr="00A617AA" w:rsidRDefault="00271B73" w:rsidP="00271B73">
      <w:pPr>
        <w:pStyle w:val="Default"/>
        <w:widowControl/>
        <w:spacing w:line="276" w:lineRule="auto"/>
        <w:jc w:val="both"/>
        <w:rPr>
          <w:rFonts w:ascii="Segoe UI Symbol" w:hAnsi="Segoe UI Symbol"/>
          <w:sz w:val="22"/>
          <w:szCs w:val="22"/>
        </w:rPr>
      </w:pPr>
      <w:r w:rsidRPr="00A617AA">
        <w:rPr>
          <w:rFonts w:ascii="Segoe UI Symbol" w:hAnsi="Segoe UI Symbol"/>
          <w:sz w:val="22"/>
          <w:szCs w:val="22"/>
        </w:rPr>
        <w:t>The Year-end Annual Report, Draft Final Report, Final Report and Color Article should be submitted to satisfy all federal and state requirements pertaining to the accessibility of documents including but not limited to:</w:t>
      </w:r>
    </w:p>
    <w:p w14:paraId="4A8376D4" w14:textId="77777777" w:rsidR="00271B73" w:rsidRPr="00A617AA" w:rsidRDefault="00271B73" w:rsidP="00271B73">
      <w:pPr>
        <w:numPr>
          <w:ilvl w:val="0"/>
          <w:numId w:val="4"/>
        </w:numPr>
        <w:spacing w:line="276" w:lineRule="auto"/>
        <w:jc w:val="both"/>
        <w:rPr>
          <w:rFonts w:ascii="Segoe UI Symbol" w:hAnsi="Segoe UI Symbol" w:cs="Arial"/>
          <w:sz w:val="22"/>
          <w:szCs w:val="22"/>
        </w:rPr>
      </w:pPr>
      <w:r w:rsidRPr="00A617AA">
        <w:rPr>
          <w:rFonts w:ascii="Segoe UI Symbol" w:hAnsi="Segoe UI Symbol" w:cs="Arial"/>
          <w:sz w:val="22"/>
          <w:szCs w:val="22"/>
        </w:rPr>
        <w:t>Oklahoma State Statute 62 § 41.5e and the Americans with Disability Act (ADA) of 1990, 42 USC 12.01 et seq.</w:t>
      </w:r>
    </w:p>
    <w:p w14:paraId="30727237" w14:textId="77777777" w:rsidR="00271B73" w:rsidRPr="00A617AA" w:rsidRDefault="00271B73" w:rsidP="00271B73">
      <w:pPr>
        <w:spacing w:line="276" w:lineRule="auto"/>
        <w:jc w:val="both"/>
        <w:rPr>
          <w:rFonts w:ascii="Segoe UI Symbol" w:hAnsi="Segoe UI Symbol" w:cs="Arial"/>
          <w:sz w:val="22"/>
          <w:szCs w:val="22"/>
        </w:rPr>
      </w:pPr>
      <w:r w:rsidRPr="00A617AA">
        <w:rPr>
          <w:rFonts w:ascii="Segoe UI Symbol" w:hAnsi="Segoe UI Symbol" w:cs="Arial"/>
          <w:sz w:val="22"/>
          <w:szCs w:val="22"/>
        </w:rPr>
        <w:t>The PI must also participate in the following project meetings:</w:t>
      </w:r>
    </w:p>
    <w:p w14:paraId="31948199"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New project initiation meeting</w:t>
      </w:r>
    </w:p>
    <w:p w14:paraId="293C875A"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Semi-annual project meeting</w:t>
      </w:r>
    </w:p>
    <w:p w14:paraId="12214716" w14:textId="77777777"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Close-out project meeting</w:t>
      </w:r>
    </w:p>
    <w:p w14:paraId="21B0E418" w14:textId="5C52470E" w:rsidR="00271B73" w:rsidRPr="00A617AA" w:rsidRDefault="00271B73"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Continuing project meeting</w:t>
      </w:r>
    </w:p>
    <w:p w14:paraId="5B7CC02C" w14:textId="3EEF29B3" w:rsidR="00AC50D6" w:rsidRPr="00A617AA" w:rsidRDefault="00AC50D6" w:rsidP="00271B73">
      <w:pPr>
        <w:pStyle w:val="Default"/>
        <w:widowControl/>
        <w:numPr>
          <w:ilvl w:val="0"/>
          <w:numId w:val="5"/>
        </w:numPr>
        <w:spacing w:line="276" w:lineRule="auto"/>
        <w:rPr>
          <w:rFonts w:ascii="Segoe UI Symbol" w:hAnsi="Segoe UI Symbol"/>
          <w:sz w:val="22"/>
          <w:szCs w:val="22"/>
        </w:rPr>
      </w:pPr>
      <w:r w:rsidRPr="00A617AA">
        <w:rPr>
          <w:rFonts w:ascii="Segoe UI Symbol" w:hAnsi="Segoe UI Symbol"/>
          <w:sz w:val="22"/>
          <w:szCs w:val="22"/>
        </w:rPr>
        <w:t xml:space="preserve">Estimated completion time </w:t>
      </w:r>
      <w:r w:rsidR="00780094">
        <w:rPr>
          <w:rFonts w:ascii="Segoe UI Symbol" w:hAnsi="Segoe UI Symbol"/>
          <w:sz w:val="22"/>
          <w:szCs w:val="22"/>
        </w:rPr>
        <w:t>twelve</w:t>
      </w:r>
      <w:r w:rsidR="00A84A66">
        <w:rPr>
          <w:rFonts w:ascii="Segoe UI Symbol" w:hAnsi="Segoe UI Symbol"/>
          <w:sz w:val="22"/>
          <w:szCs w:val="22"/>
        </w:rPr>
        <w:t xml:space="preserve"> months</w:t>
      </w:r>
      <w:r w:rsidRPr="00A617AA">
        <w:rPr>
          <w:rFonts w:ascii="Segoe UI Symbol" w:hAnsi="Segoe UI Symbol"/>
          <w:sz w:val="22"/>
          <w:szCs w:val="22"/>
        </w:rPr>
        <w:t>.</w:t>
      </w:r>
    </w:p>
    <w:p w14:paraId="1D33DADA" w14:textId="77777777" w:rsidR="00D6592B" w:rsidRPr="00A617AA" w:rsidRDefault="00D6592B">
      <w:pPr>
        <w:spacing w:after="200" w:line="276" w:lineRule="auto"/>
        <w:rPr>
          <w:rFonts w:ascii="Segoe UI Symbol" w:hAnsi="Segoe UI Symbol"/>
          <w:sz w:val="22"/>
          <w:szCs w:val="22"/>
        </w:rPr>
      </w:pPr>
    </w:p>
    <w:p w14:paraId="08B793B4" w14:textId="6D0391E4" w:rsidR="00271B73" w:rsidRPr="00A617AA" w:rsidRDefault="00271B73" w:rsidP="0075612F">
      <w:pPr>
        <w:pStyle w:val="Subtitle"/>
        <w:spacing w:before="120"/>
        <w:rPr>
          <w:rFonts w:ascii="Segoe UI Symbol" w:hAnsi="Segoe UI Symbol"/>
          <w:sz w:val="22"/>
          <w:szCs w:val="22"/>
        </w:rPr>
      </w:pPr>
      <w:r w:rsidRPr="00A617AA">
        <w:rPr>
          <w:rFonts w:ascii="Segoe UI Symbol" w:hAnsi="Segoe UI Symbol"/>
          <w:sz w:val="22"/>
          <w:szCs w:val="22"/>
        </w:rPr>
        <w:t>Existing Research</w:t>
      </w:r>
      <w:r w:rsidR="00D6592B" w:rsidRPr="00A617AA">
        <w:rPr>
          <w:rFonts w:ascii="Segoe UI Symbol" w:hAnsi="Segoe UI Symbol"/>
          <w:sz w:val="22"/>
          <w:szCs w:val="22"/>
        </w:rPr>
        <w:t xml:space="preserve"> found in separate attached file.</w:t>
      </w:r>
    </w:p>
    <w:sectPr w:rsidR="00271B73" w:rsidRPr="00A617AA" w:rsidSect="00BC0A3C">
      <w:type w:val="continuous"/>
      <w:pgSz w:w="12240" w:h="15840"/>
      <w:pgMar w:top="720"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369B0"/>
    <w:multiLevelType w:val="multilevel"/>
    <w:tmpl w:val="A598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04A1A"/>
    <w:multiLevelType w:val="hybridMultilevel"/>
    <w:tmpl w:val="69AC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D1285"/>
    <w:multiLevelType w:val="hybridMultilevel"/>
    <w:tmpl w:val="7A5A3F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 w15:restartNumberingAfterBreak="0">
    <w:nsid w:val="21A621B2"/>
    <w:multiLevelType w:val="hybridMultilevel"/>
    <w:tmpl w:val="DB6A0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F6D71"/>
    <w:multiLevelType w:val="hybridMultilevel"/>
    <w:tmpl w:val="05C6C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C3A73"/>
    <w:multiLevelType w:val="hybridMultilevel"/>
    <w:tmpl w:val="FD84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44498"/>
    <w:multiLevelType w:val="hybridMultilevel"/>
    <w:tmpl w:val="52585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C4A6E"/>
    <w:multiLevelType w:val="multilevel"/>
    <w:tmpl w:val="357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C23E2"/>
    <w:multiLevelType w:val="hybridMultilevel"/>
    <w:tmpl w:val="58FE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0157"/>
    <w:multiLevelType w:val="hybridMultilevel"/>
    <w:tmpl w:val="0A7A3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A4072"/>
    <w:multiLevelType w:val="hybridMultilevel"/>
    <w:tmpl w:val="27DC8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2D28B9"/>
    <w:multiLevelType w:val="hybridMultilevel"/>
    <w:tmpl w:val="66264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56C45"/>
    <w:multiLevelType w:val="hybridMultilevel"/>
    <w:tmpl w:val="6D084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C4D8B"/>
    <w:multiLevelType w:val="hybridMultilevel"/>
    <w:tmpl w:val="1F042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304F2"/>
    <w:multiLevelType w:val="hybridMultilevel"/>
    <w:tmpl w:val="F8AC89CA"/>
    <w:lvl w:ilvl="0" w:tplc="C53286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524130F"/>
    <w:multiLevelType w:val="hybridMultilevel"/>
    <w:tmpl w:val="4A94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14B2B"/>
    <w:multiLevelType w:val="hybridMultilevel"/>
    <w:tmpl w:val="04CA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70CA7"/>
    <w:multiLevelType w:val="hybridMultilevel"/>
    <w:tmpl w:val="DBA4E1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5F503B8E"/>
    <w:multiLevelType w:val="hybridMultilevel"/>
    <w:tmpl w:val="7EEA5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FD280D"/>
    <w:multiLevelType w:val="hybridMultilevel"/>
    <w:tmpl w:val="EDE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F68F3"/>
    <w:multiLevelType w:val="hybridMultilevel"/>
    <w:tmpl w:val="1EFC1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51EFD"/>
    <w:multiLevelType w:val="hybridMultilevel"/>
    <w:tmpl w:val="1BB2F0BC"/>
    <w:lvl w:ilvl="0" w:tplc="052CC098">
      <w:start w:val="9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532C8"/>
    <w:multiLevelType w:val="hybridMultilevel"/>
    <w:tmpl w:val="A08826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9F225D"/>
    <w:multiLevelType w:val="hybridMultilevel"/>
    <w:tmpl w:val="7FAA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35F21"/>
    <w:multiLevelType w:val="hybridMultilevel"/>
    <w:tmpl w:val="8CA2B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CF467C2"/>
    <w:multiLevelType w:val="hybridMultilevel"/>
    <w:tmpl w:val="2AA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72550"/>
    <w:multiLevelType w:val="hybridMultilevel"/>
    <w:tmpl w:val="07C68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8"/>
  </w:num>
  <w:num w:numId="3">
    <w:abstractNumId w:val="18"/>
  </w:num>
  <w:num w:numId="4">
    <w:abstractNumId w:val="24"/>
  </w:num>
  <w:num w:numId="5">
    <w:abstractNumId w:val="26"/>
  </w:num>
  <w:num w:numId="6">
    <w:abstractNumId w:val="25"/>
  </w:num>
  <w:num w:numId="7">
    <w:abstractNumId w:val="14"/>
  </w:num>
  <w:num w:numId="8">
    <w:abstractNumId w:val="11"/>
  </w:num>
  <w:num w:numId="9">
    <w:abstractNumId w:val="6"/>
  </w:num>
  <w:num w:numId="10">
    <w:abstractNumId w:val="12"/>
  </w:num>
  <w:num w:numId="11">
    <w:abstractNumId w:val="9"/>
  </w:num>
  <w:num w:numId="12">
    <w:abstractNumId w:val="4"/>
  </w:num>
  <w:num w:numId="13">
    <w:abstractNumId w:val="20"/>
  </w:num>
  <w:num w:numId="14">
    <w:abstractNumId w:val="3"/>
  </w:num>
  <w:num w:numId="15">
    <w:abstractNumId w:val="13"/>
  </w:num>
  <w:num w:numId="16">
    <w:abstractNumId w:val="15"/>
  </w:num>
  <w:num w:numId="17">
    <w:abstractNumId w:val="19"/>
  </w:num>
  <w:num w:numId="18">
    <w:abstractNumId w:val="17"/>
  </w:num>
  <w:num w:numId="19">
    <w:abstractNumId w:val="1"/>
  </w:num>
  <w:num w:numId="20">
    <w:abstractNumId w:val="2"/>
  </w:num>
  <w:num w:numId="21">
    <w:abstractNumId w:val="8"/>
  </w:num>
  <w:num w:numId="22">
    <w:abstractNumId w:val="16"/>
  </w:num>
  <w:num w:numId="23">
    <w:abstractNumId w:val="7"/>
  </w:num>
  <w:num w:numId="24">
    <w:abstractNumId w:val="0"/>
  </w:num>
  <w:num w:numId="25">
    <w:abstractNumId w:val="5"/>
  </w:num>
  <w:num w:numId="26">
    <w:abstractNumId w:val="1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73"/>
    <w:rsid w:val="00000A14"/>
    <w:rsid w:val="00053E9E"/>
    <w:rsid w:val="00056CD4"/>
    <w:rsid w:val="00080357"/>
    <w:rsid w:val="00082A75"/>
    <w:rsid w:val="00092CBE"/>
    <w:rsid w:val="000A3B18"/>
    <w:rsid w:val="000A603B"/>
    <w:rsid w:val="000B746A"/>
    <w:rsid w:val="000C3FB7"/>
    <w:rsid w:val="000C6216"/>
    <w:rsid w:val="00101B74"/>
    <w:rsid w:val="00113CEB"/>
    <w:rsid w:val="001317C0"/>
    <w:rsid w:val="00163CA7"/>
    <w:rsid w:val="00193D1E"/>
    <w:rsid w:val="001A406A"/>
    <w:rsid w:val="001A540D"/>
    <w:rsid w:val="001C53CC"/>
    <w:rsid w:val="001E47F5"/>
    <w:rsid w:val="001F3E0D"/>
    <w:rsid w:val="001F5BE1"/>
    <w:rsid w:val="0021038E"/>
    <w:rsid w:val="002157EA"/>
    <w:rsid w:val="00234B39"/>
    <w:rsid w:val="00256DE9"/>
    <w:rsid w:val="00263E37"/>
    <w:rsid w:val="00271B73"/>
    <w:rsid w:val="00284C92"/>
    <w:rsid w:val="00285308"/>
    <w:rsid w:val="002875E2"/>
    <w:rsid w:val="002B17AC"/>
    <w:rsid w:val="002C25A7"/>
    <w:rsid w:val="002D46C7"/>
    <w:rsid w:val="002D69D1"/>
    <w:rsid w:val="002E5633"/>
    <w:rsid w:val="00301C3E"/>
    <w:rsid w:val="00302B05"/>
    <w:rsid w:val="003034AC"/>
    <w:rsid w:val="003070E8"/>
    <w:rsid w:val="003115D8"/>
    <w:rsid w:val="003214FB"/>
    <w:rsid w:val="00331172"/>
    <w:rsid w:val="00342DFB"/>
    <w:rsid w:val="00344459"/>
    <w:rsid w:val="003464E3"/>
    <w:rsid w:val="00366A16"/>
    <w:rsid w:val="0036702F"/>
    <w:rsid w:val="00396E4F"/>
    <w:rsid w:val="003C40E8"/>
    <w:rsid w:val="003C6A88"/>
    <w:rsid w:val="00400DA5"/>
    <w:rsid w:val="00405637"/>
    <w:rsid w:val="004147B5"/>
    <w:rsid w:val="00452C94"/>
    <w:rsid w:val="00453425"/>
    <w:rsid w:val="004563ED"/>
    <w:rsid w:val="004643C8"/>
    <w:rsid w:val="00467408"/>
    <w:rsid w:val="004745BC"/>
    <w:rsid w:val="004867BD"/>
    <w:rsid w:val="00494344"/>
    <w:rsid w:val="00496F75"/>
    <w:rsid w:val="004A3FCC"/>
    <w:rsid w:val="004C3E96"/>
    <w:rsid w:val="004D4C7F"/>
    <w:rsid w:val="00500FAD"/>
    <w:rsid w:val="00506427"/>
    <w:rsid w:val="005210AD"/>
    <w:rsid w:val="00523D7E"/>
    <w:rsid w:val="00543548"/>
    <w:rsid w:val="00547DC7"/>
    <w:rsid w:val="005703F4"/>
    <w:rsid w:val="0057622E"/>
    <w:rsid w:val="00583F94"/>
    <w:rsid w:val="005954F0"/>
    <w:rsid w:val="005A2A24"/>
    <w:rsid w:val="005C0270"/>
    <w:rsid w:val="005C4566"/>
    <w:rsid w:val="005D2534"/>
    <w:rsid w:val="005D6E22"/>
    <w:rsid w:val="00661C33"/>
    <w:rsid w:val="006740C5"/>
    <w:rsid w:val="00690783"/>
    <w:rsid w:val="006A0021"/>
    <w:rsid w:val="006D11B6"/>
    <w:rsid w:val="00702FC3"/>
    <w:rsid w:val="00703319"/>
    <w:rsid w:val="00707E4B"/>
    <w:rsid w:val="00717977"/>
    <w:rsid w:val="007362D6"/>
    <w:rsid w:val="007374DE"/>
    <w:rsid w:val="00745812"/>
    <w:rsid w:val="0075612F"/>
    <w:rsid w:val="00760F1D"/>
    <w:rsid w:val="00770ACB"/>
    <w:rsid w:val="00777F07"/>
    <w:rsid w:val="00780094"/>
    <w:rsid w:val="00787019"/>
    <w:rsid w:val="007B6477"/>
    <w:rsid w:val="007C4FF6"/>
    <w:rsid w:val="007D1C8B"/>
    <w:rsid w:val="007F081B"/>
    <w:rsid w:val="007F5A22"/>
    <w:rsid w:val="00821114"/>
    <w:rsid w:val="0083375B"/>
    <w:rsid w:val="00862910"/>
    <w:rsid w:val="0086456E"/>
    <w:rsid w:val="00864AB1"/>
    <w:rsid w:val="00873A1E"/>
    <w:rsid w:val="00885039"/>
    <w:rsid w:val="008A1CD2"/>
    <w:rsid w:val="008A23AD"/>
    <w:rsid w:val="008D281D"/>
    <w:rsid w:val="008D50BC"/>
    <w:rsid w:val="008E6A2A"/>
    <w:rsid w:val="008F290E"/>
    <w:rsid w:val="009154CA"/>
    <w:rsid w:val="00915F4A"/>
    <w:rsid w:val="0092439F"/>
    <w:rsid w:val="00924779"/>
    <w:rsid w:val="00951FFC"/>
    <w:rsid w:val="009543E8"/>
    <w:rsid w:val="00963D32"/>
    <w:rsid w:val="009724EE"/>
    <w:rsid w:val="009845E1"/>
    <w:rsid w:val="0098745A"/>
    <w:rsid w:val="009A1B0F"/>
    <w:rsid w:val="009B7C42"/>
    <w:rsid w:val="00A02E73"/>
    <w:rsid w:val="00A06496"/>
    <w:rsid w:val="00A47829"/>
    <w:rsid w:val="00A617AA"/>
    <w:rsid w:val="00A6368C"/>
    <w:rsid w:val="00A65CDE"/>
    <w:rsid w:val="00A84A66"/>
    <w:rsid w:val="00A85203"/>
    <w:rsid w:val="00AA3E74"/>
    <w:rsid w:val="00AA54F8"/>
    <w:rsid w:val="00AC45A5"/>
    <w:rsid w:val="00AC50D6"/>
    <w:rsid w:val="00AF37DF"/>
    <w:rsid w:val="00AF78E8"/>
    <w:rsid w:val="00B10BC7"/>
    <w:rsid w:val="00B16D3D"/>
    <w:rsid w:val="00B57CFD"/>
    <w:rsid w:val="00B62E17"/>
    <w:rsid w:val="00B948A4"/>
    <w:rsid w:val="00B949B0"/>
    <w:rsid w:val="00B9523B"/>
    <w:rsid w:val="00BA17AB"/>
    <w:rsid w:val="00BC0A3C"/>
    <w:rsid w:val="00BD1FA0"/>
    <w:rsid w:val="00BE0E47"/>
    <w:rsid w:val="00BF31B1"/>
    <w:rsid w:val="00C01A9E"/>
    <w:rsid w:val="00C02057"/>
    <w:rsid w:val="00C02FDD"/>
    <w:rsid w:val="00C06742"/>
    <w:rsid w:val="00C138DF"/>
    <w:rsid w:val="00C15712"/>
    <w:rsid w:val="00C40C48"/>
    <w:rsid w:val="00C47A7E"/>
    <w:rsid w:val="00C50AD8"/>
    <w:rsid w:val="00C570D3"/>
    <w:rsid w:val="00C6397E"/>
    <w:rsid w:val="00C67763"/>
    <w:rsid w:val="00C703AC"/>
    <w:rsid w:val="00C77245"/>
    <w:rsid w:val="00C900B4"/>
    <w:rsid w:val="00C95C1A"/>
    <w:rsid w:val="00C97E5F"/>
    <w:rsid w:val="00CA51C6"/>
    <w:rsid w:val="00CD172B"/>
    <w:rsid w:val="00CD5209"/>
    <w:rsid w:val="00D1024C"/>
    <w:rsid w:val="00D14343"/>
    <w:rsid w:val="00D30092"/>
    <w:rsid w:val="00D428ED"/>
    <w:rsid w:val="00D442C8"/>
    <w:rsid w:val="00D475C6"/>
    <w:rsid w:val="00D53BB3"/>
    <w:rsid w:val="00D55DAE"/>
    <w:rsid w:val="00D658D8"/>
    <w:rsid w:val="00D6592B"/>
    <w:rsid w:val="00D94978"/>
    <w:rsid w:val="00D95E2C"/>
    <w:rsid w:val="00DA58CE"/>
    <w:rsid w:val="00DC0B9C"/>
    <w:rsid w:val="00DF7397"/>
    <w:rsid w:val="00E012CC"/>
    <w:rsid w:val="00E1401A"/>
    <w:rsid w:val="00E236A1"/>
    <w:rsid w:val="00E34405"/>
    <w:rsid w:val="00E358D1"/>
    <w:rsid w:val="00E35F7C"/>
    <w:rsid w:val="00E43071"/>
    <w:rsid w:val="00E4554E"/>
    <w:rsid w:val="00E530BF"/>
    <w:rsid w:val="00E73FB0"/>
    <w:rsid w:val="00E759F5"/>
    <w:rsid w:val="00E76D44"/>
    <w:rsid w:val="00E7752D"/>
    <w:rsid w:val="00E93918"/>
    <w:rsid w:val="00EA113D"/>
    <w:rsid w:val="00EB266F"/>
    <w:rsid w:val="00EE2295"/>
    <w:rsid w:val="00F02032"/>
    <w:rsid w:val="00F14902"/>
    <w:rsid w:val="00F26B12"/>
    <w:rsid w:val="00F34C8B"/>
    <w:rsid w:val="00F51F71"/>
    <w:rsid w:val="00F53796"/>
    <w:rsid w:val="00F5631B"/>
    <w:rsid w:val="00F56CB8"/>
    <w:rsid w:val="00F56FAE"/>
    <w:rsid w:val="00F6046F"/>
    <w:rsid w:val="00F8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4D6F"/>
  <w15:docId w15:val="{D80A80DA-7FAA-4E7E-92BF-467FF97C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73"/>
    <w:pPr>
      <w:spacing w:after="0" w:line="36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1B73"/>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C02FDD"/>
    <w:rPr>
      <w:color w:val="0000FF" w:themeColor="hyperlink"/>
      <w:u w:val="single"/>
    </w:rPr>
  </w:style>
  <w:style w:type="paragraph" w:styleId="ListParagraph">
    <w:name w:val="List Paragraph"/>
    <w:basedOn w:val="Normal"/>
    <w:uiPriority w:val="34"/>
    <w:qFormat/>
    <w:rsid w:val="00452C94"/>
    <w:pPr>
      <w:ind w:left="720"/>
      <w:contextualSpacing/>
    </w:pPr>
  </w:style>
  <w:style w:type="paragraph" w:styleId="BalloonText">
    <w:name w:val="Balloon Text"/>
    <w:basedOn w:val="Normal"/>
    <w:link w:val="BalloonTextChar"/>
    <w:uiPriority w:val="99"/>
    <w:semiHidden/>
    <w:unhideWhenUsed/>
    <w:rsid w:val="00301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3E"/>
    <w:rPr>
      <w:rFonts w:ascii="Tahoma" w:eastAsia="Times New Roman" w:hAnsi="Tahoma" w:cs="Tahoma"/>
      <w:sz w:val="16"/>
      <w:szCs w:val="16"/>
    </w:rPr>
  </w:style>
  <w:style w:type="paragraph" w:styleId="Title">
    <w:name w:val="Title"/>
    <w:basedOn w:val="Normal"/>
    <w:next w:val="Normal"/>
    <w:link w:val="TitleChar"/>
    <w:uiPriority w:val="10"/>
    <w:qFormat/>
    <w:rsid w:val="00E530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0B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0B9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C0B9C"/>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B948A4"/>
    <w:rPr>
      <w:sz w:val="16"/>
      <w:szCs w:val="16"/>
    </w:rPr>
  </w:style>
  <w:style w:type="paragraph" w:styleId="CommentText">
    <w:name w:val="annotation text"/>
    <w:basedOn w:val="Normal"/>
    <w:link w:val="CommentTextChar"/>
    <w:uiPriority w:val="99"/>
    <w:semiHidden/>
    <w:unhideWhenUsed/>
    <w:rsid w:val="00B948A4"/>
    <w:pPr>
      <w:spacing w:line="240" w:lineRule="auto"/>
    </w:pPr>
    <w:rPr>
      <w:sz w:val="20"/>
      <w:szCs w:val="20"/>
    </w:rPr>
  </w:style>
  <w:style w:type="character" w:customStyle="1" w:styleId="CommentTextChar">
    <w:name w:val="Comment Text Char"/>
    <w:basedOn w:val="DefaultParagraphFont"/>
    <w:link w:val="CommentText"/>
    <w:uiPriority w:val="99"/>
    <w:semiHidden/>
    <w:rsid w:val="00B948A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948A4"/>
    <w:rPr>
      <w:b/>
      <w:bCs/>
    </w:rPr>
  </w:style>
  <w:style w:type="character" w:customStyle="1" w:styleId="CommentSubjectChar">
    <w:name w:val="Comment Subject Char"/>
    <w:basedOn w:val="CommentTextChar"/>
    <w:link w:val="CommentSubject"/>
    <w:uiPriority w:val="99"/>
    <w:semiHidden/>
    <w:rsid w:val="00B948A4"/>
    <w:rPr>
      <w:rFonts w:ascii="Arial" w:eastAsia="Times New Roman" w:hAnsi="Arial" w:cs="Times New Roman"/>
      <w:b/>
      <w:bCs/>
      <w:sz w:val="20"/>
      <w:szCs w:val="20"/>
    </w:rPr>
  </w:style>
  <w:style w:type="paragraph" w:styleId="NormalWeb">
    <w:name w:val="Normal (Web)"/>
    <w:basedOn w:val="Normal"/>
    <w:uiPriority w:val="99"/>
    <w:semiHidden/>
    <w:unhideWhenUsed/>
    <w:rsid w:val="00B9523B"/>
    <w:pPr>
      <w:spacing w:before="100" w:beforeAutospacing="1" w:after="100" w:afterAutospacing="1" w:line="240" w:lineRule="auto"/>
    </w:pPr>
    <w:rPr>
      <w:rFonts w:ascii="Times New Roman" w:hAnsi="Times New Roman"/>
    </w:rPr>
  </w:style>
  <w:style w:type="character" w:styleId="UnresolvedMention">
    <w:name w:val="Unresolved Mention"/>
    <w:basedOn w:val="DefaultParagraphFont"/>
    <w:uiPriority w:val="99"/>
    <w:semiHidden/>
    <w:unhideWhenUsed/>
    <w:rsid w:val="0005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6432">
      <w:bodyDiv w:val="1"/>
      <w:marLeft w:val="0"/>
      <w:marRight w:val="0"/>
      <w:marTop w:val="0"/>
      <w:marBottom w:val="0"/>
      <w:divBdr>
        <w:top w:val="none" w:sz="0" w:space="0" w:color="auto"/>
        <w:left w:val="none" w:sz="0" w:space="0" w:color="auto"/>
        <w:bottom w:val="none" w:sz="0" w:space="0" w:color="auto"/>
        <w:right w:val="none" w:sz="0" w:space="0" w:color="auto"/>
      </w:divBdr>
    </w:div>
    <w:div w:id="229199148">
      <w:bodyDiv w:val="1"/>
      <w:marLeft w:val="0"/>
      <w:marRight w:val="0"/>
      <w:marTop w:val="0"/>
      <w:marBottom w:val="0"/>
      <w:divBdr>
        <w:top w:val="none" w:sz="0" w:space="0" w:color="auto"/>
        <w:left w:val="none" w:sz="0" w:space="0" w:color="auto"/>
        <w:bottom w:val="none" w:sz="0" w:space="0" w:color="auto"/>
        <w:right w:val="none" w:sz="0" w:space="0" w:color="auto"/>
      </w:divBdr>
    </w:div>
    <w:div w:id="851838660">
      <w:bodyDiv w:val="1"/>
      <w:marLeft w:val="0"/>
      <w:marRight w:val="0"/>
      <w:marTop w:val="0"/>
      <w:marBottom w:val="0"/>
      <w:divBdr>
        <w:top w:val="none" w:sz="0" w:space="0" w:color="auto"/>
        <w:left w:val="none" w:sz="0" w:space="0" w:color="auto"/>
        <w:bottom w:val="none" w:sz="0" w:space="0" w:color="auto"/>
        <w:right w:val="none" w:sz="0" w:space="0" w:color="auto"/>
      </w:divBdr>
    </w:div>
    <w:div w:id="891578464">
      <w:bodyDiv w:val="1"/>
      <w:marLeft w:val="0"/>
      <w:marRight w:val="0"/>
      <w:marTop w:val="0"/>
      <w:marBottom w:val="0"/>
      <w:divBdr>
        <w:top w:val="none" w:sz="0" w:space="0" w:color="auto"/>
        <w:left w:val="none" w:sz="0" w:space="0" w:color="auto"/>
        <w:bottom w:val="none" w:sz="0" w:space="0" w:color="auto"/>
        <w:right w:val="none" w:sz="0" w:space="0" w:color="auto"/>
      </w:divBdr>
    </w:div>
    <w:div w:id="1176502807">
      <w:bodyDiv w:val="1"/>
      <w:marLeft w:val="0"/>
      <w:marRight w:val="0"/>
      <w:marTop w:val="0"/>
      <w:marBottom w:val="0"/>
      <w:divBdr>
        <w:top w:val="none" w:sz="0" w:space="0" w:color="auto"/>
        <w:left w:val="none" w:sz="0" w:space="0" w:color="auto"/>
        <w:bottom w:val="none" w:sz="0" w:space="0" w:color="auto"/>
        <w:right w:val="none" w:sz="0" w:space="0" w:color="auto"/>
      </w:divBdr>
    </w:div>
    <w:div w:id="1286935049">
      <w:bodyDiv w:val="1"/>
      <w:marLeft w:val="0"/>
      <w:marRight w:val="0"/>
      <w:marTop w:val="0"/>
      <w:marBottom w:val="0"/>
      <w:divBdr>
        <w:top w:val="none" w:sz="0" w:space="0" w:color="auto"/>
        <w:left w:val="none" w:sz="0" w:space="0" w:color="auto"/>
        <w:bottom w:val="none" w:sz="0" w:space="0" w:color="auto"/>
        <w:right w:val="none" w:sz="0" w:space="0" w:color="auto"/>
      </w:divBdr>
    </w:div>
    <w:div w:id="18223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2EC7ABBD2AD443BD9ED2FB3475FE89" ma:contentTypeVersion="12" ma:contentTypeDescription="Create a new document." ma:contentTypeScope="" ma:versionID="710b136a9de46339d0ce1437dace0962">
  <xsd:schema xmlns:xsd="http://www.w3.org/2001/XMLSchema" xmlns:xs="http://www.w3.org/2001/XMLSchema" xmlns:p="http://schemas.microsoft.com/office/2006/metadata/properties" xmlns:ns1="http://schemas.microsoft.com/sharepoint/v3" xmlns:ns3="c2533939-6a83-4fe6-9460-dc4baec3b200" xmlns:ns4="1f1db5d3-6315-43d2-853e-34f7c68a61fd" targetNamespace="http://schemas.microsoft.com/office/2006/metadata/properties" ma:root="true" ma:fieldsID="b0ff6eb30bf0f77b483fbe50827e2f48" ns1:_="" ns3:_="" ns4:_="">
    <xsd:import namespace="http://schemas.microsoft.com/sharepoint/v3"/>
    <xsd:import namespace="c2533939-6a83-4fe6-9460-dc4baec3b200"/>
    <xsd:import namespace="1f1db5d3-6315-43d2-853e-34f7c68a6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33939-6a83-4fe6-9460-dc4baec3b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db5d3-6315-43d2-853e-34f7c68a6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9E6C5-0D2B-439B-9DAD-20389A24AC5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4A207B-B93E-402B-A689-DEC5261AC96A}">
  <ds:schemaRefs>
    <ds:schemaRef ds:uri="http://schemas.openxmlformats.org/officeDocument/2006/bibliography"/>
  </ds:schemaRefs>
</ds:datastoreItem>
</file>

<file path=customXml/itemProps3.xml><?xml version="1.0" encoding="utf-8"?>
<ds:datastoreItem xmlns:ds="http://schemas.openxmlformats.org/officeDocument/2006/customXml" ds:itemID="{381DFA9F-920D-4CF7-A4A3-0920434F5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533939-6a83-4fe6-9460-dc4baec3b200"/>
    <ds:schemaRef ds:uri="1f1db5d3-6315-43d2-853e-34f7c68a6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5EBD1-DD09-4E6E-909D-7EA7E112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Oklahoma Dept of Transportation</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Gary Hook</cp:lastModifiedBy>
  <cp:revision>10</cp:revision>
  <cp:lastPrinted>2015-03-19T15:58:00Z</cp:lastPrinted>
  <dcterms:created xsi:type="dcterms:W3CDTF">2021-05-11T21:39:00Z</dcterms:created>
  <dcterms:modified xsi:type="dcterms:W3CDTF">2021-05-14T15:52:00Z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0x010100252EC7ABBD2AD443BD9ED2FB3475FE89</vt:lpwstr>
  </property>
</Properties>
</file>