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3A44" w14:textId="60E2D17D" w:rsidR="00353322" w:rsidRDefault="00BD200F" w:rsidP="00D92498">
      <w:r>
        <w:t>Graphic: Oklahoma Rehabilitation Services logo.</w:t>
      </w:r>
    </w:p>
    <w:p w14:paraId="788B8731" w14:textId="2668635F" w:rsidR="00BD200F" w:rsidRDefault="00BD200F" w:rsidP="00D92498">
      <w:r>
        <w:t>Assistive Technology</w:t>
      </w:r>
    </w:p>
    <w:p w14:paraId="0DB8F06F" w14:textId="76EF32C5" w:rsidR="00BD200F" w:rsidRDefault="00BD200F" w:rsidP="00D92498">
      <w:r>
        <w:t>Photo: Man using assistive technology.</w:t>
      </w:r>
    </w:p>
    <w:p w14:paraId="517BB0F8" w14:textId="01D82E03" w:rsidR="00BD200F" w:rsidRDefault="00BD200F" w:rsidP="00D92498">
      <w:r>
        <w:t>Access your future</w:t>
      </w:r>
    </w:p>
    <w:p w14:paraId="21063FDC" w14:textId="77777777" w:rsidR="00BD200F" w:rsidRDefault="00BD200F" w:rsidP="00D92498">
      <w:r>
        <w:t>Services for the Blind and Visually Impaired.</w:t>
      </w:r>
    </w:p>
    <w:p w14:paraId="1D755C28" w14:textId="77777777" w:rsidR="00D92498" w:rsidRDefault="00D92498" w:rsidP="00D92498">
      <w:pPr>
        <w:rPr>
          <w:rFonts w:ascii="Arial" w:hAnsi="Arial"/>
          <w:sz w:val="44"/>
        </w:rPr>
      </w:pPr>
      <w:r>
        <w:t>Page 1</w:t>
      </w:r>
    </w:p>
    <w:p w14:paraId="4F8973B7" w14:textId="3F2F87B1" w:rsidR="00BD200F" w:rsidRPr="00D92498" w:rsidRDefault="00BD200F" w:rsidP="00D92498">
      <w:pPr>
        <w:rPr>
          <w:rFonts w:ascii="Arial" w:hAnsi="Arial"/>
          <w:sz w:val="44"/>
        </w:rPr>
      </w:pPr>
      <w:r w:rsidRPr="00BD200F">
        <w:t xml:space="preserve">Technology Specialists </w:t>
      </w:r>
    </w:p>
    <w:p w14:paraId="6729157C" w14:textId="77777777" w:rsidR="00BD200F" w:rsidRPr="00BD200F" w:rsidRDefault="00BD200F" w:rsidP="00D92498">
      <w:r w:rsidRPr="00BD200F">
        <w:t xml:space="preserve">Assistive Technology Specialists, who work for DRS’ Services for the Blind and Visually Impaired division, are highly trained and experienced in working with individuals who are blind or visually impaired. </w:t>
      </w:r>
    </w:p>
    <w:p w14:paraId="2E2A265E" w14:textId="77777777" w:rsidR="00BD200F" w:rsidRPr="00BD200F" w:rsidRDefault="00BD200F" w:rsidP="00D92498">
      <w:r w:rsidRPr="00BD200F">
        <w:t xml:space="preserve">The AT specialists will focus on the reported obstacles in relation to the individual’s functional vision. </w:t>
      </w:r>
      <w:proofErr w:type="gramStart"/>
      <w:r w:rsidRPr="00BD200F">
        <w:t>Each individual’s</w:t>
      </w:r>
      <w:proofErr w:type="gramEnd"/>
      <w:r w:rsidRPr="00BD200F">
        <w:t xml:space="preserve"> situation is unique. </w:t>
      </w:r>
    </w:p>
    <w:p w14:paraId="220EA257" w14:textId="77777777" w:rsidR="00BD200F" w:rsidRPr="00BD200F" w:rsidRDefault="00BD200F" w:rsidP="00D92498">
      <w:r w:rsidRPr="00BD200F">
        <w:t xml:space="preserve">A big part of an AT evaluation is to identify what the real problem or obstacle is and identify assistive technology that may best help them overcome the obstacle(s). </w:t>
      </w:r>
    </w:p>
    <w:p w14:paraId="2676B44E" w14:textId="56894A32" w:rsidR="00BD200F" w:rsidRDefault="00BD200F" w:rsidP="00D92498">
      <w:r w:rsidRPr="00BD200F">
        <w:t>The specialists can evaluate an individual on a wide variety of Assistive Technology devices and software designed for the blind and visually impaired.</w:t>
      </w:r>
    </w:p>
    <w:p w14:paraId="6BF03B20" w14:textId="043B09D3" w:rsidR="00BD200F" w:rsidRPr="00BD200F" w:rsidRDefault="00BD200F" w:rsidP="00D92498">
      <w:r>
        <w:t>Photo: Assistive technology equipment.</w:t>
      </w:r>
    </w:p>
    <w:p w14:paraId="053E4BC5" w14:textId="77777777" w:rsidR="00BD200F" w:rsidRPr="00BD200F" w:rsidRDefault="00BD200F" w:rsidP="00D92498">
      <w:r w:rsidRPr="00BD200F">
        <w:t xml:space="preserve">Types of evaluations </w:t>
      </w:r>
    </w:p>
    <w:p w14:paraId="41ED68C2" w14:textId="77777777" w:rsidR="00BD200F" w:rsidRPr="00BD200F" w:rsidRDefault="00BD200F" w:rsidP="00D92498">
      <w:r w:rsidRPr="00BD200F">
        <w:t>Access to printed materials</w:t>
      </w:r>
    </w:p>
    <w:p w14:paraId="4BD8AA0D" w14:textId="77777777" w:rsidR="00BD200F" w:rsidRPr="00BD200F" w:rsidRDefault="00BD200F" w:rsidP="00D92498">
      <w:r w:rsidRPr="00BD200F">
        <w:t>Video magnification</w:t>
      </w:r>
    </w:p>
    <w:p w14:paraId="52008AD1" w14:textId="77777777" w:rsidR="00BD200F" w:rsidRPr="00BD200F" w:rsidRDefault="00BD200F" w:rsidP="00D92498">
      <w:r w:rsidRPr="00BD200F">
        <w:t>Text to speech</w:t>
      </w:r>
    </w:p>
    <w:p w14:paraId="37637009" w14:textId="77777777" w:rsidR="00D92498" w:rsidRDefault="00BD200F" w:rsidP="00D92498">
      <w:r w:rsidRPr="00BD200F">
        <w:t>Braille devices</w:t>
      </w:r>
    </w:p>
    <w:p w14:paraId="2946F9DC" w14:textId="313AC9FB" w:rsidR="00BD200F" w:rsidRDefault="00BD200F" w:rsidP="00D92498">
      <w:r w:rsidRPr="00BD200F">
        <w:t>Computer access</w:t>
      </w:r>
    </w:p>
    <w:p w14:paraId="7B58DA59" w14:textId="3BAE502F" w:rsidR="00BD200F" w:rsidRPr="00BD200F" w:rsidRDefault="00BD200F" w:rsidP="00D92498">
      <w:r w:rsidRPr="00BD200F">
        <w:t>Worksite accommodations</w:t>
      </w:r>
    </w:p>
    <w:p w14:paraId="1ABD71AF" w14:textId="77777777" w:rsidR="00BD200F" w:rsidRPr="00BD200F" w:rsidRDefault="00BD200F" w:rsidP="00D92498">
      <w:r w:rsidRPr="00BD200F">
        <w:t xml:space="preserve">School accommodations </w:t>
      </w:r>
    </w:p>
    <w:p w14:paraId="70BF0908" w14:textId="77777777" w:rsidR="00BD200F" w:rsidRPr="00BD200F" w:rsidRDefault="00BD200F" w:rsidP="00D92498">
      <w:r w:rsidRPr="00BD200F">
        <w:t xml:space="preserve">Activities of daily living </w:t>
      </w:r>
    </w:p>
    <w:p w14:paraId="6BCA7C87" w14:textId="77777777" w:rsidR="00BD200F" w:rsidRPr="00BD200F" w:rsidRDefault="00BD200F" w:rsidP="00D92498">
      <w:r w:rsidRPr="00BD200F">
        <w:t>Lighting</w:t>
      </w:r>
    </w:p>
    <w:p w14:paraId="34B69511" w14:textId="77777777" w:rsidR="00BD200F" w:rsidRDefault="00BD200F" w:rsidP="00D92498">
      <w:r w:rsidRPr="00BD200F">
        <w:t>Communicatio</w:t>
      </w:r>
      <w:r>
        <w:t>n</w:t>
      </w:r>
    </w:p>
    <w:p w14:paraId="318047C6" w14:textId="77777777" w:rsidR="00D92498" w:rsidRDefault="00D92498" w:rsidP="00D92498">
      <w:r>
        <w:t>Page 2</w:t>
      </w:r>
    </w:p>
    <w:p w14:paraId="2D277658" w14:textId="2507A637" w:rsidR="00BD200F" w:rsidRPr="00BD200F" w:rsidRDefault="00BD200F" w:rsidP="00D92498">
      <w:r w:rsidRPr="00BD200F">
        <w:t xml:space="preserve">For individuals who are blind or visually impaired, full participation in education, employment and daily living may be achieved, or enhanced with the introduction of assistive technology.  </w:t>
      </w:r>
    </w:p>
    <w:p w14:paraId="5D69DDB0" w14:textId="7FC73104" w:rsidR="00BD200F" w:rsidRDefault="00BD200F" w:rsidP="00D92498">
      <w:r w:rsidRPr="00BD200F">
        <w:t>Services through the SBVI AT lab are designed to assist an individual who is blind or visually impaired in the selection, acquisition, and use of assistive technology devices, and software. An evaluation of the AT needs of an individual includes a functional evaluation of how AT could help the individual.</w:t>
      </w:r>
    </w:p>
    <w:p w14:paraId="38AC56DF" w14:textId="77777777" w:rsidR="00BD200F" w:rsidRDefault="00BD200F" w:rsidP="00D92498">
      <w:r>
        <w:t>Photo: Man using assistive technology.</w:t>
      </w:r>
    </w:p>
    <w:p w14:paraId="36C7A765" w14:textId="77777777" w:rsidR="00D92498" w:rsidRDefault="00D92498" w:rsidP="00D92498">
      <w:r>
        <w:t>Page 3</w:t>
      </w:r>
    </w:p>
    <w:p w14:paraId="6B5D0480" w14:textId="5432AA9A" w:rsidR="00A806DB" w:rsidRDefault="00A806DB" w:rsidP="00D92498">
      <w:r>
        <w:t xml:space="preserve">The lab has a wide variety of items to meet the diverse needs of Oklahomans with various levels of visual impairments. </w:t>
      </w:r>
    </w:p>
    <w:p w14:paraId="17B06E9A" w14:textId="2EF7D8C5" w:rsidR="00BD200F" w:rsidRDefault="00A806DB" w:rsidP="00D92498">
      <w:r>
        <w:t>Sometimes learning new devices and/or software can be intimidating. The AT specialists at the lab are also here to provide training on recommended equipment when necessary.</w:t>
      </w:r>
    </w:p>
    <w:p w14:paraId="0DEC7C5C" w14:textId="77777777" w:rsidR="00A806DB" w:rsidRDefault="00A806DB" w:rsidP="00D92498">
      <w:r>
        <w:t xml:space="preserve">Photo: </w:t>
      </w:r>
      <w:r>
        <w:t>Wom</w:t>
      </w:r>
      <w:r>
        <w:t>an using assistive technology.</w:t>
      </w:r>
    </w:p>
    <w:p w14:paraId="1F582FD8" w14:textId="77777777" w:rsidR="00A806DB" w:rsidRDefault="00A806DB" w:rsidP="00D92498">
      <w:r>
        <w:t xml:space="preserve">AT Lab </w:t>
      </w:r>
    </w:p>
    <w:p w14:paraId="153043F8" w14:textId="77777777" w:rsidR="00A806DB" w:rsidRDefault="00A806DB" w:rsidP="00D92498">
      <w:pPr>
        <w:rPr>
          <w:spacing w:val="2"/>
        </w:rPr>
      </w:pPr>
      <w:r>
        <w:rPr>
          <w:spacing w:val="2"/>
        </w:rPr>
        <w:lastRenderedPageBreak/>
        <w:t xml:space="preserve">DRS’ Services for the Blind and Visually Impaired division has established three assistive technology labs strategically located throughout the state to provide clients an opportunity to explore devices that may help them achieve their employment goals.  </w:t>
      </w:r>
    </w:p>
    <w:p w14:paraId="22F109F6" w14:textId="77777777" w:rsidR="00A806DB" w:rsidRDefault="00A806DB" w:rsidP="00D92498">
      <w:pPr>
        <w:rPr>
          <w:spacing w:val="2"/>
        </w:rPr>
      </w:pPr>
      <w:r>
        <w:rPr>
          <w:spacing w:val="2"/>
        </w:rPr>
        <w:t>Demonstrations and loan of equipment are encouraged to promote awareness and access to the latest advances in adaptive equipment.</w:t>
      </w:r>
    </w:p>
    <w:p w14:paraId="46B09BD1" w14:textId="77777777" w:rsidR="00D92498" w:rsidRDefault="00D92498" w:rsidP="00D92498">
      <w:r>
        <w:rPr>
          <w:spacing w:val="2"/>
        </w:rPr>
        <w:t>Page 4</w:t>
      </w:r>
    </w:p>
    <w:p w14:paraId="7543CF29" w14:textId="1A8DA2F0" w:rsidR="00A806DB" w:rsidRDefault="00A806DB" w:rsidP="00D92498">
      <w:r>
        <w:t>Photo: Woman showing man how to use a computer using assistive technology.</w:t>
      </w:r>
    </w:p>
    <w:p w14:paraId="06ECF9F6" w14:textId="62D40D8F" w:rsidR="00A806DB" w:rsidRPr="00A806DB" w:rsidRDefault="00A806DB" w:rsidP="00D92498">
      <w:r w:rsidRPr="00A806DB">
        <w:t>Reasons to consider Assistive Technology</w:t>
      </w:r>
    </w:p>
    <w:p w14:paraId="69CBCF49" w14:textId="77777777" w:rsidR="00A806DB" w:rsidRPr="00A806DB" w:rsidRDefault="00A806DB" w:rsidP="00D92498">
      <w:r w:rsidRPr="00A806DB">
        <w:t xml:space="preserve">When a person is having difficulty completing an employment task. </w:t>
      </w:r>
    </w:p>
    <w:p w14:paraId="4ADC0D65" w14:textId="77777777" w:rsidR="00A806DB" w:rsidRPr="00A806DB" w:rsidRDefault="00A806DB" w:rsidP="00D92498">
      <w:r w:rsidRPr="00A806DB">
        <w:t xml:space="preserve">When a person needs accommodations to participate in training. </w:t>
      </w:r>
    </w:p>
    <w:p w14:paraId="76FAA86A" w14:textId="77777777" w:rsidR="00A806DB" w:rsidRPr="00A806DB" w:rsidRDefault="00A806DB" w:rsidP="00D92498">
      <w:r w:rsidRPr="00A806DB">
        <w:t xml:space="preserve">When a person needs accommodations to manage activities of daily living. </w:t>
      </w:r>
    </w:p>
    <w:p w14:paraId="41AC114E" w14:textId="054F8AF1" w:rsidR="00A806DB" w:rsidRDefault="00A806DB" w:rsidP="00D92498">
      <w:r w:rsidRPr="00A806DB">
        <w:t>When the current accommodations are outdated or no longer effective.</w:t>
      </w:r>
    </w:p>
    <w:p w14:paraId="579203BC" w14:textId="6CC60C69" w:rsidR="00A806DB" w:rsidRDefault="00A806DB" w:rsidP="00D92498">
      <w:r>
        <w:t>Graphic: Oklahoma Works Logo.</w:t>
      </w:r>
    </w:p>
    <w:p w14:paraId="20E493BB" w14:textId="4D0E8F56" w:rsidR="00A806DB" w:rsidRDefault="00D92498" w:rsidP="00D92498">
      <w:hyperlink r:id="rId6" w:history="1">
        <w:r w:rsidRPr="003E6AC7">
          <w:rPr>
            <w:rStyle w:val="Hyperlink"/>
          </w:rPr>
          <w:t>www.oklahomaworks.gov</w:t>
        </w:r>
      </w:hyperlink>
    </w:p>
    <w:p w14:paraId="6A7F7193" w14:textId="77777777" w:rsidR="00D92498" w:rsidRDefault="00D92498" w:rsidP="00D92498">
      <w:r>
        <w:t>Page 5</w:t>
      </w:r>
    </w:p>
    <w:p w14:paraId="04D6FF79" w14:textId="10320892" w:rsidR="00A806DB" w:rsidRDefault="00A806DB" w:rsidP="00D92498">
      <w:r>
        <w:t>Graphic: DRS logo.</w:t>
      </w:r>
    </w:p>
    <w:p w14:paraId="4B33ED14" w14:textId="77777777" w:rsidR="00A806DB" w:rsidRPr="00A806DB" w:rsidRDefault="00A806DB" w:rsidP="00D92498">
      <w:r w:rsidRPr="00A806DB">
        <w:t xml:space="preserve">How to reach us </w:t>
      </w:r>
    </w:p>
    <w:p w14:paraId="7EF4C568" w14:textId="77777777" w:rsidR="00A806DB" w:rsidRPr="00A806DB" w:rsidRDefault="00A806DB" w:rsidP="00D92498">
      <w:r w:rsidRPr="00A806DB">
        <w:t xml:space="preserve">Oklahoma City </w:t>
      </w:r>
    </w:p>
    <w:p w14:paraId="0F463154" w14:textId="77777777" w:rsidR="00A806DB" w:rsidRPr="00A806DB" w:rsidRDefault="00A806DB" w:rsidP="00D92498">
      <w:r w:rsidRPr="00A806DB">
        <w:t>SBVI Assistive Technology Lab</w:t>
      </w:r>
    </w:p>
    <w:p w14:paraId="12DF1173" w14:textId="77777777" w:rsidR="00A806DB" w:rsidRPr="00A806DB" w:rsidRDefault="00A806DB" w:rsidP="00D92498">
      <w:r w:rsidRPr="00A806DB">
        <w:t xml:space="preserve">2401 NW 23rd, Suite 91, </w:t>
      </w:r>
    </w:p>
    <w:p w14:paraId="12AD2985" w14:textId="77777777" w:rsidR="00A806DB" w:rsidRPr="00A806DB" w:rsidRDefault="00A806DB" w:rsidP="00D92498">
      <w:r w:rsidRPr="00A806DB">
        <w:t>Oklahoma City, OK 73107</w:t>
      </w:r>
    </w:p>
    <w:p w14:paraId="181E8466" w14:textId="77777777" w:rsidR="00A806DB" w:rsidRPr="00A806DB" w:rsidRDefault="00A806DB" w:rsidP="00D92498">
      <w:r w:rsidRPr="00A806DB">
        <w:t>Phone: (405) 522-3333</w:t>
      </w:r>
    </w:p>
    <w:p w14:paraId="0EF804C3" w14:textId="77777777" w:rsidR="00A806DB" w:rsidRPr="00A806DB" w:rsidRDefault="00A806DB" w:rsidP="00D92498">
      <w:r w:rsidRPr="00A806DB">
        <w:t xml:space="preserve">Tulsa </w:t>
      </w:r>
    </w:p>
    <w:p w14:paraId="5BDB6F13" w14:textId="77777777" w:rsidR="00A806DB" w:rsidRPr="00A806DB" w:rsidRDefault="00A806DB" w:rsidP="00D92498">
      <w:r w:rsidRPr="00A806DB">
        <w:t>SBVI Assistive Technology Lab</w:t>
      </w:r>
    </w:p>
    <w:p w14:paraId="0C411BA0" w14:textId="77777777" w:rsidR="00A806DB" w:rsidRPr="00A806DB" w:rsidRDefault="00A806DB" w:rsidP="00D92498">
      <w:r w:rsidRPr="00A806DB">
        <w:t xml:space="preserve">907 S. Detroit Avenue, Suite 500, </w:t>
      </w:r>
    </w:p>
    <w:p w14:paraId="38CD75EF" w14:textId="77777777" w:rsidR="00A806DB" w:rsidRPr="00A806DB" w:rsidRDefault="00A806DB" w:rsidP="00D92498">
      <w:r w:rsidRPr="00A806DB">
        <w:t>Tulsa, OK 74120</w:t>
      </w:r>
    </w:p>
    <w:p w14:paraId="3D321D21" w14:textId="77777777" w:rsidR="00A806DB" w:rsidRPr="00A806DB" w:rsidRDefault="00A806DB" w:rsidP="00D92498">
      <w:r w:rsidRPr="00A806DB">
        <w:t>Phone: (918) 551-4900</w:t>
      </w:r>
    </w:p>
    <w:p w14:paraId="40EF1890" w14:textId="77777777" w:rsidR="00A806DB" w:rsidRPr="00A806DB" w:rsidRDefault="00A806DB" w:rsidP="00D92498">
      <w:r w:rsidRPr="00A806DB">
        <w:t xml:space="preserve">Ada </w:t>
      </w:r>
    </w:p>
    <w:p w14:paraId="2F8E1E96" w14:textId="77777777" w:rsidR="00A806DB" w:rsidRPr="00A806DB" w:rsidRDefault="00A806DB" w:rsidP="00D92498">
      <w:r w:rsidRPr="00A806DB">
        <w:t>SBVI Assistive Technology Lab</w:t>
      </w:r>
    </w:p>
    <w:p w14:paraId="7A3824E6" w14:textId="77777777" w:rsidR="00A806DB" w:rsidRPr="00A806DB" w:rsidRDefault="00A806DB" w:rsidP="00D92498">
      <w:r w:rsidRPr="00A806DB">
        <w:t xml:space="preserve">1400 Hoppe Blvd, Suite A, </w:t>
      </w:r>
    </w:p>
    <w:p w14:paraId="56EC8589" w14:textId="77777777" w:rsidR="00A806DB" w:rsidRPr="00A806DB" w:rsidRDefault="00A806DB" w:rsidP="00D92498">
      <w:r w:rsidRPr="00A806DB">
        <w:t>Ada, OK 74820</w:t>
      </w:r>
    </w:p>
    <w:p w14:paraId="0C769515" w14:textId="77777777" w:rsidR="00D92498" w:rsidRDefault="00A806DB" w:rsidP="00D92498">
      <w:r w:rsidRPr="00A806DB">
        <w:t>Phone: (580) 310-5301</w:t>
      </w:r>
    </w:p>
    <w:p w14:paraId="1D84E294" w14:textId="2B558FB3" w:rsidR="00A806DB" w:rsidRDefault="00A806DB" w:rsidP="00D92498">
      <w:r w:rsidRPr="00A806DB">
        <w:t xml:space="preserve">Or access our page on the DRS website: </w:t>
      </w:r>
      <w:hyperlink r:id="rId7" w:history="1">
        <w:r w:rsidRPr="003E6AC7">
          <w:rPr>
            <w:rStyle w:val="Hyperlink"/>
          </w:rPr>
          <w:t>www.okdrs.gov</w:t>
        </w:r>
      </w:hyperlink>
    </w:p>
    <w:p w14:paraId="190B0751" w14:textId="634096F7" w:rsidR="00A806DB" w:rsidRPr="00A806DB" w:rsidRDefault="00A806DB" w:rsidP="00D92498">
      <w:r w:rsidRPr="00A806DB">
        <w:t>DRS Pub. #23-06</w:t>
      </w:r>
      <w:r w:rsidRPr="00A806DB">
        <w:t xml:space="preserve">, </w:t>
      </w:r>
      <w:r w:rsidRPr="00A806DB">
        <w:t>Printed: May 2023</w:t>
      </w:r>
    </w:p>
    <w:p w14:paraId="4E72840A" w14:textId="1653BD24" w:rsidR="00A806DB" w:rsidRDefault="00A806DB" w:rsidP="00D92498">
      <w:r w:rsidRPr="00A806DB">
        <w:t>This publication is authorized by the Oklahoma Commission for Rehabilitation Services in accordance with state and federal regulations and printed by the Oklahoma Department of Rehabilitation Services at a cost of $653.47 for 3,500 copies. This publication is available on the DRS website. DRS offices may request copies via iDRS. For additional copies, contact DRS Central Departmental Services at (405) 951-3400 or 800-845-8476 toll free.</w:t>
      </w:r>
    </w:p>
    <w:p w14:paraId="258BD1F7" w14:textId="0FB216F9" w:rsidR="00D92498" w:rsidRPr="00A806DB" w:rsidRDefault="00D92498" w:rsidP="00D92498">
      <w:r>
        <w:t>Page 6</w:t>
      </w:r>
    </w:p>
    <w:sectPr w:rsidR="00D92498" w:rsidRPr="00A806DB" w:rsidSect="00F21A65">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5DC3" w14:textId="77777777" w:rsidR="00D178F6" w:rsidRDefault="00D178F6" w:rsidP="00BD200F">
      <w:pPr>
        <w:spacing w:line="240" w:lineRule="auto"/>
      </w:pPr>
      <w:r>
        <w:separator/>
      </w:r>
    </w:p>
  </w:endnote>
  <w:endnote w:type="continuationSeparator" w:id="0">
    <w:p w14:paraId="753AE408" w14:textId="77777777" w:rsidR="00D178F6" w:rsidRDefault="00D178F6" w:rsidP="00BD2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Concept-Bold">
    <w:altName w:val="Calibri"/>
    <w:panose1 w:val="00000000000000000000"/>
    <w:charset w:val="00"/>
    <w:family w:val="auto"/>
    <w:notTrueType/>
    <w:pitch w:val="default"/>
    <w:sig w:usb0="00000003" w:usb1="00000000" w:usb2="00000000" w:usb3="00000000" w:csb0="00000001" w:csb1="00000000"/>
  </w:font>
  <w:font w:name="AcuminConcept-Medium">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8AFA" w14:textId="77777777" w:rsidR="00D178F6" w:rsidRDefault="00D178F6" w:rsidP="00BD200F">
      <w:pPr>
        <w:spacing w:line="240" w:lineRule="auto"/>
      </w:pPr>
      <w:r>
        <w:separator/>
      </w:r>
    </w:p>
  </w:footnote>
  <w:footnote w:type="continuationSeparator" w:id="0">
    <w:p w14:paraId="2A9C2550" w14:textId="77777777" w:rsidR="00D178F6" w:rsidRDefault="00D178F6" w:rsidP="00BD20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90"/>
    <w:rsid w:val="00353322"/>
    <w:rsid w:val="004E1090"/>
    <w:rsid w:val="00764709"/>
    <w:rsid w:val="00A806DB"/>
    <w:rsid w:val="00BD200F"/>
    <w:rsid w:val="00D178F6"/>
    <w:rsid w:val="00D9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AA5C1"/>
  <w15:chartTrackingRefBased/>
  <w15:docId w15:val="{9DA5AF38-A90C-4CDC-97DC-E64522AA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BR"/>
    <w:qFormat/>
    <w:rsid w:val="00D92498"/>
    <w:pPr>
      <w:spacing w:after="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4E1090"/>
    <w:pPr>
      <w:spacing w:before="200" w:after="0" w:line="240" w:lineRule="auto"/>
    </w:pPr>
    <w:rPr>
      <w:rFonts w:ascii="Arial" w:hAnsi="Arial"/>
      <w:sz w:val="44"/>
    </w:rPr>
  </w:style>
  <w:style w:type="paragraph" w:styleId="Header">
    <w:name w:val="header"/>
    <w:basedOn w:val="Normal"/>
    <w:link w:val="HeaderChar"/>
    <w:uiPriority w:val="99"/>
    <w:unhideWhenUsed/>
    <w:rsid w:val="00BD200F"/>
    <w:pPr>
      <w:tabs>
        <w:tab w:val="center" w:pos="4680"/>
        <w:tab w:val="right" w:pos="9360"/>
      </w:tabs>
      <w:spacing w:line="240" w:lineRule="auto"/>
    </w:pPr>
  </w:style>
  <w:style w:type="character" w:customStyle="1" w:styleId="HeaderChar">
    <w:name w:val="Header Char"/>
    <w:basedOn w:val="DefaultParagraphFont"/>
    <w:link w:val="Header"/>
    <w:uiPriority w:val="99"/>
    <w:rsid w:val="00BD200F"/>
    <w:rPr>
      <w:rFonts w:ascii="Arial" w:hAnsi="Arial"/>
      <w:sz w:val="48"/>
    </w:rPr>
  </w:style>
  <w:style w:type="paragraph" w:styleId="Footer">
    <w:name w:val="footer"/>
    <w:basedOn w:val="Normal"/>
    <w:link w:val="FooterChar"/>
    <w:uiPriority w:val="99"/>
    <w:unhideWhenUsed/>
    <w:rsid w:val="00BD200F"/>
    <w:pPr>
      <w:tabs>
        <w:tab w:val="center" w:pos="4680"/>
        <w:tab w:val="right" w:pos="9360"/>
      </w:tabs>
      <w:spacing w:line="240" w:lineRule="auto"/>
    </w:pPr>
  </w:style>
  <w:style w:type="character" w:customStyle="1" w:styleId="FooterChar">
    <w:name w:val="Footer Char"/>
    <w:basedOn w:val="DefaultParagraphFont"/>
    <w:link w:val="Footer"/>
    <w:uiPriority w:val="99"/>
    <w:rsid w:val="00BD200F"/>
    <w:rPr>
      <w:rFonts w:ascii="Arial" w:hAnsi="Arial"/>
      <w:sz w:val="48"/>
    </w:rPr>
  </w:style>
  <w:style w:type="paragraph" w:customStyle="1" w:styleId="Headline">
    <w:name w:val="Headline"/>
    <w:basedOn w:val="Normal"/>
    <w:uiPriority w:val="99"/>
    <w:rsid w:val="00BD200F"/>
    <w:pPr>
      <w:autoSpaceDE w:val="0"/>
      <w:autoSpaceDN w:val="0"/>
      <w:adjustRightInd w:val="0"/>
      <w:spacing w:line="400" w:lineRule="atLeast"/>
      <w:textAlignment w:val="center"/>
    </w:pPr>
    <w:rPr>
      <w:rFonts w:ascii="AcuminConcept-Bold" w:hAnsi="AcuminConcept-Bold" w:cs="AcuminConcept-Bold"/>
      <w:b/>
      <w:bCs/>
      <w:color w:val="221E1F"/>
      <w:sz w:val="40"/>
      <w:szCs w:val="40"/>
    </w:rPr>
  </w:style>
  <w:style w:type="paragraph" w:customStyle="1" w:styleId="BodyCopy">
    <w:name w:val="Body Copy"/>
    <w:basedOn w:val="Normal"/>
    <w:uiPriority w:val="99"/>
    <w:rsid w:val="00BD200F"/>
    <w:pPr>
      <w:suppressAutoHyphens/>
      <w:autoSpaceDE w:val="0"/>
      <w:autoSpaceDN w:val="0"/>
      <w:adjustRightInd w:val="0"/>
      <w:spacing w:after="90" w:line="288" w:lineRule="auto"/>
      <w:ind w:firstLine="120"/>
      <w:textAlignment w:val="center"/>
    </w:pPr>
    <w:rPr>
      <w:rFonts w:ascii="AcuminConcept-Medium" w:hAnsi="AcuminConcept-Medium" w:cs="AcuminConcept-Medium"/>
      <w:color w:val="000000"/>
      <w:szCs w:val="24"/>
    </w:rPr>
  </w:style>
  <w:style w:type="paragraph" w:customStyle="1" w:styleId="NoParagraphStyle">
    <w:name w:val="[No Paragraph Style]"/>
    <w:rsid w:val="00A806D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A806DB"/>
    <w:pPr>
      <w:ind w:firstLine="180"/>
    </w:pPr>
    <w:rPr>
      <w:rFonts w:ascii="Candara" w:hAnsi="Candara" w:cs="Candara"/>
    </w:rPr>
  </w:style>
  <w:style w:type="character" w:styleId="Hyperlink">
    <w:name w:val="Hyperlink"/>
    <w:basedOn w:val="DefaultParagraphFont"/>
    <w:uiPriority w:val="99"/>
    <w:unhideWhenUsed/>
    <w:rsid w:val="00A806DB"/>
    <w:rPr>
      <w:color w:val="0563C1" w:themeColor="hyperlink"/>
      <w:u w:val="single"/>
    </w:rPr>
  </w:style>
  <w:style w:type="character" w:styleId="UnresolvedMention">
    <w:name w:val="Unresolved Mention"/>
    <w:basedOn w:val="DefaultParagraphFont"/>
    <w:uiPriority w:val="99"/>
    <w:semiHidden/>
    <w:unhideWhenUsed/>
    <w:rsid w:val="00A806DB"/>
    <w:rPr>
      <w:color w:val="605E5C"/>
      <w:shd w:val="clear" w:color="auto" w:fill="E1DFDD"/>
    </w:rPr>
  </w:style>
  <w:style w:type="paragraph" w:customStyle="1" w:styleId="printersstatement">
    <w:name w:val="printers statement"/>
    <w:basedOn w:val="NoParagraphStyle"/>
    <w:uiPriority w:val="99"/>
    <w:rsid w:val="00A806DB"/>
    <w:rPr>
      <w:rFonts w:ascii="Arial Rounded MT Bold" w:hAnsi="Arial Rounded MT Bold" w:cs="Arial Rounded MT Bol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kdr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klahomawork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2023-05-12T14:18:00Z</dcterms:created>
  <dcterms:modified xsi:type="dcterms:W3CDTF">2023-05-12T14:21:00Z</dcterms:modified>
</cp:coreProperties>
</file>