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6D2" w:rsidRDefault="00B72889" w:rsidP="00137F99">
      <w:r>
        <w:t>Photo of man using American Sign Language.</w:t>
      </w:r>
    </w:p>
    <w:p w:rsidR="00B72889" w:rsidRPr="00B72889" w:rsidRDefault="00B72889" w:rsidP="00137F99">
      <w:r w:rsidRPr="00B72889">
        <w:t>I am great and Deaf Blind</w:t>
      </w:r>
    </w:p>
    <w:p w:rsidR="00FE20CB" w:rsidRDefault="00B72889" w:rsidP="00137F99">
      <w:r w:rsidRPr="00B72889">
        <w:t>OKLAHOMA DEPARTMEN</w:t>
      </w:r>
      <w:r>
        <w:t xml:space="preserve">T OF </w:t>
      </w:r>
      <w:r w:rsidRPr="00B72889">
        <w:t>REHABILITATION SERVICES</w:t>
      </w:r>
    </w:p>
    <w:p w:rsidR="00B72889" w:rsidRDefault="00137F99" w:rsidP="00137F99">
      <w:r>
        <w:t>Page 1</w:t>
      </w:r>
    </w:p>
    <w:p w:rsidR="00B72889" w:rsidRPr="00B72889" w:rsidRDefault="00B72889" w:rsidP="00137F99">
      <w:r w:rsidRPr="00B72889">
        <w:t xml:space="preserve">An individual </w:t>
      </w:r>
      <w:proofErr w:type="gramStart"/>
      <w:r w:rsidRPr="00B72889">
        <w:t>may be referred</w:t>
      </w:r>
      <w:proofErr w:type="gramEnd"/>
      <w:r w:rsidRPr="00B72889">
        <w:t xml:space="preserve"> for Deaf-Blind services if he or she has both of the following:</w:t>
      </w:r>
    </w:p>
    <w:p w:rsidR="00B72889" w:rsidRPr="00B72889" w:rsidRDefault="00B72889" w:rsidP="00137F99">
      <w:r w:rsidRPr="00B72889">
        <w:t xml:space="preserve">Legal blindness or progressive visual disabilities that </w:t>
      </w:r>
      <w:r>
        <w:t>will result in legal blindness, and</w:t>
      </w:r>
    </w:p>
    <w:p w:rsidR="00B72889" w:rsidRPr="00B72889" w:rsidRDefault="00B72889" w:rsidP="00137F99">
      <w:r w:rsidRPr="00B72889">
        <w:t>Severe to profound hearing loss or significant difficulties communicating in home or community settings.</w:t>
      </w:r>
    </w:p>
    <w:p w:rsidR="00B72889" w:rsidRPr="00B72889" w:rsidRDefault="00B72889" w:rsidP="00137F99">
      <w:r w:rsidRPr="00B72889">
        <w:t>There are no age requirements for services; however, this program primarily serves adults.</w:t>
      </w:r>
    </w:p>
    <w:p w:rsidR="00B72889" w:rsidRPr="00B72889" w:rsidRDefault="00B72889" w:rsidP="00137F99">
      <w:r w:rsidRPr="00B72889">
        <w:rPr>
          <w:spacing w:val="4"/>
        </w:rPr>
        <w:t>Deaf-Blind services staff work closely with ot</w:t>
      </w:r>
      <w:r>
        <w:rPr>
          <w:spacing w:val="4"/>
        </w:rPr>
        <w:t xml:space="preserve">her DRS programs to ensure that </w:t>
      </w:r>
      <w:r w:rsidRPr="00B72889">
        <w:rPr>
          <w:spacing w:val="4"/>
        </w:rPr>
        <w:t>Oklahomans with dual sensory loss have equal access to all services and programs.</w:t>
      </w:r>
    </w:p>
    <w:p w:rsidR="00137F99" w:rsidRDefault="00B72889" w:rsidP="00137F99">
      <w:bookmarkStart w:id="0" w:name="_GoBack"/>
      <w:r w:rsidRPr="00B72889">
        <w:t>Free communications equipment for those</w:t>
      </w:r>
      <w:r>
        <w:rPr>
          <w:rFonts w:ascii="DODGE" w:hAnsi="DODGE" w:cs="DODGE"/>
          <w:sz w:val="70"/>
          <w:szCs w:val="70"/>
        </w:rPr>
        <w:t xml:space="preserve"> </w:t>
      </w:r>
      <w:r w:rsidRPr="00B72889">
        <w:t xml:space="preserve">with low </w:t>
      </w:r>
      <w:bookmarkEnd w:id="0"/>
      <w:r w:rsidRPr="00B72889">
        <w:t>income</w:t>
      </w:r>
      <w:r w:rsidR="00137F99">
        <w:t>.</w:t>
      </w:r>
    </w:p>
    <w:p w:rsidR="00137F99" w:rsidRDefault="00137F99" w:rsidP="00137F99">
      <w:r>
        <w:t>Page 2</w:t>
      </w:r>
    </w:p>
    <w:p w:rsidR="00B72889" w:rsidRDefault="00FE20CB" w:rsidP="00137F99">
      <w:r>
        <w:t>Photo of woman using a cane.</w:t>
      </w:r>
    </w:p>
    <w:p w:rsidR="00FE20CB" w:rsidRPr="00FE20CB" w:rsidRDefault="00FE20CB" w:rsidP="00137F99">
      <w:r w:rsidRPr="00FE20CB">
        <w:t xml:space="preserve">Oklahomans with combined vision and hearing loss may now get the latest communications technology – including iPads and smart phones – free of charge through a program called </w:t>
      </w:r>
      <w:proofErr w:type="spellStart"/>
      <w:r w:rsidRPr="00FE20CB">
        <w:t>iCanConnect</w:t>
      </w:r>
      <w:proofErr w:type="spellEnd"/>
      <w:r w:rsidRPr="00FE20CB">
        <w:t xml:space="preserve">. </w:t>
      </w:r>
    </w:p>
    <w:p w:rsidR="00FE20CB" w:rsidRPr="00FE20CB" w:rsidRDefault="00FE20CB" w:rsidP="00137F99">
      <w:pPr>
        <w:rPr>
          <w:spacing w:val="-4"/>
        </w:rPr>
      </w:pPr>
      <w:proofErr w:type="spellStart"/>
      <w:proofErr w:type="gramStart"/>
      <w:r w:rsidRPr="00FE20CB">
        <w:rPr>
          <w:spacing w:val="-4"/>
        </w:rPr>
        <w:t>iCanConnect</w:t>
      </w:r>
      <w:proofErr w:type="spellEnd"/>
      <w:proofErr w:type="gramEnd"/>
      <w:r w:rsidRPr="00FE20CB">
        <w:rPr>
          <w:spacing w:val="-4"/>
        </w:rPr>
        <w:t xml:space="preserve">, also known as the National Deaf-Blind Equipment Distribution Program, is managed in Oklahoma by the Division of Services for the Blind and Visually Impaired  in the Department of Rehabilitation Services. </w:t>
      </w:r>
    </w:p>
    <w:p w:rsidR="00137F99" w:rsidRDefault="00FE20CB" w:rsidP="00137F99">
      <w:pPr>
        <w:rPr>
          <w:spacing w:val="-4"/>
        </w:rPr>
      </w:pPr>
      <w:r w:rsidRPr="00FE20CB">
        <w:rPr>
          <w:spacing w:val="-4"/>
        </w:rPr>
        <w:lastRenderedPageBreak/>
        <w:t>DRS was designated by the Federal Communications Commission to purchase equipment, assess individual needs, install, train and provide support to help eligible children, adults and seniors make the most of the communications equipment.</w:t>
      </w:r>
      <w:r w:rsidR="00137F99">
        <w:rPr>
          <w:spacing w:val="-4"/>
        </w:rPr>
        <w:t xml:space="preserve"> </w:t>
      </w:r>
    </w:p>
    <w:p w:rsidR="00137F99" w:rsidRPr="00137F99" w:rsidRDefault="00137F99" w:rsidP="00137F99">
      <w:pPr>
        <w:rPr>
          <w:spacing w:val="-4"/>
        </w:rPr>
      </w:pPr>
      <w:r>
        <w:rPr>
          <w:spacing w:val="-4"/>
        </w:rPr>
        <w:t>Page 3</w:t>
      </w:r>
    </w:p>
    <w:p w:rsidR="00FE20CB" w:rsidRDefault="00FE20CB" w:rsidP="00137F99">
      <w:r>
        <w:t>Photo of woman at podium with assistant.</w:t>
      </w:r>
    </w:p>
    <w:p w:rsidR="00FE20CB" w:rsidRPr="00FE20CB" w:rsidRDefault="00FE20CB" w:rsidP="00137F99">
      <w:r w:rsidRPr="00FE20CB">
        <w:t xml:space="preserve">Products include those available to the </w:t>
      </w:r>
      <w:proofErr w:type="gramStart"/>
      <w:r w:rsidRPr="00FE20CB">
        <w:t>general public</w:t>
      </w:r>
      <w:proofErr w:type="gramEnd"/>
      <w:r w:rsidRPr="00FE20CB">
        <w:t xml:space="preserve"> and those that are adaptable through specialized equipment, such as screen enlargement software, screen readers or braille displays.</w:t>
      </w:r>
    </w:p>
    <w:p w:rsidR="00FE20CB" w:rsidRPr="00FE20CB" w:rsidRDefault="00FE20CB" w:rsidP="00137F99">
      <w:pPr>
        <w:rPr>
          <w:spacing w:val="4"/>
        </w:rPr>
      </w:pPr>
      <w:r w:rsidRPr="00FE20CB">
        <w:rPr>
          <w:spacing w:val="4"/>
        </w:rPr>
        <w:t xml:space="preserve">To qualify for </w:t>
      </w:r>
      <w:proofErr w:type="spellStart"/>
      <w:r w:rsidRPr="00FE20CB">
        <w:rPr>
          <w:spacing w:val="4"/>
        </w:rPr>
        <w:t>iCanConnect</w:t>
      </w:r>
      <w:proofErr w:type="spellEnd"/>
      <w:r w:rsidRPr="00FE20CB">
        <w:rPr>
          <w:spacing w:val="4"/>
        </w:rPr>
        <w:t xml:space="preserve">, Oklahomans </w:t>
      </w:r>
      <w:proofErr w:type="gramStart"/>
      <w:r w:rsidRPr="00FE20CB">
        <w:rPr>
          <w:spacing w:val="4"/>
        </w:rPr>
        <w:t>must be certified</w:t>
      </w:r>
      <w:proofErr w:type="gramEnd"/>
      <w:r w:rsidRPr="00FE20CB">
        <w:rPr>
          <w:spacing w:val="4"/>
        </w:rPr>
        <w:t xml:space="preserve"> as Deaf-Blind by a medical, vision or hearing-related professional, educator or a community-based service agency.</w:t>
      </w:r>
    </w:p>
    <w:p w:rsidR="00FE20CB" w:rsidRPr="00FE20CB" w:rsidRDefault="00FE20CB" w:rsidP="00137F99">
      <w:r w:rsidRPr="00FE20CB">
        <w:t xml:space="preserve">Applicants’ incomes must not exceed 400 percent of Federal Poverty Guidelines. </w:t>
      </w:r>
    </w:p>
    <w:p w:rsidR="00137F99" w:rsidRDefault="00FE20CB" w:rsidP="00137F99">
      <w:r w:rsidRPr="00FE20CB">
        <w:t xml:space="preserve">For more information about </w:t>
      </w:r>
      <w:proofErr w:type="spellStart"/>
      <w:r w:rsidRPr="00FE20CB">
        <w:t>iCanConnect</w:t>
      </w:r>
      <w:proofErr w:type="spellEnd"/>
      <w:r w:rsidRPr="00FE20CB">
        <w:t xml:space="preserve"> in Oklahoma, contact 918-551-4900.</w:t>
      </w:r>
    </w:p>
    <w:p w:rsidR="00137F99" w:rsidRDefault="00137F99" w:rsidP="00137F99">
      <w:r>
        <w:t>Page 4</w:t>
      </w:r>
    </w:p>
    <w:p w:rsidR="00B72889" w:rsidRDefault="00FE20CB" w:rsidP="00137F99">
      <w:r>
        <w:t>Photo of man sitting at a computer.</w:t>
      </w:r>
    </w:p>
    <w:p w:rsidR="00FE20CB" w:rsidRPr="00FE20CB" w:rsidRDefault="00FE20CB" w:rsidP="00137F99">
      <w:r w:rsidRPr="00FE20CB">
        <w:t xml:space="preserve">The Oklahoma Department of Rehabilitation Services’ Division of Services for the Blind and Visually Impaired provides people who are Deaf-Blind and their families </w:t>
      </w:r>
      <w:proofErr w:type="gramStart"/>
      <w:r w:rsidRPr="00FE20CB">
        <w:t>with</w:t>
      </w:r>
      <w:proofErr w:type="gramEnd"/>
      <w:r w:rsidRPr="00FE20CB">
        <w:t xml:space="preserve">: </w:t>
      </w:r>
    </w:p>
    <w:p w:rsidR="00FE20CB" w:rsidRPr="00FE20CB" w:rsidRDefault="00FE20CB" w:rsidP="00137F99">
      <w:r w:rsidRPr="00FE20CB">
        <w:t xml:space="preserve">Advocacy, </w:t>
      </w:r>
    </w:p>
    <w:p w:rsidR="00FE20CB" w:rsidRPr="00FE20CB" w:rsidRDefault="00FE20CB" w:rsidP="00137F99">
      <w:r w:rsidRPr="00FE20CB">
        <w:t xml:space="preserve">Information and referral, </w:t>
      </w:r>
    </w:p>
    <w:p w:rsidR="00FE20CB" w:rsidRPr="00FE20CB" w:rsidRDefault="00FE20CB" w:rsidP="00137F99">
      <w:r w:rsidRPr="00FE20CB">
        <w:t xml:space="preserve">Evaluation, guidance and counseling services, and </w:t>
      </w:r>
    </w:p>
    <w:p w:rsidR="00FE20CB" w:rsidRPr="00FE20CB" w:rsidRDefault="00FE20CB" w:rsidP="00137F99">
      <w:r w:rsidRPr="00FE20CB">
        <w:t>Training in alternative skills for daily living.</w:t>
      </w:r>
    </w:p>
    <w:p w:rsidR="00FE20CB" w:rsidRDefault="00FE20CB" w:rsidP="00137F99">
      <w:r w:rsidRPr="00FE20CB">
        <w:lastRenderedPageBreak/>
        <w:t xml:space="preserve">Tactile, vibratory and other </w:t>
      </w:r>
      <w:proofErr w:type="gramStart"/>
      <w:r w:rsidRPr="00FE20CB">
        <w:t>equipment which assists people in communicating and receiving environmental information</w:t>
      </w:r>
      <w:proofErr w:type="gramEnd"/>
      <w:r w:rsidRPr="00FE20CB">
        <w:t xml:space="preserve"> is also available.</w:t>
      </w:r>
    </w:p>
    <w:p w:rsidR="00137F99" w:rsidRDefault="00137F99" w:rsidP="00137F99">
      <w:r>
        <w:t>Page 5</w:t>
      </w:r>
    </w:p>
    <w:p w:rsidR="00FE20CB" w:rsidRPr="00FE20CB" w:rsidRDefault="00FE20CB" w:rsidP="00137F99">
      <w:pPr>
        <w:rPr>
          <w:sz w:val="40"/>
          <w:szCs w:val="40"/>
        </w:rPr>
      </w:pPr>
      <w:r w:rsidRPr="00FE20CB">
        <w:t xml:space="preserve">Deaf-Blind Services </w:t>
      </w:r>
    </w:p>
    <w:p w:rsidR="00FE20CB" w:rsidRPr="00FE20CB" w:rsidRDefault="00FE20CB" w:rsidP="00137F99">
      <w:pPr>
        <w:rPr>
          <w:szCs w:val="44"/>
        </w:rPr>
      </w:pPr>
      <w:r w:rsidRPr="00FE20CB">
        <w:rPr>
          <w:szCs w:val="44"/>
        </w:rPr>
        <w:t>907 South Detroit Avenue, Suite 500</w:t>
      </w:r>
    </w:p>
    <w:p w:rsidR="00FE20CB" w:rsidRPr="00FE20CB" w:rsidRDefault="00FE20CB" w:rsidP="00137F99">
      <w:pPr>
        <w:rPr>
          <w:szCs w:val="44"/>
        </w:rPr>
      </w:pPr>
      <w:r w:rsidRPr="00FE20CB">
        <w:rPr>
          <w:szCs w:val="44"/>
        </w:rPr>
        <w:t>Tulsa, OK 74120</w:t>
      </w:r>
    </w:p>
    <w:p w:rsidR="00FE20CB" w:rsidRPr="00FE20CB" w:rsidRDefault="00FE20CB" w:rsidP="00137F99">
      <w:pPr>
        <w:rPr>
          <w:szCs w:val="44"/>
        </w:rPr>
      </w:pPr>
      <w:r w:rsidRPr="00FE20CB">
        <w:rPr>
          <w:szCs w:val="44"/>
        </w:rPr>
        <w:t>Office: (918)-551-4900</w:t>
      </w:r>
    </w:p>
    <w:p w:rsidR="00FE20CB" w:rsidRDefault="00FE20CB" w:rsidP="00137F99">
      <w:pPr>
        <w:rPr>
          <w:szCs w:val="44"/>
        </w:rPr>
      </w:pPr>
      <w:r w:rsidRPr="00FE20CB">
        <w:rPr>
          <w:szCs w:val="44"/>
        </w:rPr>
        <w:t>Fax: (918) 551-4935</w:t>
      </w:r>
    </w:p>
    <w:p w:rsidR="00FE20CB" w:rsidRDefault="00FE20CB" w:rsidP="00137F99">
      <w:pPr>
        <w:rPr>
          <w:szCs w:val="44"/>
        </w:rPr>
      </w:pPr>
      <w:r>
        <w:rPr>
          <w:szCs w:val="44"/>
        </w:rPr>
        <w:t>Graphic of DRS logo</w:t>
      </w:r>
    </w:p>
    <w:p w:rsidR="00FE20CB" w:rsidRDefault="00FE20CB" w:rsidP="00137F99">
      <w:pPr>
        <w:rPr>
          <w:szCs w:val="44"/>
        </w:rPr>
      </w:pPr>
      <w:hyperlink r:id="rId8" w:history="1">
        <w:r w:rsidRPr="00DB72D6">
          <w:rPr>
            <w:rStyle w:val="Hyperlink"/>
            <w:szCs w:val="44"/>
          </w:rPr>
          <w:t>www.okdrs.gov</w:t>
        </w:r>
      </w:hyperlink>
    </w:p>
    <w:p w:rsidR="00FE20CB" w:rsidRDefault="00FE20CB" w:rsidP="00137F99">
      <w:r>
        <w:t>Empowering Oklahomans with Disabilities</w:t>
      </w:r>
    </w:p>
    <w:p w:rsidR="00FE20CB" w:rsidRDefault="00FE20CB" w:rsidP="00137F99">
      <w:r>
        <w:t>Graphic of Oklahoma Works logo</w:t>
      </w:r>
    </w:p>
    <w:p w:rsidR="00FE20CB" w:rsidRPr="00FE20CB" w:rsidRDefault="00FE20CB" w:rsidP="00137F99">
      <w:r w:rsidRPr="00FE20CB">
        <w:t>www.oklahomaworks.gov</w:t>
      </w:r>
    </w:p>
    <w:p w:rsidR="00FE20CB" w:rsidRPr="00FE20CB" w:rsidRDefault="00FE20CB" w:rsidP="00137F99">
      <w:r>
        <w:t xml:space="preserve">DRS Publication No: 15-06 </w:t>
      </w:r>
      <w:proofErr w:type="gramStart"/>
      <w:r w:rsidRPr="00FE20CB">
        <w:t>Revised:</w:t>
      </w:r>
      <w:proofErr w:type="gramEnd"/>
      <w:r w:rsidRPr="00FE20CB">
        <w:t xml:space="preserve"> October 2019 </w:t>
      </w:r>
    </w:p>
    <w:p w:rsidR="00FE20CB" w:rsidRDefault="00FE20CB" w:rsidP="00137F99">
      <w:r w:rsidRPr="00FE20CB">
        <w:t xml:space="preserve">This publication </w:t>
      </w:r>
      <w:proofErr w:type="gramStart"/>
      <w:r w:rsidRPr="00FE20CB">
        <w:t>is authorized by the Oklahoma Commission for Rehabilitation Services in accordance with state and federal regulations and printed by the Oklahoma Department of Rehabilitation Services at a cost of $390.86 for 1,000 copies</w:t>
      </w:r>
      <w:proofErr w:type="gramEnd"/>
      <w:r w:rsidRPr="00FE20CB">
        <w:t>. For additional copies, contact DRS Central Departmental Services at 405-951-3400 or 800-845-8476 toll free.</w:t>
      </w:r>
    </w:p>
    <w:p w:rsidR="00137F99" w:rsidRPr="00FE20CB" w:rsidRDefault="00137F99" w:rsidP="00137F99">
      <w:r>
        <w:t>Page 6</w:t>
      </w:r>
    </w:p>
    <w:sectPr w:rsidR="00137F99" w:rsidRPr="00FE20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21A" w:rsidRDefault="00E1221A" w:rsidP="00B72889">
      <w:pPr>
        <w:spacing w:before="0" w:line="240" w:lineRule="auto"/>
      </w:pPr>
      <w:r>
        <w:separator/>
      </w:r>
    </w:p>
  </w:endnote>
  <w:endnote w:type="continuationSeparator" w:id="0">
    <w:p w:rsidR="00E1221A" w:rsidRDefault="00E1221A" w:rsidP="00B7288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ive It Your Heart">
    <w:panose1 w:val="02000603000000000000"/>
    <w:charset w:val="00"/>
    <w:family w:val="auto"/>
    <w:pitch w:val="variable"/>
    <w:sig w:usb0="80000007" w:usb1="1001000A" w:usb2="00000000" w:usb3="00000000" w:csb0="00000001" w:csb1="00000000"/>
  </w:font>
  <w:font w:name="Coda">
    <w:panose1 w:val="02000505020000020004"/>
    <w:charset w:val="00"/>
    <w:family w:val="auto"/>
    <w:pitch w:val="variable"/>
    <w:sig w:usb0="00000007" w:usb1="00000000"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Gentium Basic">
    <w:panose1 w:val="02000503060000020004"/>
    <w:charset w:val="00"/>
    <w:family w:val="auto"/>
    <w:pitch w:val="variable"/>
    <w:sig w:usb0="A000007F" w:usb1="4000204A" w:usb2="00000000" w:usb3="00000000" w:csb0="00000013" w:csb1="00000000"/>
  </w:font>
  <w:font w:name="DODGE">
    <w:panose1 w:val="00000000000000000000"/>
    <w:charset w:val="00"/>
    <w:family w:val="auto"/>
    <w:pitch w:val="variable"/>
    <w:sig w:usb0="00000003" w:usb1="00000008"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21A" w:rsidRDefault="00E1221A" w:rsidP="00B72889">
      <w:pPr>
        <w:spacing w:before="0" w:line="240" w:lineRule="auto"/>
      </w:pPr>
      <w:r>
        <w:separator/>
      </w:r>
    </w:p>
  </w:footnote>
  <w:footnote w:type="continuationSeparator" w:id="0">
    <w:p w:rsidR="00E1221A" w:rsidRDefault="00E1221A" w:rsidP="00B7288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2FF0"/>
    <w:multiLevelType w:val="hybridMultilevel"/>
    <w:tmpl w:val="9488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85E33"/>
    <w:multiLevelType w:val="hybridMultilevel"/>
    <w:tmpl w:val="12DE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B042B"/>
    <w:multiLevelType w:val="hybridMultilevel"/>
    <w:tmpl w:val="2D2A12C0"/>
    <w:lvl w:ilvl="0" w:tplc="8E7251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ED5BEF"/>
    <w:multiLevelType w:val="hybridMultilevel"/>
    <w:tmpl w:val="73329F2A"/>
    <w:lvl w:ilvl="0" w:tplc="8E7251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3D5F15"/>
    <w:multiLevelType w:val="hybridMultilevel"/>
    <w:tmpl w:val="F6BC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89"/>
    <w:rsid w:val="00137F99"/>
    <w:rsid w:val="00A036D2"/>
    <w:rsid w:val="00AD70D9"/>
    <w:rsid w:val="00B17BD7"/>
    <w:rsid w:val="00B72889"/>
    <w:rsid w:val="00E1221A"/>
    <w:rsid w:val="00FE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CABB4"/>
  <w15:chartTrackingRefBased/>
  <w15:docId w15:val="{BAE9ACE6-E7C3-479B-AD7D-70FADCA1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line"/>
    <w:qFormat/>
    <w:rsid w:val="00137F99"/>
    <w:pPr>
      <w:spacing w:before="200" w:after="0"/>
    </w:pPr>
    <w:rPr>
      <w:rFonts w:ascii="Courier New" w:hAnsi="Courier New"/>
      <w:sz w:val="28"/>
    </w:rPr>
  </w:style>
  <w:style w:type="paragraph" w:styleId="Heading1">
    <w:name w:val="heading 1"/>
    <w:basedOn w:val="Normal"/>
    <w:next w:val="Normal"/>
    <w:link w:val="Heading1Char"/>
    <w:uiPriority w:val="9"/>
    <w:qFormat/>
    <w:rsid w:val="00B7288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FE20CB"/>
    <w:pPr>
      <w:spacing w:before="200" w:after="0" w:line="240" w:lineRule="auto"/>
    </w:pPr>
    <w:rPr>
      <w:rFonts w:ascii="Arial" w:hAnsi="Arial"/>
      <w:sz w:val="44"/>
    </w:rPr>
  </w:style>
  <w:style w:type="paragraph" w:customStyle="1" w:styleId="Fronthead1">
    <w:name w:val="Front head 1"/>
    <w:basedOn w:val="Normal"/>
    <w:uiPriority w:val="99"/>
    <w:rsid w:val="00B72889"/>
    <w:pPr>
      <w:autoSpaceDE w:val="0"/>
      <w:autoSpaceDN w:val="0"/>
      <w:adjustRightInd w:val="0"/>
      <w:spacing w:before="0" w:line="288" w:lineRule="auto"/>
      <w:textAlignment w:val="center"/>
    </w:pPr>
    <w:rPr>
      <w:rFonts w:ascii="Give It Your Heart" w:hAnsi="Give It Your Heart" w:cs="Give It Your Heart"/>
      <w:color w:val="FFFFFF"/>
      <w:sz w:val="132"/>
      <w:szCs w:val="132"/>
    </w:rPr>
  </w:style>
  <w:style w:type="paragraph" w:customStyle="1" w:styleId="Fronthead3">
    <w:name w:val="Front head 3"/>
    <w:basedOn w:val="Heading1"/>
    <w:uiPriority w:val="99"/>
    <w:rsid w:val="00B72889"/>
    <w:pPr>
      <w:keepNext w:val="0"/>
      <w:keepLines w:val="0"/>
      <w:autoSpaceDE w:val="0"/>
      <w:autoSpaceDN w:val="0"/>
      <w:adjustRightInd w:val="0"/>
      <w:spacing w:before="0" w:line="2040" w:lineRule="atLeast"/>
      <w:jc w:val="center"/>
      <w:textAlignment w:val="center"/>
      <w:outlineLvl w:val="9"/>
    </w:pPr>
    <w:rPr>
      <w:rFonts w:ascii="Coda" w:eastAsiaTheme="minorHAnsi" w:hAnsi="Coda" w:cs="Coda"/>
      <w:color w:val="FFFFFF"/>
      <w:sz w:val="260"/>
      <w:szCs w:val="260"/>
    </w:rPr>
  </w:style>
  <w:style w:type="character" w:customStyle="1" w:styleId="Heading1Char">
    <w:name w:val="Heading 1 Char"/>
    <w:basedOn w:val="DefaultParagraphFont"/>
    <w:link w:val="Heading1"/>
    <w:uiPriority w:val="9"/>
    <w:rsid w:val="00B72889"/>
    <w:rPr>
      <w:rFonts w:asciiTheme="majorHAnsi" w:eastAsiaTheme="majorEastAsia" w:hAnsiTheme="majorHAnsi" w:cstheme="majorBidi"/>
      <w:color w:val="2E74B5" w:themeColor="accent1" w:themeShade="BF"/>
      <w:sz w:val="32"/>
      <w:szCs w:val="32"/>
    </w:rPr>
  </w:style>
  <w:style w:type="paragraph" w:customStyle="1" w:styleId="BasicParagraph">
    <w:name w:val="[Basic Paragraph]"/>
    <w:basedOn w:val="Normal"/>
    <w:uiPriority w:val="99"/>
    <w:rsid w:val="00B72889"/>
    <w:pPr>
      <w:autoSpaceDE w:val="0"/>
      <w:autoSpaceDN w:val="0"/>
      <w:adjustRightInd w:val="0"/>
      <w:spacing w:before="0" w:line="288" w:lineRule="auto"/>
      <w:textAlignment w:val="center"/>
    </w:pPr>
    <w:rPr>
      <w:rFonts w:ascii="Minion Pro" w:hAnsi="Minion Pro" w:cs="Minion Pro"/>
      <w:color w:val="000000"/>
      <w:sz w:val="24"/>
      <w:szCs w:val="24"/>
    </w:rPr>
  </w:style>
  <w:style w:type="paragraph" w:customStyle="1" w:styleId="NoParagraphStyle">
    <w:name w:val="[No Paragraph Style]"/>
    <w:rsid w:val="00B7288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odyCopy">
    <w:name w:val="Body Copy"/>
    <w:basedOn w:val="Normal"/>
    <w:uiPriority w:val="99"/>
    <w:rsid w:val="00B72889"/>
    <w:pPr>
      <w:suppressAutoHyphens/>
      <w:autoSpaceDE w:val="0"/>
      <w:autoSpaceDN w:val="0"/>
      <w:adjustRightInd w:val="0"/>
      <w:spacing w:before="0" w:line="288" w:lineRule="auto"/>
      <w:textAlignment w:val="center"/>
    </w:pPr>
    <w:rPr>
      <w:rFonts w:ascii="Gentium Basic" w:hAnsi="Gentium Basic" w:cs="Gentium Basic"/>
      <w:color w:val="000000"/>
      <w:spacing w:val="-4"/>
      <w:sz w:val="40"/>
      <w:szCs w:val="40"/>
    </w:rPr>
  </w:style>
  <w:style w:type="paragraph" w:styleId="Header">
    <w:name w:val="header"/>
    <w:basedOn w:val="Normal"/>
    <w:link w:val="HeaderChar"/>
    <w:uiPriority w:val="99"/>
    <w:unhideWhenUsed/>
    <w:rsid w:val="00B7288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72889"/>
    <w:rPr>
      <w:rFonts w:ascii="Arial" w:hAnsi="Arial"/>
      <w:sz w:val="48"/>
    </w:rPr>
  </w:style>
  <w:style w:type="paragraph" w:styleId="Footer">
    <w:name w:val="footer"/>
    <w:basedOn w:val="Normal"/>
    <w:link w:val="FooterChar"/>
    <w:uiPriority w:val="99"/>
    <w:unhideWhenUsed/>
    <w:rsid w:val="00B7288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72889"/>
    <w:rPr>
      <w:rFonts w:ascii="Arial" w:hAnsi="Arial"/>
      <w:sz w:val="48"/>
    </w:rPr>
  </w:style>
  <w:style w:type="paragraph" w:customStyle="1" w:styleId="Accenthead">
    <w:name w:val="Accent head"/>
    <w:basedOn w:val="Normal"/>
    <w:uiPriority w:val="99"/>
    <w:rsid w:val="00B72889"/>
    <w:pPr>
      <w:suppressAutoHyphens/>
      <w:autoSpaceDE w:val="0"/>
      <w:autoSpaceDN w:val="0"/>
      <w:adjustRightInd w:val="0"/>
      <w:spacing w:before="0" w:after="360" w:line="288" w:lineRule="auto"/>
      <w:jc w:val="right"/>
      <w:textAlignment w:val="center"/>
    </w:pPr>
    <w:rPr>
      <w:rFonts w:ascii="Coda" w:hAnsi="Coda" w:cs="Coda"/>
      <w:color w:val="FFFFFF"/>
      <w:sz w:val="136"/>
      <w:szCs w:val="136"/>
    </w:rPr>
  </w:style>
  <w:style w:type="paragraph" w:styleId="ListParagraph">
    <w:name w:val="List Paragraph"/>
    <w:basedOn w:val="Normal"/>
    <w:uiPriority w:val="34"/>
    <w:qFormat/>
    <w:rsid w:val="00FE20CB"/>
    <w:pPr>
      <w:ind w:left="720"/>
      <w:contextualSpacing/>
    </w:pPr>
  </w:style>
  <w:style w:type="character" w:styleId="Hyperlink">
    <w:name w:val="Hyperlink"/>
    <w:basedOn w:val="DefaultParagraphFont"/>
    <w:uiPriority w:val="99"/>
    <w:unhideWhenUsed/>
    <w:rsid w:val="00FE20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dr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498A7-C234-4C73-AABC-9D25D17A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2019-11-13T16:34:00Z</dcterms:created>
  <dcterms:modified xsi:type="dcterms:W3CDTF">2019-11-13T16:41:00Z</dcterms:modified>
</cp:coreProperties>
</file>