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2E57C" w14:textId="149A145F" w:rsidR="00B33D0D" w:rsidRDefault="002A7026" w:rsidP="00B53FEF">
      <w:pPr>
        <w:pStyle w:val="NoSpacing"/>
      </w:pPr>
      <w:r w:rsidRPr="002A7026">
        <w:t>Sta</w:t>
      </w:r>
      <w:r>
        <w:t xml:space="preserve">y </w:t>
      </w:r>
      <w:r w:rsidRPr="002A7026">
        <w:t>Independent</w:t>
      </w:r>
    </w:p>
    <w:p w14:paraId="1C338276" w14:textId="77777777" w:rsidR="002A7026" w:rsidRDefault="002A7026" w:rsidP="00B53FEF">
      <w:pPr>
        <w:pStyle w:val="NoSpacing"/>
      </w:pPr>
      <w:r>
        <w:t>Photo: Man and Woman preparing cookies.</w:t>
      </w:r>
    </w:p>
    <w:p w14:paraId="760C413F" w14:textId="02C6EB31" w:rsidR="002A7026" w:rsidRDefault="002A7026" w:rsidP="00B53FEF">
      <w:pPr>
        <w:pStyle w:val="NoSpacing"/>
      </w:pPr>
      <w:r w:rsidRPr="002A7026">
        <w:t>Older Blind program offers seniors chance to maintain lifestyle</w:t>
      </w:r>
    </w:p>
    <w:p w14:paraId="2D2B7149" w14:textId="77777777" w:rsidR="002A7026" w:rsidRDefault="002A7026" w:rsidP="002A7026">
      <w:pPr>
        <w:pStyle w:val="NoSpacing"/>
      </w:pPr>
      <w:r>
        <w:t>Graphic: Oklahoma Rehabilitation Services Logo.</w:t>
      </w:r>
    </w:p>
    <w:p w14:paraId="53A4DF4E" w14:textId="77777777" w:rsidR="000B6BED" w:rsidRDefault="000B6BED" w:rsidP="000B6BED">
      <w:pPr>
        <w:pStyle w:val="NoSpacing"/>
      </w:pPr>
      <w:r>
        <w:t>Page 1</w:t>
      </w:r>
    </w:p>
    <w:p w14:paraId="6607894D" w14:textId="26B6F36A" w:rsidR="002A7026" w:rsidRDefault="002A7026" w:rsidP="000B6BED">
      <w:pPr>
        <w:pStyle w:val="NoSpacing"/>
      </w:pPr>
      <w:r w:rsidRPr="002A7026">
        <w:t>SERVICES FOR THE BLIND AND VISUALLY IMPAIRED</w:t>
      </w:r>
    </w:p>
    <w:p w14:paraId="04BE7A03" w14:textId="77777777" w:rsidR="002A7026" w:rsidRDefault="002A7026" w:rsidP="002A7026">
      <w:pPr>
        <w:pStyle w:val="NoSpacing"/>
      </w:pPr>
      <w:r>
        <w:t>Photo: Woman reaching into oven.</w:t>
      </w:r>
    </w:p>
    <w:p w14:paraId="366966B5" w14:textId="77777777" w:rsidR="002A7026" w:rsidRDefault="002A7026" w:rsidP="002A7026">
      <w:pPr>
        <w:pStyle w:val="NoSpacing"/>
        <w:rPr>
          <w:b/>
          <w:bCs/>
        </w:rPr>
      </w:pPr>
      <w:r>
        <w:t>Who we are:</w:t>
      </w:r>
    </w:p>
    <w:p w14:paraId="0495FFCE" w14:textId="77777777" w:rsidR="002A7026" w:rsidRDefault="002A7026" w:rsidP="002A7026">
      <w:pPr>
        <w:pStyle w:val="NoSpacing"/>
      </w:pPr>
      <w:r>
        <w:t xml:space="preserve">The Oklahoma Department of Rehabilitation Service’s Older Blind Independent Living Program expands independent living services for people who are 55 years old or older and legally blind. </w:t>
      </w:r>
    </w:p>
    <w:p w14:paraId="09833158" w14:textId="77777777" w:rsidR="002A7026" w:rsidRDefault="002A7026" w:rsidP="002A7026">
      <w:pPr>
        <w:pStyle w:val="NoSpacing"/>
      </w:pPr>
      <w:r>
        <w:t xml:space="preserve">Rehabilitation teachers located in Services for the Blind and Visually Impaired offices throughout the state provide one-on-one assistance to older people in adjusting to blindness and regaining or maintaining maximum independence and self-sufficiency. </w:t>
      </w:r>
    </w:p>
    <w:p w14:paraId="15314A35" w14:textId="77777777" w:rsidR="002A7026" w:rsidRDefault="002A7026" w:rsidP="002A7026">
      <w:pPr>
        <w:pStyle w:val="NoSpacing"/>
      </w:pPr>
      <w:r>
        <w:t xml:space="preserve">Older Blind Program staff present training for businesses, </w:t>
      </w:r>
      <w:proofErr w:type="gramStart"/>
      <w:r>
        <w:t>organizations</w:t>
      </w:r>
      <w:proofErr w:type="gramEnd"/>
      <w:r>
        <w:t xml:space="preserve"> and others to develop greater awareness of the abilities and needs of older Oklahomans who are blind. Legal blindness occurs when visual acuity with best correction is 20/200 or less or when side vision results in a field restriction of 20 degree or less.</w:t>
      </w:r>
    </w:p>
    <w:p w14:paraId="2E518C7C" w14:textId="77777777" w:rsidR="002A7026" w:rsidRDefault="002A7026" w:rsidP="002A7026">
      <w:pPr>
        <w:pStyle w:val="NoSpacing"/>
        <w:rPr>
          <w:b/>
          <w:bCs/>
        </w:rPr>
      </w:pPr>
      <w:r>
        <w:t>What we do</w:t>
      </w:r>
    </w:p>
    <w:p w14:paraId="09872B6B" w14:textId="77777777" w:rsidR="002A7026" w:rsidRDefault="002A7026" w:rsidP="002A7026">
      <w:pPr>
        <w:pStyle w:val="NoSpacing"/>
      </w:pPr>
      <w:r>
        <w:t>If you are having problems with daily living (</w:t>
      </w:r>
      <w:proofErr w:type="gramStart"/>
      <w:r>
        <w:t>i.e.</w:t>
      </w:r>
      <w:proofErr w:type="gramEnd"/>
      <w:r>
        <w:t xml:space="preserve"> dialing the phone, signing your name, cooking, identifying money, time telling, matching your clothing) a Rehabilitation teacher will work with you free of charge in learning how to perform these tasks safely, efficiently, and independently.</w:t>
      </w:r>
    </w:p>
    <w:p w14:paraId="21996E75" w14:textId="312C93CC" w:rsidR="002A7026" w:rsidRDefault="002A7026" w:rsidP="002A7026">
      <w:pPr>
        <w:pStyle w:val="NoSpacing"/>
        <w:rPr>
          <w:b/>
          <w:bCs/>
        </w:rPr>
      </w:pPr>
      <w:r>
        <w:t>What services are provided by the Older Blind Program?</w:t>
      </w:r>
    </w:p>
    <w:p w14:paraId="468B4F07" w14:textId="77777777" w:rsidR="002A7026" w:rsidRDefault="002A7026" w:rsidP="002A7026">
      <w:pPr>
        <w:pStyle w:val="NoSpacing"/>
      </w:pPr>
      <w:r>
        <w:t xml:space="preserve">The free services are individualized to the client based on professional assessments. They combine the adaptive skills, assistive devices, </w:t>
      </w:r>
      <w:proofErr w:type="gramStart"/>
      <w:r>
        <w:t>therapies</w:t>
      </w:r>
      <w:proofErr w:type="gramEnd"/>
      <w:r>
        <w:t xml:space="preserve"> and resources a person needs to improve independence and stay living at home. </w:t>
      </w:r>
    </w:p>
    <w:p w14:paraId="172DBC5A" w14:textId="77777777" w:rsidR="000B6BED" w:rsidRDefault="000B6BED" w:rsidP="002A7026">
      <w:pPr>
        <w:pStyle w:val="NoSpacing"/>
      </w:pPr>
      <w:r>
        <w:t>Page 2</w:t>
      </w:r>
    </w:p>
    <w:p w14:paraId="2C3874E0" w14:textId="092CCFD4" w:rsidR="002A7026" w:rsidRDefault="002A7026" w:rsidP="002A7026">
      <w:pPr>
        <w:pStyle w:val="NoSpacing"/>
      </w:pPr>
      <w:r>
        <w:t xml:space="preserve">Blindness rehabilitation professionals teach ways to do daily tasks with little or no sight. </w:t>
      </w:r>
    </w:p>
    <w:p w14:paraId="0CE8700C" w14:textId="77777777" w:rsidR="002A7026" w:rsidRDefault="002A7026" w:rsidP="002A7026">
      <w:pPr>
        <w:pStyle w:val="NoSpacing"/>
      </w:pPr>
      <w:r>
        <w:t>They teach skills for reading, writing, cooking, housekeeping, safely getting around home and community, using assistive devices, managing medicines, diabetes care, grooming and many other tasks essential in daily life.</w:t>
      </w:r>
    </w:p>
    <w:p w14:paraId="24274548" w14:textId="77777777" w:rsidR="0084777B" w:rsidRDefault="002A7026" w:rsidP="0084777B">
      <w:pPr>
        <w:pStyle w:val="NoSpacing"/>
      </w:pPr>
      <w:r w:rsidRPr="002A7026">
        <w:t>SBVI provides services based on client needs and choices.</w:t>
      </w:r>
    </w:p>
    <w:p w14:paraId="321AC5AC" w14:textId="77777777" w:rsidR="000B6BED" w:rsidRDefault="000B6BED" w:rsidP="002A7026">
      <w:pPr>
        <w:pStyle w:val="NoSpacing"/>
      </w:pPr>
      <w:r>
        <w:t>Page 3</w:t>
      </w:r>
    </w:p>
    <w:p w14:paraId="64C5878A" w14:textId="2F2ED128" w:rsidR="002A7026" w:rsidRDefault="002A7026" w:rsidP="002A7026">
      <w:pPr>
        <w:pStyle w:val="NoSpacing"/>
        <w:rPr>
          <w:spacing w:val="-3"/>
        </w:rPr>
      </w:pPr>
      <w:r>
        <w:rPr>
          <w:spacing w:val="-3"/>
        </w:rPr>
        <w:t>There is no cost to the individual for Older Blind services.</w:t>
      </w:r>
    </w:p>
    <w:p w14:paraId="08EDAB54" w14:textId="77777777" w:rsidR="002A7026" w:rsidRDefault="002A7026" w:rsidP="002A7026">
      <w:pPr>
        <w:pStyle w:val="NoSpacing"/>
        <w:rPr>
          <w:b/>
          <w:bCs/>
          <w:spacing w:val="-3"/>
        </w:rPr>
      </w:pPr>
      <w:r>
        <w:rPr>
          <w:spacing w:val="-3"/>
        </w:rPr>
        <w:t>Why seek help from DRS?</w:t>
      </w:r>
    </w:p>
    <w:p w14:paraId="20D2621A" w14:textId="77777777" w:rsidR="002A7026" w:rsidRDefault="002A7026" w:rsidP="002A7026">
      <w:pPr>
        <w:pStyle w:val="NoSpacing"/>
        <w:rPr>
          <w:spacing w:val="-3"/>
        </w:rPr>
      </w:pPr>
      <w:r>
        <w:rPr>
          <w:spacing w:val="-3"/>
        </w:rPr>
        <w:t>In Oklahoma, Services for the Blind and Visually Impaired division within the Department of Rehabilitation Services is the entity eligible to receive the federal grant to provide independent living services for older blind Oklahomans.</w:t>
      </w:r>
    </w:p>
    <w:p w14:paraId="348F59CE" w14:textId="75CE8C35" w:rsidR="002A7026" w:rsidRDefault="002A7026" w:rsidP="002A7026">
      <w:pPr>
        <w:pStyle w:val="NoSpacing"/>
        <w:rPr>
          <w:spacing w:val="-3"/>
        </w:rPr>
      </w:pPr>
      <w:r>
        <w:rPr>
          <w:spacing w:val="-3"/>
        </w:rPr>
        <w:t>SBVI’s OB program has been highly effective, providing comprehensive individualized services across the state at no cost to the consumer.</w:t>
      </w:r>
    </w:p>
    <w:p w14:paraId="4D9EE085" w14:textId="77777777" w:rsidR="0084777B" w:rsidRDefault="0084777B" w:rsidP="0084777B">
      <w:pPr>
        <w:pStyle w:val="NoSpacing"/>
      </w:pPr>
      <w:r>
        <w:rPr>
          <w:spacing w:val="-3"/>
        </w:rPr>
        <w:t xml:space="preserve">Photo: </w:t>
      </w:r>
      <w:r>
        <w:t>Woman using assistive technology.</w:t>
      </w:r>
    </w:p>
    <w:p w14:paraId="12AF46A2" w14:textId="6D16591A" w:rsidR="0084777B" w:rsidRPr="0084777B" w:rsidRDefault="0084777B" w:rsidP="0084777B">
      <w:pPr>
        <w:pStyle w:val="NoSpacing"/>
      </w:pPr>
      <w:r w:rsidRPr="0084777B">
        <w:lastRenderedPageBreak/>
        <w:t xml:space="preserve">In a 2019 study: 95.7% of people surveyed said they are confident in their ability to maintain </w:t>
      </w:r>
      <w:r w:rsidRPr="0084777B">
        <w:br/>
        <w:t>current living situation because of SBVI services.</w:t>
      </w:r>
    </w:p>
    <w:p w14:paraId="7AE0920F" w14:textId="77777777" w:rsidR="0084777B" w:rsidRDefault="0084777B" w:rsidP="0084777B">
      <w:pPr>
        <w:pStyle w:val="NoSpacing"/>
        <w:rPr>
          <w14:textOutline w14:w="9525" w14:cap="flat" w14:cmpd="sng" w14:algn="ctr">
            <w14:solidFill>
              <w14:srgbClr w14:val="000000"/>
            </w14:solidFill>
            <w14:prstDash w14:val="solid"/>
            <w14:round/>
          </w14:textOutline>
        </w:rPr>
      </w:pPr>
      <w:r w:rsidRPr="0084777B">
        <w:t>93.4% of people surveyed said they continue to use at least some of the equipment they received through SBVI services, but 89.5% of people continue to use (</w:t>
      </w:r>
      <w:proofErr w:type="gramStart"/>
      <w:r w:rsidRPr="0084777B">
        <w:t>all of</w:t>
      </w:r>
      <w:proofErr w:type="gramEnd"/>
      <w:r w:rsidRPr="0084777B">
        <w:t>) the equipment</w:t>
      </w:r>
      <w:r w:rsidRPr="0084777B">
        <w:rPr>
          <w14:textOutline w14:w="9525" w14:cap="flat" w14:cmpd="sng" w14:algn="ctr">
            <w14:solidFill>
              <w14:srgbClr w14:val="000000"/>
            </w14:solidFill>
            <w14:prstDash w14:val="solid"/>
            <w14:round/>
          </w14:textOutline>
        </w:rPr>
        <w:t>.</w:t>
      </w:r>
    </w:p>
    <w:p w14:paraId="447F7280" w14:textId="77777777" w:rsidR="000B6BED" w:rsidRPr="00B53FEF" w:rsidRDefault="000B6BED" w:rsidP="00B53FEF">
      <w:pPr>
        <w:pStyle w:val="NoSpacing"/>
      </w:pPr>
      <w:r w:rsidRPr="00B53FEF">
        <w:t>Page 4</w:t>
      </w:r>
    </w:p>
    <w:p w14:paraId="4CB049C2" w14:textId="08DA947F" w:rsidR="002A7026" w:rsidRDefault="0084777B" w:rsidP="002A7026">
      <w:pPr>
        <w:pStyle w:val="NoSpacing"/>
      </w:pPr>
      <w:r>
        <w:rPr>
          <w:spacing w:val="-3"/>
        </w:rPr>
        <w:t xml:space="preserve">Photo: </w:t>
      </w:r>
      <w:r>
        <w:t>Man using assistive technology.</w:t>
      </w:r>
    </w:p>
    <w:p w14:paraId="14845764" w14:textId="77777777" w:rsidR="0084777B" w:rsidRDefault="0084777B" w:rsidP="0084777B">
      <w:pPr>
        <w:pStyle w:val="NoSpacing"/>
      </w:pPr>
      <w:r>
        <w:t>DRS’ OB program has an outstanding record of providing high-quality independent living services for older Oklahomans who are legally or functionally blind.</w:t>
      </w:r>
    </w:p>
    <w:p w14:paraId="3419669A" w14:textId="77777777" w:rsidR="0084777B" w:rsidRDefault="0084777B" w:rsidP="0084777B">
      <w:pPr>
        <w:pStyle w:val="NoSpacing"/>
      </w:pPr>
      <w:r>
        <w:t>The existing program provides comprehensive skills instruction and a range of other independent living services. Whatever the individual needs, whether it is low vision services, mobility training, daily living skills, Braille, assistive technology training, etc. — the DRS program has been able to tailor the services to respond to the individual’s unique situation.</w:t>
      </w:r>
    </w:p>
    <w:p w14:paraId="4B69E47C" w14:textId="77777777" w:rsidR="000B6BED" w:rsidRDefault="0084777B" w:rsidP="0084777B">
      <w:pPr>
        <w:pStyle w:val="NoSpacing"/>
        <w:rPr>
          <w:spacing w:val="3"/>
        </w:rPr>
      </w:pPr>
      <w:r>
        <w:t>T</w:t>
      </w:r>
      <w:r>
        <w:rPr>
          <w:spacing w:val="3"/>
        </w:rPr>
        <w:t>he DRS Older Blind Program has also designed specialized free programs that integrate functional evaluations, introduction to adaptive skills and technologies, and social and psychological adjustment elements. The Independent Living Skills Training and Blindness Training program builds a peer support model, bringing newly blind individuals together where they are introduced to new ways of doing things despite vision loss, and given intensive exposure to adaptive techniques, tools, etc.</w:t>
      </w:r>
    </w:p>
    <w:p w14:paraId="770FDBE0" w14:textId="77777777" w:rsidR="000B6BED" w:rsidRDefault="000B6BED" w:rsidP="0084777B">
      <w:pPr>
        <w:pStyle w:val="NoSpacing"/>
        <w:rPr>
          <w:spacing w:val="3"/>
        </w:rPr>
      </w:pPr>
      <w:r>
        <w:rPr>
          <w:spacing w:val="3"/>
        </w:rPr>
        <w:t>Page 5</w:t>
      </w:r>
    </w:p>
    <w:p w14:paraId="3142D766" w14:textId="72530C68" w:rsidR="0084777B" w:rsidRDefault="0084777B" w:rsidP="0084777B">
      <w:pPr>
        <w:pStyle w:val="NoSpacing"/>
      </w:pPr>
      <w:r>
        <w:t>Graphic: Oklahoma Rehabilitation Services Logo.</w:t>
      </w:r>
    </w:p>
    <w:p w14:paraId="3589798A" w14:textId="77777777" w:rsidR="0084777B" w:rsidRPr="0084777B" w:rsidRDefault="0084777B" w:rsidP="0084777B">
      <w:pPr>
        <w:pStyle w:val="NoSpacing"/>
      </w:pPr>
      <w:r w:rsidRPr="0084777B">
        <w:t>WWW.OKDRS.GOV</w:t>
      </w:r>
    </w:p>
    <w:p w14:paraId="48024E8E" w14:textId="06FC298F" w:rsidR="0084777B" w:rsidRPr="0084777B" w:rsidRDefault="0084777B" w:rsidP="0084777B">
      <w:pPr>
        <w:pStyle w:val="NoSpacing"/>
      </w:pPr>
      <w:r w:rsidRPr="0084777B">
        <w:t>For more information about the DRS SBVI’s Older Blind program:</w:t>
      </w:r>
    </w:p>
    <w:p w14:paraId="2A4C2C3F" w14:textId="18B7FD48" w:rsidR="0084777B" w:rsidRDefault="0084777B" w:rsidP="0084777B">
      <w:pPr>
        <w:pStyle w:val="NoSpacing"/>
      </w:pPr>
      <w:r w:rsidRPr="0084777B">
        <w:t>(405) 522-3333, (918) 551-4900</w:t>
      </w:r>
    </w:p>
    <w:p w14:paraId="657C692D" w14:textId="2B5FDA42" w:rsidR="0084777B" w:rsidRDefault="0084777B" w:rsidP="0084777B">
      <w:pPr>
        <w:pStyle w:val="NoSpacing"/>
      </w:pPr>
      <w:r>
        <w:t>Graphic: Oklahoma Works Logo.</w:t>
      </w:r>
    </w:p>
    <w:p w14:paraId="458F4613" w14:textId="77777777" w:rsidR="0084777B" w:rsidRDefault="0084777B" w:rsidP="0084777B">
      <w:pPr>
        <w:pStyle w:val="NoSpacing"/>
      </w:pPr>
      <w:r>
        <w:t>WWW.OKLAHOMAWORKS.GOV</w:t>
      </w:r>
    </w:p>
    <w:p w14:paraId="16F015FB" w14:textId="4E548DC9" w:rsidR="0084777B" w:rsidRDefault="0084777B" w:rsidP="0084777B">
      <w:pPr>
        <w:pStyle w:val="NoSpacing"/>
      </w:pPr>
      <w:r>
        <w:t xml:space="preserve">DRS Pub. #21-11, Date: September 2021 </w:t>
      </w:r>
    </w:p>
    <w:p w14:paraId="1744DF56" w14:textId="2FE7C3E0" w:rsidR="0084777B" w:rsidRDefault="0084777B" w:rsidP="0084777B">
      <w:pPr>
        <w:pStyle w:val="NoSpacing"/>
      </w:pPr>
      <w:r>
        <w:t>This publication is authorized by the Oklahoma Commission for Rehabilitation Services in accordance with state and federal regulations and printed by the Oklahoma Department of Rehabilitation Services at cost of $</w:t>
      </w:r>
      <w:r w:rsidR="0098292C">
        <w:t>772.38</w:t>
      </w:r>
      <w:r>
        <w:t xml:space="preserve"> for 3,500 copies. This publication is available on the DRS website. DRS offices may request copies via Compass. For additional copies, contact DRS Central Departmental Services at (405) 951-3400 or 800-845-8476 toll free.</w:t>
      </w:r>
    </w:p>
    <w:p w14:paraId="3F116D23" w14:textId="0AB5ABF1" w:rsidR="000B6BED" w:rsidRPr="0084777B" w:rsidRDefault="000B6BED" w:rsidP="0084777B">
      <w:pPr>
        <w:pStyle w:val="NoSpacing"/>
      </w:pPr>
      <w:r>
        <w:t>Page 6</w:t>
      </w:r>
    </w:p>
    <w:sectPr w:rsidR="000B6BED" w:rsidRPr="0084777B" w:rsidSect="009265EE">
      <w:footerReference w:type="default" r:id="rId6"/>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763DC" w14:textId="77777777" w:rsidR="00232CCC" w:rsidRDefault="00232CCC" w:rsidP="002A7026">
      <w:pPr>
        <w:spacing w:before="0" w:after="0" w:line="240" w:lineRule="auto"/>
      </w:pPr>
      <w:r>
        <w:separator/>
      </w:r>
    </w:p>
  </w:endnote>
  <w:endnote w:type="continuationSeparator" w:id="0">
    <w:p w14:paraId="3B8A320D" w14:textId="77777777" w:rsidR="00232CCC" w:rsidRDefault="00232CCC" w:rsidP="002A70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cumin Pro Condensed">
    <w:panose1 w:val="020B0506020202020204"/>
    <w:charset w:val="00"/>
    <w:family w:val="swiss"/>
    <w:notTrueType/>
    <w:pitch w:val="variable"/>
    <w:sig w:usb0="20000007" w:usb1="00000001" w:usb2="00000000" w:usb3="00000000" w:csb0="00000193"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382D" w14:textId="20681763" w:rsidR="0084777B" w:rsidRDefault="00847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0D8FC" w14:textId="77777777" w:rsidR="00232CCC" w:rsidRDefault="00232CCC" w:rsidP="002A7026">
      <w:pPr>
        <w:spacing w:before="0" w:after="0" w:line="240" w:lineRule="auto"/>
      </w:pPr>
      <w:r>
        <w:separator/>
      </w:r>
    </w:p>
  </w:footnote>
  <w:footnote w:type="continuationSeparator" w:id="0">
    <w:p w14:paraId="31B246A0" w14:textId="77777777" w:rsidR="00232CCC" w:rsidRDefault="00232CCC" w:rsidP="002A7026">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26"/>
    <w:rsid w:val="000B6BED"/>
    <w:rsid w:val="00232CCC"/>
    <w:rsid w:val="002A7026"/>
    <w:rsid w:val="007716DD"/>
    <w:rsid w:val="0084777B"/>
    <w:rsid w:val="0098292C"/>
    <w:rsid w:val="009F7EA8"/>
    <w:rsid w:val="00B33D0D"/>
    <w:rsid w:val="00B53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1787"/>
  <w15:chartTrackingRefBased/>
  <w15:docId w15:val="{267C998C-E8C7-460D-92CE-13D1D7DE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B Headline"/>
    <w:qFormat/>
    <w:rsid w:val="002A7026"/>
    <w:pPr>
      <w:spacing w:before="200"/>
    </w:pPr>
    <w:rPr>
      <w:rFonts w:ascii="Arial" w:hAnsi="Arial"/>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OB body Copy"/>
    <w:uiPriority w:val="1"/>
    <w:qFormat/>
    <w:rsid w:val="00B53FEF"/>
    <w:pPr>
      <w:spacing w:after="0" w:line="240" w:lineRule="auto"/>
    </w:pPr>
    <w:rPr>
      <w:rFonts w:ascii="Courier New" w:hAnsi="Courier New"/>
      <w:sz w:val="24"/>
    </w:rPr>
  </w:style>
  <w:style w:type="paragraph" w:customStyle="1" w:styleId="NoParagraphStyle">
    <w:name w:val="[No Paragraph Style]"/>
    <w:rsid w:val="002A7026"/>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ParagraphStyle2">
    <w:name w:val="Paragraph Style 2"/>
    <w:basedOn w:val="NoParagraphStyle"/>
    <w:uiPriority w:val="99"/>
    <w:rsid w:val="002A7026"/>
  </w:style>
  <w:style w:type="paragraph" w:styleId="Header">
    <w:name w:val="header"/>
    <w:basedOn w:val="Normal"/>
    <w:link w:val="HeaderChar"/>
    <w:uiPriority w:val="99"/>
    <w:unhideWhenUsed/>
    <w:rsid w:val="002A702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A7026"/>
    <w:rPr>
      <w:rFonts w:ascii="Arial" w:hAnsi="Arial"/>
      <w:sz w:val="48"/>
    </w:rPr>
  </w:style>
  <w:style w:type="paragraph" w:styleId="Footer">
    <w:name w:val="footer"/>
    <w:basedOn w:val="Normal"/>
    <w:link w:val="FooterChar"/>
    <w:uiPriority w:val="99"/>
    <w:unhideWhenUsed/>
    <w:rsid w:val="002A702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A7026"/>
    <w:rPr>
      <w:rFonts w:ascii="Arial" w:hAnsi="Arial"/>
      <w:sz w:val="48"/>
    </w:rPr>
  </w:style>
  <w:style w:type="paragraph" w:customStyle="1" w:styleId="H2">
    <w:name w:val="H2"/>
    <w:basedOn w:val="NoParagraphStyle"/>
    <w:uiPriority w:val="99"/>
    <w:rsid w:val="002A7026"/>
    <w:pPr>
      <w:suppressAutoHyphens/>
      <w:spacing w:after="180" w:line="520" w:lineRule="atLeast"/>
    </w:pPr>
    <w:rPr>
      <w:rFonts w:ascii="Acumin Pro Condensed" w:hAnsi="Acumin Pro Condensed" w:cs="Acumin Pro Condensed"/>
      <w:b/>
      <w:bCs/>
      <w:color w:val="00A7CE"/>
      <w:sz w:val="48"/>
      <w:szCs w:val="48"/>
    </w:rPr>
  </w:style>
  <w:style w:type="paragraph" w:customStyle="1" w:styleId="BodyCopy">
    <w:name w:val="Body Copy"/>
    <w:basedOn w:val="NoParagraphStyle"/>
    <w:uiPriority w:val="99"/>
    <w:rsid w:val="002A7026"/>
    <w:pPr>
      <w:suppressAutoHyphens/>
      <w:spacing w:after="180"/>
    </w:pPr>
    <w:rPr>
      <w:rFonts w:ascii="Acumin Pro Condensed" w:hAnsi="Acumin Pro Condensed" w:cs="Acumin Pro Condensed"/>
      <w:sz w:val="44"/>
      <w:szCs w:val="44"/>
    </w:rPr>
  </w:style>
  <w:style w:type="paragraph" w:customStyle="1" w:styleId="BodyCopyLinks">
    <w:name w:val="Body Copy Links"/>
    <w:basedOn w:val="NoParagraphStyle"/>
    <w:uiPriority w:val="99"/>
    <w:rsid w:val="0084777B"/>
    <w:pPr>
      <w:suppressAutoHyphens/>
      <w:spacing w:after="180" w:line="480" w:lineRule="atLeast"/>
      <w:jc w:val="center"/>
    </w:pPr>
    <w:rPr>
      <w:rFonts w:ascii="Acumin Pro Condensed" w:hAnsi="Acumin Pro Condensed" w:cs="Acumin Pro Condensed"/>
      <w:sz w:val="44"/>
      <w:szCs w:val="44"/>
    </w:rPr>
  </w:style>
  <w:style w:type="paragraph" w:customStyle="1" w:styleId="Printingstatement">
    <w:name w:val="Printing statement"/>
    <w:basedOn w:val="NoParagraphStyle"/>
    <w:uiPriority w:val="99"/>
    <w:rsid w:val="0084777B"/>
    <w:pPr>
      <w:suppressAutoHyphens/>
    </w:pPr>
    <w:rPr>
      <w:rFonts w:ascii="Franklin Gothic Demi" w:hAnsi="Franklin Gothic Demi" w:cs="Franklin Gothic Dem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4</cp:revision>
  <dcterms:created xsi:type="dcterms:W3CDTF">2021-08-26T16:43:00Z</dcterms:created>
  <dcterms:modified xsi:type="dcterms:W3CDTF">2021-09-24T18:45:00Z</dcterms:modified>
</cp:coreProperties>
</file>