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BA63" w14:textId="4F2FF598" w:rsidR="00E65E8D" w:rsidRDefault="000A595B" w:rsidP="004A592C">
      <w:pPr>
        <w:pStyle w:val="NoSpacing"/>
      </w:pPr>
      <w:r>
        <w:t>Graphic: Glowing Path leading to glowing door.</w:t>
      </w:r>
    </w:p>
    <w:p w14:paraId="7DEDAE45" w14:textId="4F05A6C0" w:rsidR="000A595B" w:rsidRDefault="000A595B" w:rsidP="004A592C">
      <w:pPr>
        <w:pStyle w:val="NoSpacing"/>
      </w:pPr>
      <w:r>
        <w:t>Graphic: Oklahoma Department of Rehabilitation Services logo.</w:t>
      </w:r>
    </w:p>
    <w:p w14:paraId="26DAF65C" w14:textId="72FA59D0" w:rsidR="000A595B" w:rsidRDefault="000A595B" w:rsidP="004A592C">
      <w:pPr>
        <w:pStyle w:val="NoSpacing"/>
      </w:pPr>
      <w:r>
        <w:t>Graphic: Colored blocks with arrow shooting upward with word “Checklist.”</w:t>
      </w:r>
    </w:p>
    <w:p w14:paraId="09546DE3" w14:textId="3429B5DD" w:rsidR="000A595B" w:rsidRDefault="000A595B" w:rsidP="004A592C">
      <w:pPr>
        <w:pStyle w:val="NoSpacing"/>
      </w:pPr>
      <w:r>
        <w:t>Transition: School to work.</w:t>
      </w:r>
    </w:p>
    <w:p w14:paraId="799F606B" w14:textId="77777777" w:rsidR="000A595B" w:rsidRDefault="000A595B" w:rsidP="004A592C">
      <w:pPr>
        <w:pStyle w:val="NoSpacing"/>
      </w:pPr>
      <w:r w:rsidRPr="000A595B">
        <w:t>A step-by-step path for your Transition journey</w:t>
      </w:r>
    </w:p>
    <w:p w14:paraId="199ED9DA" w14:textId="77777777" w:rsidR="004A592C" w:rsidRDefault="004A592C" w:rsidP="004A592C">
      <w:pPr>
        <w:pStyle w:val="NoSpacing"/>
      </w:pPr>
      <w:r>
        <w:t>Page 1</w:t>
      </w:r>
    </w:p>
    <w:p w14:paraId="104C23E0" w14:textId="04AA7032" w:rsidR="000A595B" w:rsidRDefault="000A595B" w:rsidP="004A592C">
      <w:pPr>
        <w:pStyle w:val="NoSpacing"/>
      </w:pPr>
      <w:r>
        <w:t>Graphic: DRS logo.</w:t>
      </w:r>
    </w:p>
    <w:p w14:paraId="05C8DEE7" w14:textId="39EF8EB9" w:rsidR="000A595B" w:rsidRDefault="000A595B" w:rsidP="004A592C">
      <w:pPr>
        <w:pStyle w:val="NoSpacing"/>
      </w:pPr>
      <w:r>
        <w:t>Transition steps.</w:t>
      </w:r>
    </w:p>
    <w:p w14:paraId="5ED9FFAA" w14:textId="77777777" w:rsidR="000A595B" w:rsidRDefault="000A595B" w:rsidP="004A592C">
      <w:pPr>
        <w:pStyle w:val="NoSpacing"/>
      </w:pPr>
      <w:r>
        <w:t>Check off boxes as you move through your Transition journey.</w:t>
      </w:r>
    </w:p>
    <w:p w14:paraId="53CE1D41" w14:textId="77777777" w:rsidR="000A595B" w:rsidRPr="004A592C" w:rsidRDefault="000A595B" w:rsidP="004A592C">
      <w:pPr>
        <w:pStyle w:val="NoSpacing"/>
      </w:pPr>
      <w:r w:rsidRPr="004A592C">
        <w:t>Ages 14-15</w:t>
      </w:r>
    </w:p>
    <w:p w14:paraId="67EF5454" w14:textId="77777777" w:rsidR="000A595B" w:rsidRDefault="000A595B" w:rsidP="004A592C">
      <w:pPr>
        <w:pStyle w:val="NoSpacing"/>
      </w:pPr>
      <w:r>
        <w:t xml:space="preserve">Learn about your disability, including your strengths and accommodation needs, including assistive technology. </w:t>
      </w:r>
    </w:p>
    <w:p w14:paraId="344C3D0E" w14:textId="77777777" w:rsidR="000A595B" w:rsidRDefault="000A595B" w:rsidP="004A592C">
      <w:pPr>
        <w:pStyle w:val="NoSpacing"/>
      </w:pPr>
      <w:r>
        <w:t xml:space="preserve">Participate in Transition planning by preparing for meetings, attending scheduled </w:t>
      </w:r>
      <w:proofErr w:type="gramStart"/>
      <w:r>
        <w:t>meetings</w:t>
      </w:r>
      <w:proofErr w:type="gramEnd"/>
      <w:r>
        <w:t xml:space="preserve"> and learning to lead your own IEP meetings.</w:t>
      </w:r>
    </w:p>
    <w:p w14:paraId="036F24C6" w14:textId="77777777" w:rsidR="000A595B" w:rsidRDefault="000A595B" w:rsidP="004A592C">
      <w:pPr>
        <w:pStyle w:val="NoSpacing"/>
        <w:rPr>
          <w:rStyle w:val="Hyperlink"/>
          <w:b w:val="0"/>
          <w:iCs/>
          <w:sz w:val="22"/>
        </w:rPr>
      </w:pPr>
      <w:r>
        <w:t xml:space="preserve">Gather resources about future needs (e.g., transportation, medical, housing) </w:t>
      </w:r>
      <w:r w:rsidRPr="000A595B">
        <w:t>www.oklahoma.gov/okdrs/information/promo/pub.html</w:t>
      </w:r>
    </w:p>
    <w:p w14:paraId="2CFEE316" w14:textId="77777777" w:rsidR="004A592C" w:rsidRDefault="000A595B" w:rsidP="004A592C">
      <w:pPr>
        <w:pStyle w:val="NoSpacing"/>
      </w:pPr>
      <w:r>
        <w:t>Work with teachers and parents to prepare for driving by reading the study guide, taking online sample tests, doing driving simulations and successfully obtaining your state ID and/or driving permit.</w:t>
      </w:r>
    </w:p>
    <w:p w14:paraId="579AEA66" w14:textId="495A90EB" w:rsidR="000A595B" w:rsidRDefault="000A595B" w:rsidP="004A592C">
      <w:pPr>
        <w:pStyle w:val="NoSpacing"/>
      </w:pPr>
      <w:r>
        <w:t>Research careers, paying attention to what it takes to get the job you want. (e.g., training, certificate, degree, physical ability). Pay attention to what jobs are in-demand.</w:t>
      </w:r>
    </w:p>
    <w:p w14:paraId="42A1E385" w14:textId="77777777" w:rsidR="004A592C" w:rsidRDefault="004A592C" w:rsidP="004A592C">
      <w:pPr>
        <w:pStyle w:val="NoSpacing"/>
      </w:pPr>
      <w:r>
        <w:t>Page 2</w:t>
      </w:r>
    </w:p>
    <w:p w14:paraId="788E367D" w14:textId="01F22C80" w:rsidR="000A595B" w:rsidRPr="000A595B" w:rsidRDefault="000A595B" w:rsidP="004A592C">
      <w:pPr>
        <w:pStyle w:val="NoSpacing"/>
      </w:pPr>
      <w:r w:rsidRPr="000A595B">
        <w:t>Think about the career you want and set goals for how to reach it. Discuss your future, goals and independence with your parents and teachers.</w:t>
      </w:r>
    </w:p>
    <w:p w14:paraId="1AF3ADC9" w14:textId="77777777" w:rsidR="000A595B" w:rsidRPr="000A595B" w:rsidRDefault="000A595B" w:rsidP="004A592C">
      <w:pPr>
        <w:pStyle w:val="NoSpacing"/>
      </w:pPr>
      <w:r w:rsidRPr="000A595B">
        <w:t>Discuss your existing or potential need for assistive technology with your IEP team and your parents and gather information on resources.</w:t>
      </w:r>
    </w:p>
    <w:p w14:paraId="78E0248F" w14:textId="77777777" w:rsidR="000A595B" w:rsidRPr="000A595B" w:rsidRDefault="000A595B" w:rsidP="004A592C">
      <w:pPr>
        <w:pStyle w:val="NoSpacing"/>
      </w:pPr>
      <w:r w:rsidRPr="000A595B">
        <w:t>To help reach your employment goals, begin the application process for DRS services at age 15 1/2. If determined eligible, services may begin at age 16.</w:t>
      </w:r>
    </w:p>
    <w:p w14:paraId="4E0F0B3B" w14:textId="77777777" w:rsidR="000A595B" w:rsidRPr="000A595B" w:rsidRDefault="000A595B" w:rsidP="004A592C">
      <w:pPr>
        <w:pStyle w:val="NoSpacing"/>
        <w:rPr>
          <w:rStyle w:val="Hyperlink"/>
          <w:b w:val="0"/>
          <w:iCs/>
          <w:color w:val="000000" w:themeColor="text1"/>
          <w:u w:val="none"/>
        </w:rPr>
      </w:pPr>
      <w:r w:rsidRPr="000A595B">
        <w:t xml:space="preserve">If you plan to attend college, be sure to apply for the OK Promise starting at age 13 up through 10th grade - </w:t>
      </w:r>
      <w:r w:rsidRPr="000A595B">
        <w:rPr>
          <w:rStyle w:val="Hyperlink"/>
          <w:b w:val="0"/>
          <w:iCs/>
          <w:color w:val="000000" w:themeColor="text1"/>
          <w:u w:val="none"/>
        </w:rPr>
        <w:t>www.okpromise.org</w:t>
      </w:r>
    </w:p>
    <w:p w14:paraId="432D6A9D" w14:textId="77777777" w:rsidR="000A595B" w:rsidRPr="000A595B" w:rsidRDefault="000A595B" w:rsidP="004A592C">
      <w:pPr>
        <w:pStyle w:val="NoSpacing"/>
      </w:pPr>
      <w:r w:rsidRPr="000A595B">
        <w:t>Ages 16-17</w:t>
      </w:r>
    </w:p>
    <w:p w14:paraId="7BF95B89" w14:textId="77777777" w:rsidR="004A592C" w:rsidRDefault="000A595B" w:rsidP="004A592C">
      <w:pPr>
        <w:pStyle w:val="NoSpacing"/>
      </w:pPr>
      <w:r w:rsidRPr="000A595B">
        <w:t>Obtain your state ID and/or driving permit.</w:t>
      </w:r>
    </w:p>
    <w:p w14:paraId="060F4B24" w14:textId="283992C7" w:rsidR="000A595B" w:rsidRPr="000A595B" w:rsidRDefault="000A595B" w:rsidP="004A592C">
      <w:pPr>
        <w:pStyle w:val="NoSpacing"/>
      </w:pPr>
      <w:r w:rsidRPr="000A595B">
        <w:t xml:space="preserve">Invite Vocational Rehabilitation, Services for the Blind and Visually Impaired and other agency representatives who may participate in post-high school planning to your meetings. Ask about career exploration, job training, mentoring opportunities, volunteering and work experience offered through your high school and in the community.  </w:t>
      </w:r>
    </w:p>
    <w:p w14:paraId="20B71EFE" w14:textId="77777777" w:rsidR="000A595B" w:rsidRPr="000A595B" w:rsidRDefault="000A595B" w:rsidP="004A592C">
      <w:pPr>
        <w:pStyle w:val="NoSpacing"/>
      </w:pPr>
      <w:r w:rsidRPr="000A595B">
        <w:lastRenderedPageBreak/>
        <w:t>Explore careers after job training and before work experience.</w:t>
      </w:r>
    </w:p>
    <w:p w14:paraId="215B5DA3" w14:textId="77777777" w:rsidR="000A595B" w:rsidRDefault="000A595B" w:rsidP="004A592C">
      <w:pPr>
        <w:pStyle w:val="NoSpacing"/>
      </w:pPr>
      <w:r w:rsidRPr="000A595B">
        <w:t>Discuss the possibilities of future career training and education options.</w:t>
      </w:r>
    </w:p>
    <w:p w14:paraId="4DCF0C7E" w14:textId="77777777" w:rsidR="004A592C" w:rsidRDefault="004A592C" w:rsidP="004A592C">
      <w:pPr>
        <w:pStyle w:val="NoSpacing"/>
      </w:pPr>
      <w:r>
        <w:t>Page 3</w:t>
      </w:r>
    </w:p>
    <w:p w14:paraId="1F52879C" w14:textId="11D13F9C" w:rsidR="000A595B" w:rsidRDefault="004A592C" w:rsidP="004A592C">
      <w:pPr>
        <w:pStyle w:val="NoSpacing"/>
      </w:pPr>
      <w:r>
        <w:t>If</w:t>
      </w:r>
      <w:r w:rsidR="000A595B">
        <w:t xml:space="preserve"> college is your chosen path, begin taking the ACT or SAT for college entrance. Also, in your junior or senior year, submit </w:t>
      </w:r>
      <w:proofErr w:type="gramStart"/>
      <w:r w:rsidR="000A595B">
        <w:t>all of</w:t>
      </w:r>
      <w:proofErr w:type="gramEnd"/>
      <w:r w:rsidR="000A595B">
        <w:t xml:space="preserve"> the financial aid applications and documents, if you have not done so already.</w:t>
      </w:r>
    </w:p>
    <w:p w14:paraId="13A7C36F" w14:textId="77777777" w:rsidR="000A595B" w:rsidRDefault="000A595B" w:rsidP="004A592C">
      <w:pPr>
        <w:pStyle w:val="NoSpacing"/>
      </w:pPr>
      <w:r>
        <w:t>Gather information about the potential post-secondary educational or training programs of your choice. This will include all admission requirements, how to access support services, and what course waivers or substitutions may be available.</w:t>
      </w:r>
    </w:p>
    <w:p w14:paraId="156B6E4C" w14:textId="77777777" w:rsidR="000A595B" w:rsidRDefault="000A595B" w:rsidP="004A592C">
      <w:pPr>
        <w:pStyle w:val="NoSpacing"/>
      </w:pPr>
      <w:r>
        <w:t>Set up job shadow experiences to learn about careers of interest. Get paid and unpaid work experiences.</w:t>
      </w:r>
    </w:p>
    <w:p w14:paraId="337211F6" w14:textId="77777777" w:rsidR="004A592C" w:rsidRDefault="000A595B" w:rsidP="004A592C">
      <w:pPr>
        <w:pStyle w:val="NoSpacing"/>
      </w:pPr>
      <w:r>
        <w:t xml:space="preserve">If you receive benefits through the Social Security Administration and have applied for VR services or currently receive VR services through DRS, request a meeting with a </w:t>
      </w:r>
      <w:proofErr w:type="gramStart"/>
      <w:r>
        <w:t>benefits</w:t>
      </w:r>
      <w:proofErr w:type="gramEnd"/>
      <w:r>
        <w:t xml:space="preserve"> planning specialist and your parents to discuss incentives related to working at a job.</w:t>
      </w:r>
    </w:p>
    <w:p w14:paraId="188483B0" w14:textId="5F895AED" w:rsidR="000A595B" w:rsidRDefault="004A592C" w:rsidP="004A592C">
      <w:pPr>
        <w:pStyle w:val="NoSpacing"/>
      </w:pPr>
      <w:r>
        <w:t xml:space="preserve"> </w:t>
      </w:r>
      <w:r w:rsidR="000A595B">
        <w:t xml:space="preserve">Discuss with your parents and teachers how you will get to and from school, </w:t>
      </w:r>
      <w:proofErr w:type="gramStart"/>
      <w:r w:rsidR="000A595B">
        <w:t>home</w:t>
      </w:r>
      <w:proofErr w:type="gramEnd"/>
      <w:r w:rsidR="000A595B">
        <w:t xml:space="preserve"> and work as well as if you will live at home or in a dorm. Also discuss  roommates, etc.</w:t>
      </w:r>
    </w:p>
    <w:p w14:paraId="17808F12" w14:textId="77777777" w:rsidR="000A595B" w:rsidRDefault="000A595B" w:rsidP="004A592C">
      <w:pPr>
        <w:pStyle w:val="NoSpacing"/>
      </w:pPr>
      <w:r>
        <w:t xml:space="preserve">Exercise your right to vote by </w:t>
      </w:r>
      <w:r>
        <w:br/>
        <w:t xml:space="preserve">pre-registering to vote at age 17 and voting in elections beginning at 18. </w:t>
      </w:r>
    </w:p>
    <w:p w14:paraId="6ED86416" w14:textId="1DF6A17B" w:rsidR="007870B4" w:rsidRDefault="000A595B" w:rsidP="004A592C">
      <w:pPr>
        <w:pStyle w:val="NoSpacing"/>
      </w:pPr>
      <w:r>
        <w:t>Address guardianship options, if appropriate, such as decisions</w:t>
      </w:r>
      <w:r w:rsidR="007870B4">
        <w:t xml:space="preserve"> </w:t>
      </w:r>
      <w:r w:rsidR="007870B4" w:rsidRPr="007870B4">
        <w:t>about healthcare, money and living arrangements.</w:t>
      </w:r>
    </w:p>
    <w:p w14:paraId="199DAA07" w14:textId="5096B9A5" w:rsidR="004A592C" w:rsidRDefault="004A592C" w:rsidP="004A592C">
      <w:pPr>
        <w:pStyle w:val="NoSpacing"/>
        <w:rPr>
          <w:sz w:val="22"/>
        </w:rPr>
      </w:pPr>
      <w:r>
        <w:t>Page 4</w:t>
      </w:r>
    </w:p>
    <w:p w14:paraId="58C9441F" w14:textId="3A27D85E" w:rsidR="007870B4" w:rsidRPr="007870B4" w:rsidRDefault="007870B4" w:rsidP="004A592C">
      <w:pPr>
        <w:pStyle w:val="NoSpacing"/>
      </w:pPr>
      <w:r w:rsidRPr="007870B4">
        <w:t>Explore the services available through the Independent Living Section of the Oklahoma Department of Human Services.</w:t>
      </w:r>
    </w:p>
    <w:p w14:paraId="12693F28" w14:textId="77777777" w:rsidR="007870B4" w:rsidRPr="007870B4" w:rsidRDefault="007870B4" w:rsidP="004A592C">
      <w:pPr>
        <w:pStyle w:val="NoSpacing"/>
      </w:pPr>
      <w:r w:rsidRPr="007870B4">
        <w:t xml:space="preserve">Learn about Financial Management and Asset Development to prepare for living independently after high school and/or college. </w:t>
      </w:r>
    </w:p>
    <w:p w14:paraId="5F89097C" w14:textId="77777777" w:rsidR="007870B4" w:rsidRPr="007870B4" w:rsidRDefault="007870B4" w:rsidP="004A592C">
      <w:pPr>
        <w:pStyle w:val="NoSpacing"/>
      </w:pPr>
      <w:r w:rsidRPr="007870B4">
        <w:t>Open a checking and/or savings account.</w:t>
      </w:r>
    </w:p>
    <w:p w14:paraId="074744D4" w14:textId="77777777" w:rsidR="007870B4" w:rsidRPr="007870B4" w:rsidRDefault="007870B4" w:rsidP="004A592C">
      <w:pPr>
        <w:pStyle w:val="NoSpacing"/>
      </w:pPr>
      <w:r w:rsidRPr="007870B4">
        <w:t>Begin developing a resume and obtaining letters of recommendation.</w:t>
      </w:r>
    </w:p>
    <w:p w14:paraId="230EFD28" w14:textId="77777777" w:rsidR="007870B4" w:rsidRPr="007870B4" w:rsidRDefault="007870B4" w:rsidP="004A592C">
      <w:pPr>
        <w:pStyle w:val="NoSpacing"/>
      </w:pPr>
      <w:r w:rsidRPr="007870B4">
        <w:t>Ages 18-22</w:t>
      </w:r>
    </w:p>
    <w:p w14:paraId="13F95492" w14:textId="77777777" w:rsidR="007870B4" w:rsidRPr="007870B4" w:rsidRDefault="007870B4" w:rsidP="004A592C">
      <w:pPr>
        <w:pStyle w:val="NoSpacing"/>
      </w:pPr>
      <w:r w:rsidRPr="007870B4">
        <w:t>Explore free information and resources available from the Job Accommodation Network (JAN) —  www.</w:t>
      </w:r>
      <w:r w:rsidRPr="007870B4">
        <w:rPr>
          <w:rStyle w:val="Hyperlink"/>
          <w:b w:val="0"/>
          <w:iCs/>
          <w:color w:val="000000" w:themeColor="text1"/>
          <w:u w:val="none"/>
        </w:rPr>
        <w:t>askjan.org</w:t>
      </w:r>
    </w:p>
    <w:p w14:paraId="0885F993" w14:textId="77777777" w:rsidR="007870B4" w:rsidRPr="007870B4" w:rsidRDefault="007870B4" w:rsidP="004A592C">
      <w:pPr>
        <w:pStyle w:val="NoSpacing"/>
      </w:pPr>
      <w:r w:rsidRPr="007870B4">
        <w:t>If you are receiving benefits through Social Security Administration, such as SSI or SSDI, do what is necessary for redetermination as an adult.</w:t>
      </w:r>
    </w:p>
    <w:p w14:paraId="7F791BE4" w14:textId="77777777" w:rsidR="007870B4" w:rsidRPr="007870B4" w:rsidRDefault="007870B4" w:rsidP="004A592C">
      <w:pPr>
        <w:pStyle w:val="NoSpacing"/>
      </w:pPr>
      <w:r w:rsidRPr="007870B4">
        <w:t xml:space="preserve">Males must register for selective service. Visit </w:t>
      </w:r>
      <w:r w:rsidRPr="007870B4">
        <w:rPr>
          <w:rStyle w:val="Hyperlink"/>
          <w:b w:val="0"/>
          <w:iCs/>
          <w:color w:val="000000" w:themeColor="text1"/>
          <w:u w:val="none"/>
        </w:rPr>
        <w:t>www.sss.gov</w:t>
      </w:r>
      <w:r w:rsidRPr="007870B4">
        <w:t xml:space="preserve"> for more information. </w:t>
      </w:r>
    </w:p>
    <w:p w14:paraId="3BE6D6C6" w14:textId="77777777" w:rsidR="007870B4" w:rsidRDefault="007870B4" w:rsidP="004A592C">
      <w:pPr>
        <w:pStyle w:val="NoSpacing"/>
      </w:pPr>
      <w:r w:rsidRPr="007870B4">
        <w:t>Meet with your VR/SBVI counselor in the spring of your last year of high school to finalize your post-high school plans.</w:t>
      </w:r>
    </w:p>
    <w:p w14:paraId="4D6BCF98" w14:textId="77777777" w:rsidR="004A592C" w:rsidRDefault="004A592C" w:rsidP="004A592C">
      <w:pPr>
        <w:pStyle w:val="NoSpacing"/>
      </w:pPr>
      <w:r>
        <w:lastRenderedPageBreak/>
        <w:t>Page 5</w:t>
      </w:r>
    </w:p>
    <w:p w14:paraId="17D3F876" w14:textId="70642852" w:rsidR="000A595B" w:rsidRDefault="007870B4" w:rsidP="004A592C">
      <w:pPr>
        <w:pStyle w:val="NoSpacing"/>
      </w:pPr>
      <w:r>
        <w:t>Graphic: DRS logo.</w:t>
      </w:r>
    </w:p>
    <w:p w14:paraId="62CA506C" w14:textId="56F9EF04" w:rsidR="007870B4" w:rsidRPr="007870B4" w:rsidRDefault="007870B4" w:rsidP="004A592C">
      <w:pPr>
        <w:pStyle w:val="NoSpacing"/>
      </w:pPr>
      <w:r w:rsidRPr="007870B4">
        <w:t>Divisions of Vocational Rehabilitation</w:t>
      </w:r>
      <w:r w:rsidRPr="007870B4">
        <w:t xml:space="preserve"> </w:t>
      </w:r>
      <w:r w:rsidRPr="007870B4">
        <w:t>and Services for the</w:t>
      </w:r>
      <w:r w:rsidRPr="007870B4">
        <w:t xml:space="preserve"> </w:t>
      </w:r>
      <w:r w:rsidRPr="007870B4">
        <w:t>Blind and Visually Impaired</w:t>
      </w:r>
    </w:p>
    <w:p w14:paraId="067C3CD1" w14:textId="77777777" w:rsidR="007870B4" w:rsidRPr="007870B4" w:rsidRDefault="007870B4" w:rsidP="004A592C">
      <w:pPr>
        <w:pStyle w:val="NoSpacing"/>
      </w:pPr>
      <w:r w:rsidRPr="007870B4">
        <w:t>3535 NW 58th Street, Suite 500</w:t>
      </w:r>
    </w:p>
    <w:p w14:paraId="32DA6237" w14:textId="77777777" w:rsidR="007870B4" w:rsidRPr="007870B4" w:rsidRDefault="007870B4" w:rsidP="004A592C">
      <w:pPr>
        <w:pStyle w:val="NoSpacing"/>
      </w:pPr>
      <w:r w:rsidRPr="007870B4">
        <w:t>Oklahoma City, OK 73112</w:t>
      </w:r>
    </w:p>
    <w:p w14:paraId="0E8E7EFE" w14:textId="26C42FD3" w:rsidR="007870B4" w:rsidRDefault="007870B4" w:rsidP="004A592C">
      <w:pPr>
        <w:pStyle w:val="NoSpacing"/>
      </w:pPr>
      <w:r w:rsidRPr="007870B4">
        <w:t>800.845.8476 Toll Free</w:t>
      </w:r>
    </w:p>
    <w:p w14:paraId="4F6B6906" w14:textId="5971DF42" w:rsidR="007870B4" w:rsidRDefault="007870B4" w:rsidP="004A592C">
      <w:pPr>
        <w:pStyle w:val="NoSpacing"/>
      </w:pPr>
      <w:r>
        <w:t>Graphic: Oklahoma Works logo.</w:t>
      </w:r>
    </w:p>
    <w:p w14:paraId="008EBC06" w14:textId="5315C6E3" w:rsidR="007870B4" w:rsidRDefault="007870B4" w:rsidP="004A592C">
      <w:pPr>
        <w:pStyle w:val="NoSpacing"/>
      </w:pPr>
      <w:hyperlink r:id="rId6" w:history="1">
        <w:r w:rsidRPr="008535C5">
          <w:rPr>
            <w:rStyle w:val="Hyperlink"/>
          </w:rPr>
          <w:t>www.oklahomaworks.gov</w:t>
        </w:r>
      </w:hyperlink>
    </w:p>
    <w:p w14:paraId="246E3A4D" w14:textId="61E6BE0A" w:rsidR="007870B4" w:rsidRPr="007870B4" w:rsidRDefault="007870B4" w:rsidP="004A592C">
      <w:pPr>
        <w:pStyle w:val="NoSpacing"/>
      </w:pPr>
      <w:r w:rsidRPr="007870B4">
        <w:t>DRS Pub. #24-08</w:t>
      </w:r>
      <w:r w:rsidRPr="007870B4">
        <w:t xml:space="preserve">, </w:t>
      </w:r>
      <w:r w:rsidRPr="007870B4">
        <w:t>Printed: May 2024</w:t>
      </w:r>
    </w:p>
    <w:p w14:paraId="593D3943" w14:textId="3C07D329" w:rsidR="007870B4" w:rsidRDefault="007870B4" w:rsidP="004A592C">
      <w:pPr>
        <w:pStyle w:val="NoSpacing"/>
      </w:pPr>
      <w:r w:rsidRPr="007870B4">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w:t>
      </w:r>
      <w:r>
        <w:t xml:space="preserve"> at (405) 951-3400 or 800-845-8476 toll free.</w:t>
      </w:r>
    </w:p>
    <w:p w14:paraId="506B2F14" w14:textId="7C180856" w:rsidR="004A592C" w:rsidRPr="007870B4" w:rsidRDefault="004A592C" w:rsidP="007870B4">
      <w:pPr>
        <w:pStyle w:val="NoSpacing"/>
      </w:pPr>
      <w:r>
        <w:t>Page 6</w:t>
      </w:r>
    </w:p>
    <w:sectPr w:rsidR="004A592C" w:rsidRPr="00787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B6AE" w14:textId="77777777" w:rsidR="006C5AF5" w:rsidRDefault="006C5AF5" w:rsidP="000A595B">
      <w:pPr>
        <w:spacing w:before="0" w:line="240" w:lineRule="auto"/>
      </w:pPr>
      <w:r>
        <w:separator/>
      </w:r>
    </w:p>
  </w:endnote>
  <w:endnote w:type="continuationSeparator" w:id="0">
    <w:p w14:paraId="29DB515D" w14:textId="77777777" w:rsidR="006C5AF5" w:rsidRDefault="006C5AF5" w:rsidP="000A59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cuminConcept-Regular">
    <w:altName w:val="Calibri"/>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D018" w14:textId="77777777" w:rsidR="006C5AF5" w:rsidRDefault="006C5AF5" w:rsidP="000A595B">
      <w:pPr>
        <w:spacing w:before="0" w:line="240" w:lineRule="auto"/>
      </w:pPr>
      <w:r>
        <w:separator/>
      </w:r>
    </w:p>
  </w:footnote>
  <w:footnote w:type="continuationSeparator" w:id="0">
    <w:p w14:paraId="0BBD159E" w14:textId="77777777" w:rsidR="006C5AF5" w:rsidRDefault="006C5AF5" w:rsidP="000A595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5B"/>
    <w:rsid w:val="000A595B"/>
    <w:rsid w:val="004A592C"/>
    <w:rsid w:val="006C5AF5"/>
    <w:rsid w:val="007870B4"/>
    <w:rsid w:val="00D705DC"/>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C19D"/>
  <w15:chartTrackingRefBased/>
  <w15:docId w15:val="{48CFF8C3-498E-4653-9527-2151F467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0A595B"/>
    <w:pPr>
      <w:spacing w:before="200" w:after="0"/>
    </w:pPr>
    <w:rPr>
      <w:b w:val="0"/>
      <w:color w:val="000000" w:themeColor="text1"/>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4A592C"/>
    <w:pPr>
      <w:spacing w:after="0" w:line="240" w:lineRule="auto"/>
    </w:pPr>
    <w:rPr>
      <w:rFonts w:ascii="Courier New" w:hAnsi="Courier New"/>
      <w:b w:val="0"/>
      <w:color w:val="000000" w:themeColor="text1"/>
    </w:rPr>
  </w:style>
  <w:style w:type="paragraph" w:customStyle="1" w:styleId="BasicParagraph">
    <w:name w:val="[Basic Paragraph]"/>
    <w:basedOn w:val="Normal"/>
    <w:uiPriority w:val="99"/>
    <w:rsid w:val="000A595B"/>
    <w:pPr>
      <w:autoSpaceDE w:val="0"/>
      <w:autoSpaceDN w:val="0"/>
      <w:adjustRightInd w:val="0"/>
      <w:spacing w:before="0" w:line="288" w:lineRule="auto"/>
      <w:textAlignment w:val="center"/>
    </w:pPr>
    <w:rPr>
      <w:rFonts w:ascii="MinionPro-Regular" w:hAnsi="MinionPro-Regular" w:cs="MinionPro-Regular"/>
      <w:iCs w:val="0"/>
      <w:color w:val="000000"/>
      <w:sz w:val="24"/>
      <w:szCs w:val="24"/>
    </w:rPr>
  </w:style>
  <w:style w:type="paragraph" w:styleId="Header">
    <w:name w:val="header"/>
    <w:basedOn w:val="Normal"/>
    <w:link w:val="HeaderChar"/>
    <w:uiPriority w:val="99"/>
    <w:unhideWhenUsed/>
    <w:rsid w:val="000A595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A595B"/>
    <w:rPr>
      <w:b w:val="0"/>
      <w:color w:val="000000" w:themeColor="text1"/>
      <w:sz w:val="48"/>
    </w:rPr>
  </w:style>
  <w:style w:type="paragraph" w:styleId="Footer">
    <w:name w:val="footer"/>
    <w:basedOn w:val="Normal"/>
    <w:link w:val="FooterChar"/>
    <w:uiPriority w:val="99"/>
    <w:unhideWhenUsed/>
    <w:rsid w:val="000A595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A595B"/>
    <w:rPr>
      <w:b w:val="0"/>
      <w:color w:val="000000" w:themeColor="text1"/>
      <w:sz w:val="48"/>
    </w:rPr>
  </w:style>
  <w:style w:type="paragraph" w:customStyle="1" w:styleId="NoParagraphStyle">
    <w:name w:val="[No Paragraph Style]"/>
    <w:rsid w:val="000A595B"/>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paragraph" w:customStyle="1" w:styleId="BodyCopy">
    <w:name w:val="Body Copy"/>
    <w:basedOn w:val="NoParagraphStyle"/>
    <w:uiPriority w:val="99"/>
    <w:rsid w:val="000A595B"/>
    <w:pPr>
      <w:suppressAutoHyphens/>
      <w:spacing w:line="250" w:lineRule="atLeast"/>
    </w:pPr>
    <w:rPr>
      <w:rFonts w:ascii="AcuminConcept-Regular" w:hAnsi="AcuminConcept-Regular" w:cs="AcuminConcept-Regular"/>
      <w:sz w:val="23"/>
      <w:szCs w:val="23"/>
    </w:rPr>
  </w:style>
  <w:style w:type="character" w:styleId="Hyperlink">
    <w:name w:val="Hyperlink"/>
    <w:basedOn w:val="DefaultParagraphFont"/>
    <w:uiPriority w:val="99"/>
    <w:rsid w:val="000A595B"/>
    <w:rPr>
      <w:b w:val="0"/>
      <w:iCs w:val="0"/>
      <w:color w:val="0563C1"/>
      <w:w w:val="100"/>
      <w:u w:val="thick" w:color="0563C1"/>
    </w:rPr>
  </w:style>
  <w:style w:type="paragraph" w:customStyle="1" w:styleId="Bodycopyhead">
    <w:name w:val="Body copy head"/>
    <w:basedOn w:val="NoParagraphStyle"/>
    <w:uiPriority w:val="99"/>
    <w:rsid w:val="007870B4"/>
    <w:pPr>
      <w:spacing w:line="260" w:lineRule="atLeast"/>
    </w:pPr>
    <w:rPr>
      <w:rFonts w:ascii="DunbarText" w:hAnsi="DunbarText" w:cs="DunbarText"/>
      <w:color w:val="24408E"/>
      <w:sz w:val="28"/>
      <w:szCs w:val="28"/>
    </w:rPr>
  </w:style>
  <w:style w:type="character" w:styleId="UnresolvedMention">
    <w:name w:val="Unresolved Mention"/>
    <w:basedOn w:val="DefaultParagraphFont"/>
    <w:uiPriority w:val="99"/>
    <w:semiHidden/>
    <w:unhideWhenUsed/>
    <w:rsid w:val="007870B4"/>
    <w:rPr>
      <w:color w:val="605E5C"/>
      <w:shd w:val="clear" w:color="auto" w:fill="E1DFDD"/>
    </w:rPr>
  </w:style>
  <w:style w:type="paragraph" w:customStyle="1" w:styleId="Printstatement">
    <w:name w:val="Print statement"/>
    <w:basedOn w:val="NoParagraphStyle"/>
    <w:uiPriority w:val="99"/>
    <w:rsid w:val="007870B4"/>
    <w:pPr>
      <w:spacing w:line="160" w:lineRule="atLeast"/>
    </w:pPr>
    <w:rPr>
      <w:rFonts w:ascii="Helvetica Medium" w:hAnsi="Helvetica Medium" w:cs="Helvetica Mediu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lahomaworks.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2024-06-11T18:56:00Z</dcterms:created>
  <dcterms:modified xsi:type="dcterms:W3CDTF">2024-06-11T19:01:00Z</dcterms:modified>
</cp:coreProperties>
</file>