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70" w:rsidRDefault="00635B70" w:rsidP="00635B70">
      <w:pPr>
        <w:pStyle w:val="Heading1"/>
      </w:pPr>
      <w:r w:rsidRPr="002E6EA6">
        <w:t xml:space="preserve">HIGH SCHOOL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Oklahoma Secondary Transition Planning</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Recommended resources, services, and activities for students with disabilities as they prepare for life after high school.</w:t>
      </w:r>
      <w:r>
        <w:rPr>
          <w:rFonts w:eastAsiaTheme="majorEastAsia" w:cstheme="majorBidi"/>
          <w:color w:val="000000" w:themeColor="text1"/>
          <w:szCs w:val="32"/>
        </w:rPr>
        <w:t xml:space="preserve"> </w:t>
      </w:r>
      <w:r w:rsidRPr="002E6EA6">
        <w:rPr>
          <w:rFonts w:eastAsiaTheme="majorEastAsia" w:cstheme="majorBidi"/>
          <w:color w:val="000000" w:themeColor="text1"/>
          <w:szCs w:val="32"/>
        </w:rPr>
        <w:t xml:space="preserve">It’s Never Too Early </w:t>
      </w:r>
      <w:proofErr w:type="gramStart"/>
      <w:r w:rsidRPr="002E6EA6">
        <w:rPr>
          <w:rFonts w:eastAsiaTheme="majorEastAsia" w:cstheme="majorBidi"/>
          <w:color w:val="000000" w:themeColor="text1"/>
          <w:szCs w:val="32"/>
        </w:rPr>
        <w:t>To</w:t>
      </w:r>
      <w:proofErr w:type="gramEnd"/>
      <w:r w:rsidRPr="002E6EA6">
        <w:rPr>
          <w:rFonts w:eastAsiaTheme="majorEastAsia" w:cstheme="majorBidi"/>
          <w:color w:val="000000" w:themeColor="text1"/>
          <w:szCs w:val="32"/>
        </w:rPr>
        <w:t xml:space="preserve"> Plan a Child’s Future</w:t>
      </w:r>
    </w:p>
    <w:p w:rsidR="00635B70" w:rsidRPr="002E6EA6" w:rsidRDefault="00635B70" w:rsidP="00635B70">
      <w:pPr>
        <w:pStyle w:val="Heading2"/>
      </w:pPr>
      <w:r w:rsidRPr="00CF1C8F">
        <w:t>Research</w:t>
      </w:r>
      <w:r w:rsidRPr="002E6EA6">
        <w:t xml:space="preserve"> Career/Develop Resume</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24. Oklahoma State Department of Education (OSDE)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33. Workforce Oklahoma</w:t>
      </w:r>
    </w:p>
    <w:p w:rsidR="00635B70" w:rsidRPr="002E6EA6" w:rsidRDefault="00635B70" w:rsidP="00635B70">
      <w:pPr>
        <w:pStyle w:val="Heading2"/>
      </w:pPr>
      <w:r w:rsidRPr="002E6EA6">
        <w:t>Housing – Assisted Living, Group Homes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 211 Oklahoma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6. Developmental Disabilities Services (DDS)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8. Housing and Urban Development (HUD)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12. National Alliance on Mental Illness (NAMI)</w:t>
      </w:r>
    </w:p>
    <w:p w:rsidR="00635B70" w:rsidRDefault="00635B70" w:rsidP="00635B70">
      <w:pPr>
        <w:rPr>
          <w:rFonts w:eastAsiaTheme="majorEastAsia" w:cstheme="majorBidi"/>
          <w:color w:val="000000" w:themeColor="text1"/>
          <w:szCs w:val="32"/>
        </w:rPr>
        <w:sectPr w:rsidR="00635B70" w:rsidSect="00544586">
          <w:footerReference w:type="default" r:id="rId8"/>
          <w:pgSz w:w="12240" w:h="15840"/>
          <w:pgMar w:top="720" w:right="720" w:bottom="720" w:left="720" w:header="720" w:footer="720" w:gutter="0"/>
          <w:cols w:space="720"/>
          <w:docGrid w:linePitch="544"/>
        </w:sectPr>
      </w:pP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lastRenderedPageBreak/>
        <w:t xml:space="preserve">16. Oklahoma Department of Mental Health and Substance Abuse Services </w:t>
      </w:r>
    </w:p>
    <w:p w:rsidR="00635B70" w:rsidRPr="002E6EA6" w:rsidRDefault="00635B70" w:rsidP="00635B70">
      <w:pPr>
        <w:pStyle w:val="Heading2"/>
      </w:pPr>
      <w:r w:rsidRPr="002E6EA6">
        <w:t>Employment Preparation Services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9. Job Corps Oklahoma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13. Office of Disability Concerns and Client Assistance Program (CAP)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31. Tribal Vocational Rehabilitation Programs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33. Workforce Oklahoma</w:t>
      </w:r>
    </w:p>
    <w:p w:rsidR="00635B70" w:rsidRPr="002E6EA6" w:rsidRDefault="00635B70" w:rsidP="00635B70">
      <w:pPr>
        <w:pStyle w:val="Heading2"/>
      </w:pPr>
      <w:r w:rsidRPr="002E6EA6">
        <w:t>Register to Vote, Register for Military Service   (At Local Postal Office)</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18. Oklahoma Disability Law Center (ODLC)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26. Oklahoma State Election Board </w:t>
      </w:r>
    </w:p>
    <w:p w:rsidR="00635B70" w:rsidRPr="002E6EA6" w:rsidRDefault="00635B70" w:rsidP="00635B70">
      <w:pPr>
        <w:pStyle w:val="Heading2"/>
      </w:pPr>
      <w:r w:rsidRPr="002E6EA6">
        <w:t xml:space="preserve">ACT/SAT) (FAFSA/Pell) College, Career Tech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7. Gaining Early Awareness and Readiness for Undergraduate Programs (GEAR UP) </w:t>
      </w:r>
    </w:p>
    <w:p w:rsidR="00635B70" w:rsidRDefault="00635B70" w:rsidP="00635B70">
      <w:pPr>
        <w:rPr>
          <w:rFonts w:eastAsiaTheme="majorEastAsia" w:cstheme="majorBidi"/>
          <w:color w:val="000000" w:themeColor="text1"/>
          <w:szCs w:val="32"/>
        </w:rPr>
        <w:sectPr w:rsidR="00635B70" w:rsidSect="00544586">
          <w:footerReference w:type="default" r:id="rId9"/>
          <w:pgSz w:w="12240" w:h="15840"/>
          <w:pgMar w:top="720" w:right="720" w:bottom="720" w:left="720" w:header="720" w:footer="720" w:gutter="0"/>
          <w:cols w:space="720"/>
          <w:docGrid w:linePitch="544"/>
        </w:sectPr>
      </w:pP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15. Oklahoma Department of Career and Technology Education</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23. Oklahoma’s Promise</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r>
        <w:rPr>
          <w:rFonts w:eastAsiaTheme="majorEastAsia" w:cstheme="majorBidi"/>
          <w:color w:val="000000" w:themeColor="text1"/>
          <w:szCs w:val="32"/>
        </w:rPr>
        <w:t xml:space="preserve"> </w:t>
      </w:r>
      <w:r w:rsidRPr="002E6EA6">
        <w:rPr>
          <w:rFonts w:eastAsiaTheme="majorEastAsia" w:cstheme="majorBidi"/>
          <w:color w:val="000000" w:themeColor="text1"/>
          <w:szCs w:val="32"/>
        </w:rPr>
        <w:t>Concurrent Enrollment - At Local School</w:t>
      </w:r>
    </w:p>
    <w:p w:rsidR="00635B70" w:rsidRPr="002E6EA6" w:rsidRDefault="00635B70" w:rsidP="00635B70">
      <w:pPr>
        <w:pStyle w:val="Heading2"/>
      </w:pPr>
      <w:r w:rsidRPr="002E6EA6">
        <w:t>SSA Redetermination, Investigate Medicaid Changes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20. Oklahoma Health Care Authority (OHCA) /</w:t>
      </w:r>
      <w:proofErr w:type="spellStart"/>
      <w:r w:rsidRPr="002E6EA6">
        <w:rPr>
          <w:rFonts w:eastAsiaTheme="majorEastAsia" w:cstheme="majorBidi"/>
          <w:color w:val="000000" w:themeColor="text1"/>
          <w:szCs w:val="32"/>
        </w:rPr>
        <w:t>SoonerCare</w:t>
      </w:r>
      <w:proofErr w:type="spellEnd"/>
      <w:r w:rsidRPr="002E6EA6">
        <w:rPr>
          <w:rFonts w:eastAsiaTheme="majorEastAsia" w:cstheme="majorBidi"/>
          <w:color w:val="000000" w:themeColor="text1"/>
          <w:szCs w:val="32"/>
        </w:rPr>
        <w:t xml:space="preserve"> (Oklahoma Medicaid) </w:t>
      </w:r>
      <w:proofErr w:type="spellStart"/>
      <w:r w:rsidRPr="002E6EA6">
        <w:rPr>
          <w:rFonts w:eastAsiaTheme="majorEastAsia" w:cstheme="majorBidi"/>
          <w:color w:val="000000" w:themeColor="text1"/>
          <w:szCs w:val="32"/>
        </w:rPr>
        <w:t>SoonerCare</w:t>
      </w:r>
      <w:proofErr w:type="spellEnd"/>
      <w:r w:rsidRPr="002E6EA6">
        <w:rPr>
          <w:rFonts w:eastAsiaTheme="majorEastAsia" w:cstheme="majorBidi"/>
          <w:color w:val="000000" w:themeColor="text1"/>
          <w:szCs w:val="32"/>
        </w:rPr>
        <w:t xml:space="preserve"> (Oklahoma Medicaid)</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29. Social Security Administration (SSA)</w:t>
      </w:r>
    </w:p>
    <w:p w:rsidR="00635B70" w:rsidRPr="002E6EA6" w:rsidRDefault="00635B70" w:rsidP="00635B70">
      <w:pPr>
        <w:pStyle w:val="Heading2"/>
      </w:pPr>
      <w:r w:rsidRPr="002E6EA6">
        <w:t>Advocacy and Student-Led Meetings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13. Office of Disability Concerns and Client Assistance Program (CAP)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22. Oklahoma Parents Center (OPC)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35. Youth Leadership Forum</w:t>
      </w:r>
    </w:p>
    <w:p w:rsidR="00635B70" w:rsidRDefault="00635B70" w:rsidP="00635B70">
      <w:pPr>
        <w:pStyle w:val="Heading2"/>
        <w:sectPr w:rsidR="00635B70" w:rsidSect="00544586">
          <w:footerReference w:type="default" r:id="rId10"/>
          <w:pgSz w:w="12240" w:h="15840"/>
          <w:pgMar w:top="720" w:right="720" w:bottom="720" w:left="720" w:header="720" w:footer="720" w:gutter="0"/>
          <w:cols w:space="720"/>
          <w:docGrid w:linePitch="544"/>
        </w:sectPr>
      </w:pPr>
    </w:p>
    <w:p w:rsidR="00635B70" w:rsidRPr="002E6EA6" w:rsidRDefault="00635B70" w:rsidP="00635B70">
      <w:pPr>
        <w:pStyle w:val="Heading2"/>
      </w:pPr>
      <w:r w:rsidRPr="002E6EA6">
        <w:t>Personal Care Notebook, Miranda Rights, Safety Skills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13. Oklahoma Disability Law Center (ODLC)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19. Oklahoma Family Network (OFN)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22. Oklahoma Parents Center (OPC)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25. Oklahoma State Department of Health (OSDH) </w:t>
      </w:r>
    </w:p>
    <w:p w:rsidR="00635B70" w:rsidRPr="002E6EA6" w:rsidRDefault="00635B70" w:rsidP="00635B70">
      <w:pPr>
        <w:pStyle w:val="Heading2"/>
      </w:pPr>
      <w:r w:rsidRPr="002E6EA6">
        <w:t>Obtain Driver’s License/State ID/Transportation</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 211 Oklahoma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17. Oklahoma Department of Public Safety </w:t>
      </w:r>
    </w:p>
    <w:p w:rsidR="00635B70" w:rsidRPr="002E6EA6" w:rsidRDefault="00635B70" w:rsidP="00635B70">
      <w:pPr>
        <w:pStyle w:val="Heading2"/>
      </w:pPr>
      <w:r w:rsidRPr="002E6EA6">
        <w:t>Transition Assessments/Career Interest Inventories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15. Oklahoma Department of Career and Technology Education</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31. Tribal Vocational Rehabilitation Programs</w:t>
      </w:r>
    </w:p>
    <w:p w:rsidR="00635B70" w:rsidRDefault="00635B70" w:rsidP="00635B70">
      <w:pPr>
        <w:rPr>
          <w:rFonts w:eastAsiaTheme="majorEastAsia" w:cstheme="majorBidi"/>
          <w:color w:val="000000" w:themeColor="text1"/>
          <w:szCs w:val="32"/>
        </w:rPr>
        <w:sectPr w:rsidR="00635B70" w:rsidSect="00544586">
          <w:footerReference w:type="default" r:id="rId11"/>
          <w:pgSz w:w="12240" w:h="15840"/>
          <w:pgMar w:top="720" w:right="720" w:bottom="720" w:left="720" w:header="720" w:footer="720" w:gutter="0"/>
          <w:cols w:space="720"/>
          <w:docGrid w:linePitch="544"/>
        </w:sectPr>
      </w:pP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 </w:t>
      </w:r>
    </w:p>
    <w:p w:rsidR="00635B70" w:rsidRPr="002E6EA6" w:rsidRDefault="00635B70" w:rsidP="00635B70">
      <w:pPr>
        <w:pStyle w:val="Heading2"/>
      </w:pPr>
      <w:r w:rsidRPr="002E6EA6">
        <w:t>Bank Accounts/Financial Planning</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27. OKSTABLE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29. Social Security Administration (SSA)</w:t>
      </w:r>
    </w:p>
    <w:p w:rsidR="00635B70" w:rsidRPr="002E6EA6" w:rsidRDefault="00635B70" w:rsidP="00635B70">
      <w:pPr>
        <w:pStyle w:val="Heading2"/>
      </w:pPr>
      <w:r w:rsidRPr="002E6EA6">
        <w:t>Assistive Technology</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2. ABLE Tech Oklahoma </w:t>
      </w:r>
    </w:p>
    <w:p w:rsidR="00635B70" w:rsidRPr="002E6EA6" w:rsidRDefault="00635B70" w:rsidP="00635B70">
      <w:pPr>
        <w:pStyle w:val="Heading2"/>
      </w:pPr>
      <w:r w:rsidRPr="002E6EA6">
        <w:t>Sheltered Workshops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6. Developmental Disabilities Services (DDS)</w:t>
      </w:r>
    </w:p>
    <w:p w:rsidR="00635B70" w:rsidRPr="002E6EA6" w:rsidRDefault="00635B70" w:rsidP="00635B70">
      <w:pPr>
        <w:pStyle w:val="Heading2"/>
      </w:pPr>
      <w:r w:rsidRPr="002E6EA6">
        <w:t>Consider Guardianship</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10. Legal Aid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14. Oklahoma Bar Association </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 xml:space="preserve">18. Oklahoma Disability Law Center (ODLC) </w:t>
      </w:r>
    </w:p>
    <w:p w:rsidR="00635B70" w:rsidRDefault="00635B70" w:rsidP="00635B70">
      <w:pPr>
        <w:pStyle w:val="Heading2"/>
        <w:sectPr w:rsidR="00635B70" w:rsidSect="00544586">
          <w:footerReference w:type="default" r:id="rId12"/>
          <w:pgSz w:w="12240" w:h="15840"/>
          <w:pgMar w:top="720" w:right="720" w:bottom="720" w:left="720" w:header="720" w:footer="720" w:gutter="0"/>
          <w:cols w:space="720"/>
          <w:docGrid w:linePitch="544"/>
        </w:sectPr>
      </w:pPr>
    </w:p>
    <w:p w:rsidR="00635B70" w:rsidRPr="002E6EA6" w:rsidRDefault="00635B70" w:rsidP="00635B70">
      <w:pPr>
        <w:pStyle w:val="Heading2"/>
      </w:pPr>
      <w:r w:rsidRPr="002E6EA6">
        <w:t>Dispute Resolution</w:t>
      </w:r>
    </w:p>
    <w:p w:rsidR="00635B70" w:rsidRPr="002E6EA6"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30. Special Education Resolution Center (SERC) Dispute Resolution</w:t>
      </w:r>
    </w:p>
    <w:p w:rsidR="00635B70" w:rsidRDefault="00635B70" w:rsidP="00635B70">
      <w:pPr>
        <w:rPr>
          <w:rFonts w:eastAsiaTheme="majorEastAsia" w:cstheme="majorBidi"/>
          <w:color w:val="000000" w:themeColor="text1"/>
          <w:szCs w:val="32"/>
        </w:rPr>
      </w:pPr>
      <w:r w:rsidRPr="002E6EA6">
        <w:rPr>
          <w:rFonts w:eastAsiaTheme="majorEastAsia" w:cstheme="majorBidi"/>
          <w:color w:val="000000" w:themeColor="text1"/>
          <w:szCs w:val="32"/>
        </w:rPr>
        <w:t>D</w:t>
      </w:r>
      <w:r>
        <w:rPr>
          <w:rFonts w:eastAsiaTheme="majorEastAsia" w:cstheme="majorBidi"/>
          <w:color w:val="000000" w:themeColor="text1"/>
          <w:szCs w:val="32"/>
        </w:rPr>
        <w:t xml:space="preserve">epartment of Oklahoma Education, </w:t>
      </w:r>
      <w:r w:rsidRPr="002E6EA6">
        <w:rPr>
          <w:rFonts w:eastAsiaTheme="majorEastAsia" w:cstheme="majorBidi"/>
          <w:color w:val="000000" w:themeColor="text1"/>
          <w:szCs w:val="32"/>
        </w:rPr>
        <w:t>Department of Oklahoma Rehabilitation Services</w:t>
      </w:r>
      <w:r>
        <w:rPr>
          <w:rFonts w:eastAsiaTheme="majorEastAsia" w:cstheme="majorBidi"/>
          <w:color w:val="000000" w:themeColor="text1"/>
          <w:szCs w:val="32"/>
        </w:rPr>
        <w:t xml:space="preserve">, </w:t>
      </w:r>
      <w:r w:rsidRPr="002E6EA6">
        <w:rPr>
          <w:rFonts w:eastAsiaTheme="majorEastAsia" w:cstheme="majorBidi"/>
          <w:color w:val="000000" w:themeColor="text1"/>
          <w:szCs w:val="32"/>
        </w:rPr>
        <w:t>Oklahoma Rehabilitation Council</w:t>
      </w:r>
    </w:p>
    <w:p w:rsidR="00B53898" w:rsidRDefault="00B53898" w:rsidP="00B53898"/>
    <w:p w:rsidR="00544586" w:rsidRDefault="00544586" w:rsidP="00B53898">
      <w:pPr>
        <w:pStyle w:val="Heading2"/>
        <w:sectPr w:rsidR="00544586" w:rsidSect="00544586">
          <w:footerReference w:type="default" r:id="rId13"/>
          <w:pgSz w:w="12240" w:h="15840"/>
          <w:pgMar w:top="720" w:right="720" w:bottom="720" w:left="720" w:header="720" w:footer="720" w:gutter="0"/>
          <w:cols w:space="720"/>
          <w:docGrid w:linePitch="544"/>
        </w:sectPr>
      </w:pPr>
      <w:bookmarkStart w:id="0" w:name="_GoBack"/>
      <w:bookmarkEnd w:id="0"/>
    </w:p>
    <w:p w:rsidR="00B54C26" w:rsidRPr="00B54C26" w:rsidRDefault="00B54C26" w:rsidP="00B53898">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14"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5"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6" w:history="1">
        <w:r w:rsidR="006C4E1F" w:rsidRPr="00BC3D5A">
          <w:rPr>
            <w:rStyle w:val="Hyperlink"/>
          </w:rPr>
          <w:t>www.library.state.ok.us/aim/</w:t>
        </w:r>
      </w:hyperlink>
    </w:p>
    <w:p w:rsidR="006C4E1F" w:rsidRDefault="006C4E1F" w:rsidP="006C4E1F">
      <w:pPr>
        <w:pStyle w:val="ListParagraph"/>
        <w:numPr>
          <w:ilvl w:val="0"/>
          <w:numId w:val="2"/>
        </w:numPr>
        <w:sectPr w:rsidR="006C4E1F" w:rsidSect="00544586">
          <w:footerReference w:type="default" r:id="rId17"/>
          <w:pgSz w:w="12240" w:h="15840"/>
          <w:pgMar w:top="720" w:right="720" w:bottom="720" w:left="720" w:header="720" w:footer="720" w:gutter="0"/>
          <w:cols w:space="720"/>
          <w:docGrid w:linePitch="544"/>
        </w:sectPr>
      </w:pPr>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8"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9" w:history="1">
        <w:r w:rsidR="0022545A" w:rsidRPr="00BC3D5A">
          <w:rPr>
            <w:rStyle w:val="Hyperlink"/>
          </w:rPr>
          <w:t>www.okdrs.gov</w:t>
        </w:r>
      </w:hyperlink>
      <w:r w:rsidRPr="00B54C26">
        <w:t xml:space="preserve">, </w:t>
      </w:r>
      <w:hyperlink r:id="rId20"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21" w:history="1">
        <w:r w:rsidR="0022545A" w:rsidRPr="00BC3D5A">
          <w:rPr>
            <w:rStyle w:val="Hyperlink"/>
          </w:rPr>
          <w:t>www.okdhs.org</w:t>
        </w:r>
      </w:hyperlink>
      <w:r w:rsidR="0022545A">
        <w:t xml:space="preserve"> </w:t>
      </w:r>
    </w:p>
    <w:p w:rsidR="006C4E1F" w:rsidRDefault="00B54C26" w:rsidP="006D6705">
      <w:pPr>
        <w:pStyle w:val="ListParagraph"/>
        <w:numPr>
          <w:ilvl w:val="0"/>
          <w:numId w:val="2"/>
        </w:numPr>
        <w:sectPr w:rsidR="006C4E1F" w:rsidSect="00544586">
          <w:footerReference w:type="default" r:id="rId22"/>
          <w:pgSz w:w="12240" w:h="15840"/>
          <w:pgMar w:top="720" w:right="720" w:bottom="720" w:left="720" w:header="720" w:footer="720" w:gutter="0"/>
          <w:cols w:space="720"/>
          <w:docGrid w:linePitch="544"/>
        </w:sectPr>
      </w:pPr>
      <w:r w:rsidRPr="00B54C26">
        <w:t xml:space="preserve">Gaining Early Awareness and Readiness for Undergraduate Programs (GEAR UP): Works to make </w:t>
      </w:r>
    </w:p>
    <w:p w:rsidR="00B54C26" w:rsidRPr="00B54C26" w:rsidRDefault="00B54C26" w:rsidP="006C4E1F">
      <w:pPr>
        <w:pStyle w:val="ListParagraph"/>
        <w:ind w:left="1080"/>
      </w:pPr>
      <w:proofErr w:type="gramStart"/>
      <w:r w:rsidRPr="00B54C26">
        <w:t>sure</w:t>
      </w:r>
      <w:proofErr w:type="gramEnd"/>
      <w:r w:rsidRPr="00B54C26">
        <w:t xml:space="preserve"> Oklahoma 5th-12th grade students and their parents have the information needed to prepare academically, socially and financially for college. 405-225-9239, 800-858-1840, </w:t>
      </w:r>
      <w:hyperlink r:id="rId23"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24"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25"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26" w:history="1">
        <w:r w:rsidR="0022545A" w:rsidRPr="00BC3D5A">
          <w:rPr>
            <w:rStyle w:val="Hyperlink"/>
          </w:rPr>
          <w:t>https://oklaw.org/issues/family/guardianship</w:t>
        </w:r>
      </w:hyperlink>
      <w:r w:rsidR="0022545A">
        <w:t xml:space="preserve"> </w:t>
      </w:r>
    </w:p>
    <w:p w:rsidR="00B54C26" w:rsidRP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7" w:history="1">
        <w:r w:rsidR="0022545A" w:rsidRPr="00BC3D5A">
          <w:rPr>
            <w:rStyle w:val="Hyperlink"/>
          </w:rPr>
          <w:t>www.libertybraille.com</w:t>
        </w:r>
      </w:hyperlink>
      <w:r w:rsidR="0022545A">
        <w:t xml:space="preserve"> </w:t>
      </w:r>
    </w:p>
    <w:p w:rsidR="006C4E1F" w:rsidRDefault="006C4E1F" w:rsidP="006D6705">
      <w:pPr>
        <w:pStyle w:val="ListParagraph"/>
        <w:numPr>
          <w:ilvl w:val="0"/>
          <w:numId w:val="2"/>
        </w:numPr>
        <w:sectPr w:rsidR="006C4E1F" w:rsidSect="00544586">
          <w:footerReference w:type="default" r:id="rId28"/>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9"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30"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31"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32" w:history="1">
        <w:r w:rsidR="0022545A" w:rsidRPr="00BC3D5A">
          <w:rPr>
            <w:rStyle w:val="Hyperlink"/>
          </w:rPr>
          <w:t>www.okcareertech.org</w:t>
        </w:r>
      </w:hyperlink>
      <w:r w:rsidR="0022545A">
        <w:t xml:space="preserve"> </w:t>
      </w:r>
    </w:p>
    <w:p w:rsidR="006C4E1F" w:rsidRDefault="006C4E1F" w:rsidP="006D6705">
      <w:pPr>
        <w:pStyle w:val="ListParagraph"/>
        <w:numPr>
          <w:ilvl w:val="0"/>
          <w:numId w:val="2"/>
        </w:numPr>
        <w:sectPr w:rsidR="006C4E1F" w:rsidSect="00544586">
          <w:footerReference w:type="default" r:id="rId33"/>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34"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35" w:history="1">
        <w:r w:rsidR="0022545A" w:rsidRPr="00BC3D5A">
          <w:rPr>
            <w:rStyle w:val="Hyperlink"/>
          </w:rPr>
          <w:t>www.oklahomafamilynetwork.org</w:t>
        </w:r>
      </w:hyperlink>
      <w:r w:rsidR="0022545A">
        <w:t xml:space="preserve"> </w:t>
      </w:r>
    </w:p>
    <w:p w:rsidR="006C4E1F" w:rsidRDefault="00B54C26" w:rsidP="006D6705">
      <w:pPr>
        <w:pStyle w:val="ListParagraph"/>
        <w:numPr>
          <w:ilvl w:val="0"/>
          <w:numId w:val="2"/>
        </w:numPr>
        <w:sectPr w:rsidR="006C4E1F" w:rsidSect="00544586">
          <w:footerReference w:type="default" r:id="rId36"/>
          <w:pgSz w:w="12240" w:h="15840"/>
          <w:pgMar w:top="720" w:right="720" w:bottom="720" w:left="720" w:header="720" w:footer="720" w:gutter="0"/>
          <w:cols w:space="720"/>
          <w:docGrid w:linePitch="544"/>
        </w:sect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w:t>
      </w:r>
    </w:p>
    <w:p w:rsidR="00B54C26" w:rsidRPr="00B54C26" w:rsidRDefault="00B54C26" w:rsidP="006C4E1F">
      <w:pPr>
        <w:pStyle w:val="ListParagraph"/>
        <w:ind w:left="1080"/>
      </w:pPr>
      <w:proofErr w:type="gramStart"/>
      <w:r w:rsidRPr="00B54C26">
        <w:t>people</w:t>
      </w:r>
      <w:proofErr w:type="gramEnd"/>
      <w:r w:rsidRPr="00B54C26">
        <w:t xml:space="preserve"> who can’t afford them. OHCA is the state agency that administers the program and determines financial eligibility for the program. 405-522-7300, 800-987-7767, 800-757-5979 TDD, </w:t>
      </w:r>
      <w:hyperlink r:id="rId37"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38"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39"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40" w:history="1">
        <w:r w:rsidR="0022545A" w:rsidRPr="00BC3D5A">
          <w:rPr>
            <w:rStyle w:val="Hyperlink"/>
          </w:rPr>
          <w:t>www.okhighered.org/okpromise/</w:t>
        </w:r>
      </w:hyperlink>
      <w:r w:rsidR="0022545A">
        <w:t xml:space="preserve"> </w:t>
      </w:r>
    </w:p>
    <w:p w:rsidR="006C4E1F" w:rsidRDefault="00B54C26" w:rsidP="00FD75C7">
      <w:pPr>
        <w:pStyle w:val="ListParagraph"/>
        <w:numPr>
          <w:ilvl w:val="0"/>
          <w:numId w:val="2"/>
        </w:numPr>
        <w:rPr>
          <w:spacing w:val="-6"/>
        </w:rPr>
        <w:sectPr w:rsidR="006C4E1F" w:rsidSect="00544586">
          <w:footerReference w:type="default" r:id="rId41"/>
          <w:pgSz w:w="12240" w:h="15840"/>
          <w:pgMar w:top="720" w:right="720" w:bottom="720" w:left="720" w:header="720" w:footer="720" w:gutter="0"/>
          <w:cols w:space="720"/>
          <w:docGrid w:linePitch="544"/>
        </w:sectPr>
      </w:pPr>
      <w:r w:rsidRPr="006C4E1F">
        <w:rPr>
          <w:spacing w:val="-6"/>
        </w:rPr>
        <w:t xml:space="preserve">Oklahoma State Department of Education (OSDE), Special Education Services (SES): Offers information and technical assistance to families at all stages of the </w:t>
      </w:r>
      <w:proofErr w:type="spellStart"/>
      <w:r w:rsidRPr="006C4E1F">
        <w:rPr>
          <w:spacing w:val="-6"/>
        </w:rPr>
        <w:t>edu</w:t>
      </w:r>
      <w:proofErr w:type="spellEnd"/>
    </w:p>
    <w:p w:rsidR="00B54C26" w:rsidRPr="00B54C26" w:rsidRDefault="00B54C26" w:rsidP="006C4E1F">
      <w:pPr>
        <w:pStyle w:val="ListParagraph"/>
        <w:ind w:left="1080"/>
      </w:pPr>
      <w:proofErr w:type="spellStart"/>
      <w:proofErr w:type="gramStart"/>
      <w:r w:rsidRPr="006C4E1F">
        <w:rPr>
          <w:spacing w:val="-6"/>
        </w:rPr>
        <w:t>cational</w:t>
      </w:r>
      <w:proofErr w:type="spellEnd"/>
      <w:proofErr w:type="gramEnd"/>
      <w:r w:rsidRPr="006C4E1F">
        <w:rPr>
          <w:spacing w:val="-6"/>
        </w:rPr>
        <w:t xml:space="preserve"> process and support for teachers and service providers. 405-521-3351, sde.ok.gov/special-education</w:t>
      </w:r>
      <w:r w:rsidR="0022545A">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42"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43" w:history="1">
        <w:r w:rsidR="006C4E1F" w:rsidRPr="00BC3D5A">
          <w:rPr>
            <w:rStyle w:val="Hyperlink"/>
          </w:rPr>
          <w:t>www.osd.k12.ok.us</w:t>
        </w:r>
      </w:hyperlink>
    </w:p>
    <w:p w:rsidR="006C4E1F" w:rsidRDefault="00B54C26" w:rsidP="006C4E1F">
      <w:pPr>
        <w:pStyle w:val="ListParagraph"/>
        <w:numPr>
          <w:ilvl w:val="0"/>
          <w:numId w:val="2"/>
        </w:numPr>
        <w:sectPr w:rsidR="006C4E1F" w:rsidSect="00544586">
          <w:footerReference w:type="default" r:id="rId44"/>
          <w:pgSz w:w="12240" w:h="15840"/>
          <w:pgMar w:top="720" w:right="720" w:bottom="720" w:left="720" w:header="720" w:footer="720" w:gutter="0"/>
          <w:cols w:space="720"/>
          <w:docGrid w:linePitch="544"/>
        </w:sect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w:t>
      </w:r>
    </w:p>
    <w:p w:rsidR="00B54C26" w:rsidRPr="00B54C26" w:rsidRDefault="00B54C26" w:rsidP="006C4E1F">
      <w:pPr>
        <w:pStyle w:val="ListParagraph"/>
        <w:ind w:left="1080"/>
      </w:pPr>
      <w:proofErr w:type="gramStart"/>
      <w:r w:rsidRPr="00B54C26">
        <w:t>benefits</w:t>
      </w:r>
      <w:proofErr w:type="gramEnd"/>
      <w:r w:rsidRPr="00B54C26">
        <w:t xml:space="preserve"> to you and members of your family based on your work history. For qualifying persons with a disability, pays benefits based on financial need. The website for the U.S. Social Security Administration.  </w:t>
      </w:r>
      <w:hyperlink r:id="rId45"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46"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47" w:history="1">
        <w:r w:rsidR="0022545A" w:rsidRPr="00BC3D5A">
          <w:rPr>
            <w:rStyle w:val="Hyperlink"/>
          </w:rPr>
          <w:t>https://oklahoma.gov/okdrs/job-seekers/drs-programs/tribal-vr.html</w:t>
        </w:r>
      </w:hyperlink>
      <w:r w:rsidR="0022545A">
        <w:t xml:space="preserve"> </w:t>
      </w:r>
    </w:p>
    <w:p w:rsidR="0022545A" w:rsidRDefault="00B54C26" w:rsidP="006D6705">
      <w:pPr>
        <w:pStyle w:val="ListParagraph"/>
        <w:numPr>
          <w:ilvl w:val="0"/>
          <w:numId w:val="2"/>
        </w:numPr>
        <w:rPr>
          <w:spacing w:val="-6"/>
        </w:rPr>
        <w:sectPr w:rsidR="0022545A" w:rsidSect="00544586">
          <w:footerReference w:type="default" r:id="rId48"/>
          <w:pgSz w:w="12240" w:h="15840"/>
          <w:pgMar w:top="720" w:right="720" w:bottom="720" w:left="720" w:header="720" w:footer="720" w:gutter="0"/>
          <w:cols w:space="720"/>
          <w:docGrid w:linePitch="544"/>
        </w:sectPr>
      </w:pPr>
      <w:r w:rsidRPr="006C4E1F">
        <w:rPr>
          <w:spacing w:val="-6"/>
        </w:rPr>
        <w:t xml:space="preserve">University of Oklahoma </w:t>
      </w:r>
      <w:proofErr w:type="spellStart"/>
      <w:r w:rsidRPr="006C4E1F">
        <w:rPr>
          <w:spacing w:val="-6"/>
        </w:rPr>
        <w:t>Zarrow</w:t>
      </w:r>
      <w:proofErr w:type="spellEnd"/>
      <w:r w:rsidRPr="006C4E1F">
        <w:rPr>
          <w:spacing w:val="-6"/>
        </w:rPr>
        <w:t xml:space="preserve"> Center for Learning Enrichment: Facilitates successful secondary and postsecondary educational, vocational and personal outcomes for students and adults with disabilities. 405-325-895, </w:t>
      </w:r>
    </w:p>
    <w:p w:rsidR="00B54C26" w:rsidRPr="006C4E1F" w:rsidRDefault="00B51707" w:rsidP="0022545A">
      <w:pPr>
        <w:pStyle w:val="ListParagraph"/>
        <w:ind w:left="1080"/>
        <w:rPr>
          <w:spacing w:val="-6"/>
        </w:rPr>
      </w:pPr>
      <w:hyperlink r:id="rId49" w:history="1">
        <w:r w:rsidR="0022545A" w:rsidRPr="00BC3D5A">
          <w:rPr>
            <w:rStyle w:val="Hyperlink"/>
            <w:spacing w:val="-6"/>
          </w:rPr>
          <w:t>https://www.ou.edu/education/centers-and-partnerships/zarrow</w:t>
        </w:r>
      </w:hyperlink>
      <w:r w:rsidR="0022545A">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50"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51"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52" w:history="1">
        <w:r w:rsidR="006C4E1F" w:rsidRPr="00BC3D5A">
          <w:rPr>
            <w:rStyle w:val="Hyperlink"/>
          </w:rPr>
          <w:t>https://okddc.ok.gov/youth-leadership-forum</w:t>
        </w:r>
      </w:hyperlink>
    </w:p>
    <w:p w:rsidR="00B54C26" w:rsidRPr="00B54C26" w:rsidRDefault="00B54C26" w:rsidP="0022545A"/>
    <w:p w:rsidR="00B54C26" w:rsidRPr="00B54C26" w:rsidRDefault="00B54C26" w:rsidP="00B53898">
      <w:r w:rsidRPr="00B54C26">
        <w:t xml:space="preserve">Department of Oklahoma Education </w:t>
      </w:r>
    </w:p>
    <w:p w:rsidR="00B54C26" w:rsidRPr="00B54C26" w:rsidRDefault="00B54C26" w:rsidP="00B53898">
      <w:r w:rsidRPr="00B54C26">
        <w:t>Department of Oklahoma Rehabilitation Services</w:t>
      </w:r>
    </w:p>
    <w:p w:rsidR="0022545A" w:rsidRDefault="00B54C26" w:rsidP="006D6705">
      <w:r w:rsidRPr="00B54C26">
        <w:t>Oklahoma Rehabilitation Council</w:t>
      </w:r>
    </w:p>
    <w:p w:rsidR="0022545A" w:rsidRPr="0022545A" w:rsidRDefault="0022545A" w:rsidP="0022545A"/>
    <w:p w:rsidR="00B54C26" w:rsidRPr="0022545A" w:rsidRDefault="0022545A" w:rsidP="0022545A">
      <w:pPr>
        <w:tabs>
          <w:tab w:val="left" w:pos="2596"/>
        </w:tabs>
      </w:pPr>
      <w:r>
        <w:tab/>
      </w:r>
    </w:p>
    <w:sectPr w:rsidR="00B54C26" w:rsidRPr="0022545A" w:rsidSect="00544586">
      <w:footerReference w:type="default" r:id="rId53"/>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07" w:rsidRDefault="00B51707" w:rsidP="00544586">
      <w:pPr>
        <w:spacing w:line="240" w:lineRule="auto"/>
      </w:pPr>
      <w:r>
        <w:separator/>
      </w:r>
    </w:p>
  </w:endnote>
  <w:endnote w:type="continuationSeparator" w:id="0">
    <w:p w:rsidR="00B51707" w:rsidRDefault="00B51707" w:rsidP="00544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635B70">
    <w:pPr>
      <w:pStyle w:val="Footer"/>
    </w:pPr>
    <w:r>
      <w:t>Page 1A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2D</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2F</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2G</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2H</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635B70">
    <w:pPr>
      <w:pStyle w:val="Footer"/>
    </w:pPr>
    <w:r>
      <w:t>Page 1B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635B70">
    <w:pPr>
      <w:pStyle w:val="Footer"/>
    </w:pPr>
    <w:r>
      <w:t>Page 1C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635B70">
    <w:pPr>
      <w:pStyle w:val="Footer"/>
    </w:pPr>
    <w:r>
      <w:t>Page 1D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635B70">
    <w:pPr>
      <w:pStyle w:val="Footer"/>
    </w:pPr>
    <w:r>
      <w:t>Page 1E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635B70">
    <w:pPr>
      <w:pStyle w:val="Footer"/>
    </w:pPr>
    <w:r>
      <w:t>Page 1F</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1F" w:rsidRDefault="006C4E1F">
    <w:pPr>
      <w:pStyle w:val="Footer"/>
    </w:pPr>
    <w:r>
      <w:t>Page 2</w:t>
    </w:r>
    <w:r w:rsidR="0022545A">
      <w:t>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2B</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07" w:rsidRDefault="00B51707" w:rsidP="00544586">
      <w:pPr>
        <w:spacing w:line="240" w:lineRule="auto"/>
      </w:pPr>
      <w:r>
        <w:separator/>
      </w:r>
    </w:p>
  </w:footnote>
  <w:footnote w:type="continuationSeparator" w:id="0">
    <w:p w:rsidR="00B51707" w:rsidRDefault="00B51707" w:rsidP="005445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qgUAkG0OSSwAAAA="/>
  </w:docVars>
  <w:rsids>
    <w:rsidRoot w:val="003D2CC8"/>
    <w:rsid w:val="00087FD6"/>
    <w:rsid w:val="0022545A"/>
    <w:rsid w:val="002E1795"/>
    <w:rsid w:val="003D2CC8"/>
    <w:rsid w:val="00544586"/>
    <w:rsid w:val="00635B70"/>
    <w:rsid w:val="006C4E1F"/>
    <w:rsid w:val="006D6705"/>
    <w:rsid w:val="007E25E6"/>
    <w:rsid w:val="00B51707"/>
    <w:rsid w:val="00B53898"/>
    <w:rsid w:val="00B54C26"/>
    <w:rsid w:val="00C238AF"/>
    <w:rsid w:val="00F7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90F3"/>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86"/>
    <w:pPr>
      <w:spacing w:after="0" w:line="360" w:lineRule="auto"/>
    </w:pPr>
    <w:rPr>
      <w:rFonts w:ascii="Arial" w:hAnsi="Arial"/>
      <w:sz w:val="40"/>
    </w:rPr>
  </w:style>
  <w:style w:type="paragraph" w:styleId="Heading1">
    <w:name w:val="heading 1"/>
    <w:basedOn w:val="Normal"/>
    <w:next w:val="Normal"/>
    <w:link w:val="Heading1Char"/>
    <w:uiPriority w:val="9"/>
    <w:qFormat/>
    <w:rsid w:val="00544586"/>
    <w:pPr>
      <w:keepNext/>
      <w:keepLines/>
      <w:spacing w:after="480" w:line="300" w:lineRule="auto"/>
      <w:outlineLvl w:val="0"/>
    </w:pPr>
    <w:rPr>
      <w:rFonts w:eastAsiaTheme="majorEastAsia" w:cstheme="majorBidi"/>
      <w:b/>
      <w:color w:val="000000" w:themeColor="text1"/>
      <w:sz w:val="52"/>
      <w:szCs w:val="32"/>
    </w:rPr>
  </w:style>
  <w:style w:type="paragraph" w:styleId="Heading2">
    <w:name w:val="heading 2"/>
    <w:basedOn w:val="Normal"/>
    <w:next w:val="Normal"/>
    <w:link w:val="Heading2Char"/>
    <w:uiPriority w:val="9"/>
    <w:unhideWhenUsed/>
    <w:qFormat/>
    <w:rsid w:val="00544586"/>
    <w:pPr>
      <w:keepNext/>
      <w:keepLines/>
      <w:spacing w:before="48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unhideWhenUsed/>
    <w:qFormat/>
    <w:rsid w:val="00B538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544586"/>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544586"/>
    <w:rPr>
      <w:rFonts w:ascii="Arial" w:eastAsiaTheme="majorEastAsia" w:hAnsi="Arial" w:cstheme="majorBidi"/>
      <w:b/>
      <w:color w:val="000000" w:themeColor="text1"/>
      <w:sz w:val="48"/>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spacing w:line="240" w:lineRule="auto"/>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spacing w:line="240" w:lineRule="auto"/>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www.ouhsc.edu/thecenter" TargetMode="External"/><Relationship Id="rId26" Type="http://schemas.openxmlformats.org/officeDocument/2006/relationships/hyperlink" Target="https://oklaw.org/issues/family/guardianship" TargetMode="External"/><Relationship Id="rId39" Type="http://schemas.openxmlformats.org/officeDocument/2006/relationships/hyperlink" Target="http://www.oklahomaparentscenter.org" TargetMode="External"/><Relationship Id="rId21" Type="http://schemas.openxmlformats.org/officeDocument/2006/relationships/hyperlink" Target="http://www.okdhs.org" TargetMode="External"/><Relationship Id="rId34" Type="http://schemas.openxmlformats.org/officeDocument/2006/relationships/hyperlink" Target="http://www.okdlc.org" TargetMode="External"/><Relationship Id="rId42" Type="http://schemas.openxmlformats.org/officeDocument/2006/relationships/hyperlink" Target="http://www.ok.gov/health" TargetMode="External"/><Relationship Id="rId47" Type="http://schemas.openxmlformats.org/officeDocument/2006/relationships/hyperlink" Target="https://oklahoma.gov/okdrs/job-seekers/drs-programs/tribal-vr.html" TargetMode="External"/><Relationship Id="rId50" Type="http://schemas.openxmlformats.org/officeDocument/2006/relationships/hyperlink" Target="https://oklahomaworks.gov/"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hyperlink" Target="http://www.jobcorps.gov" TargetMode="External"/><Relationship Id="rId33" Type="http://schemas.openxmlformats.org/officeDocument/2006/relationships/footer" Target="footer10.xml"/><Relationship Id="rId38" Type="http://schemas.openxmlformats.org/officeDocument/2006/relationships/hyperlink" Target="http://www.library.state.ok.us" TargetMode="External"/><Relationship Id="rId46" Type="http://schemas.openxmlformats.org/officeDocument/2006/relationships/hyperlink" Target="https://okserc.org/" TargetMode="External"/><Relationship Id="rId2" Type="http://schemas.openxmlformats.org/officeDocument/2006/relationships/numbering" Target="numbering.xml"/><Relationship Id="rId16" Type="http://schemas.openxmlformats.org/officeDocument/2006/relationships/hyperlink" Target="http://www.library.state.ok.us/aim/" TargetMode="External"/><Relationship Id="rId20" Type="http://schemas.openxmlformats.org/officeDocument/2006/relationships/hyperlink" Target="http://www.okdrs.gov/guide/home" TargetMode="External"/><Relationship Id="rId29" Type="http://schemas.openxmlformats.org/officeDocument/2006/relationships/hyperlink" Target="http://www.namioklahoma.org" TargetMode="Externa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hud.gov" TargetMode="External"/><Relationship Id="rId32" Type="http://schemas.openxmlformats.org/officeDocument/2006/relationships/hyperlink" Target="http://www.okcareertech.org" TargetMode="External"/><Relationship Id="rId37" Type="http://schemas.openxmlformats.org/officeDocument/2006/relationships/hyperlink" Target="http://www.okhca.org" TargetMode="External"/><Relationship Id="rId40" Type="http://schemas.openxmlformats.org/officeDocument/2006/relationships/hyperlink" Target="http://www.okhighered.org/okpromise/" TargetMode="External"/><Relationship Id="rId45" Type="http://schemas.openxmlformats.org/officeDocument/2006/relationships/hyperlink" Target="https://www.ssa.gov/disability/" TargetMode="External"/><Relationship Id="rId53"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www.okabletech.org" TargetMode="External"/><Relationship Id="rId23" Type="http://schemas.openxmlformats.org/officeDocument/2006/relationships/hyperlink" Target="http://www.okgearup.org" TargetMode="Externa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hyperlink" Target="https://www.ou.edu/education/centers-and-partnerships/zarrow" TargetMode="External"/><Relationship Id="rId10" Type="http://schemas.openxmlformats.org/officeDocument/2006/relationships/footer" Target="footer3.xml"/><Relationship Id="rId19" Type="http://schemas.openxmlformats.org/officeDocument/2006/relationships/hyperlink" Target="http://www.okdrs.gov" TargetMode="External"/><Relationship Id="rId31" Type="http://schemas.openxmlformats.org/officeDocument/2006/relationships/hyperlink" Target="http://www.okbar.org/a2j/" TargetMode="External"/><Relationship Id="rId44" Type="http://schemas.openxmlformats.org/officeDocument/2006/relationships/footer" Target="footer13.xml"/><Relationship Id="rId52" Type="http://schemas.openxmlformats.org/officeDocument/2006/relationships/hyperlink" Target="https://okddc.ok.gov/youth-leadership-foru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211oklahoma.org" TargetMode="External"/><Relationship Id="rId22" Type="http://schemas.openxmlformats.org/officeDocument/2006/relationships/footer" Target="footer8.xml"/><Relationship Id="rId27" Type="http://schemas.openxmlformats.org/officeDocument/2006/relationships/hyperlink" Target="http://www.libertybraille.com" TargetMode="External"/><Relationship Id="rId30" Type="http://schemas.openxmlformats.org/officeDocument/2006/relationships/hyperlink" Target="http://www.ok.gov/odc" TargetMode="External"/><Relationship Id="rId35" Type="http://schemas.openxmlformats.org/officeDocument/2006/relationships/hyperlink" Target="http://www.oklahomafamilynetwork.org" TargetMode="External"/><Relationship Id="rId43" Type="http://schemas.openxmlformats.org/officeDocument/2006/relationships/hyperlink" Target="http://www.osd.k12.ok.us" TargetMode="External"/><Relationship Id="rId48" Type="http://schemas.openxmlformats.org/officeDocument/2006/relationships/footer" Target="footer14.xml"/><Relationship Id="rId8" Type="http://schemas.openxmlformats.org/officeDocument/2006/relationships/footer" Target="footer1.xml"/><Relationship Id="rId51" Type="http://schemas.openxmlformats.org/officeDocument/2006/relationships/hyperlink" Target="https://www.wovenlifeok.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48C5-86AE-4086-9F54-AE7494CD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1868</Words>
  <Characters>10648</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HIGH SCHOOL </vt:lpstr>
      <vt:lpstr>    Research Career/Develop Resume</vt:lpstr>
      <vt:lpstr>    Housing – Assisted Living, Group Homes</vt:lpstr>
      <vt:lpstr>    Employment Preparation Services</vt:lpstr>
      <vt:lpstr>    Register to Vote, Register for Military Service   (At Local Postal Office)</vt:lpstr>
      <vt:lpstr>    ACT/SAT) (FAFSA/Pell) College, Career Tech </vt:lpstr>
      <vt:lpstr>    SSA Redetermination, Investigate Medicaid Changes</vt:lpstr>
      <vt:lpstr>    Advocacy and Student-Led Meetings</vt:lpstr>
      <vt:lpstr>    </vt:lpstr>
      <vt:lpstr>    Personal Care Notebook, Miranda Rights, Safety Skills</vt:lpstr>
      <vt:lpstr>    Obtain Driver’s License/State ID/Transportation</vt:lpstr>
      <vt:lpstr>    Transition Assessments/Career Interest Inventories</vt:lpstr>
      <vt:lpstr>    Bank Accounts/Financial Planning</vt:lpstr>
      <vt:lpstr>    Assistive Technology</vt:lpstr>
      <vt:lpstr>    Sheltered Workshops</vt:lpstr>
      <vt:lpstr>    Consider Guardianship</vt:lpstr>
      <vt:lpstr>    </vt:lpstr>
      <vt:lpstr>    Dispute Resolution</vt:lpstr>
      <vt:lpstr>    </vt:lpstr>
      <vt:lpstr>    Resource List</vt:lpstr>
    </vt:vector>
  </TitlesOfParts>
  <Company>State of Oklahoma</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2021-06-21T21:06:00Z</dcterms:created>
  <dcterms:modified xsi:type="dcterms:W3CDTF">2021-06-21T21:30:00Z</dcterms:modified>
</cp:coreProperties>
</file>