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FE1" w14:textId="63EAEBD5" w:rsidR="00E65E8D" w:rsidRPr="0064379D" w:rsidRDefault="004A08EE" w:rsidP="0064379D">
      <w:pPr>
        <w:pStyle w:val="NoSpacing"/>
      </w:pPr>
      <w:r w:rsidRPr="0064379D">
        <w:t>Graphic: Oklahoma Department of Rehabilitation Services logo.</w:t>
      </w:r>
    </w:p>
    <w:p w14:paraId="466632E8" w14:textId="2676F17C" w:rsidR="004A08EE" w:rsidRPr="0064379D" w:rsidRDefault="004A08EE" w:rsidP="0064379D">
      <w:pPr>
        <w:pStyle w:val="NoSpacing"/>
      </w:pPr>
      <w:r w:rsidRPr="0064379D">
        <w:t>Services for the Deaf and Hard of Hearing Vocational Rehabilitation</w:t>
      </w:r>
    </w:p>
    <w:p w14:paraId="358D5002" w14:textId="2D9297D6" w:rsidR="004A08EE" w:rsidRPr="0064379D" w:rsidRDefault="0064379D" w:rsidP="0064379D">
      <w:pPr>
        <w:pStyle w:val="NoSpacing"/>
      </w:pPr>
      <w:hyperlink r:id="rId8" w:history="1">
        <w:r w:rsidRPr="0064379D">
          <w:t>www.okdrs.gov</w:t>
        </w:r>
      </w:hyperlink>
    </w:p>
    <w:p w14:paraId="56883FDB" w14:textId="77777777" w:rsidR="0064379D" w:rsidRPr="0064379D" w:rsidRDefault="0064379D" w:rsidP="0064379D">
      <w:pPr>
        <w:pStyle w:val="NoSpacing"/>
      </w:pPr>
      <w:r w:rsidRPr="0064379D">
        <w:t>Page 1</w:t>
      </w:r>
    </w:p>
    <w:p w14:paraId="28962F12" w14:textId="58808C03" w:rsidR="004A08EE" w:rsidRPr="004A08EE" w:rsidRDefault="004A08EE" w:rsidP="004A08EE">
      <w:pPr>
        <w:pStyle w:val="NoSpacing"/>
      </w:pPr>
      <w:r w:rsidRPr="004A08EE">
        <w:t>Graphic: DRS logo.</w:t>
      </w:r>
    </w:p>
    <w:p w14:paraId="1B6CE531" w14:textId="77777777" w:rsidR="004A08EE" w:rsidRPr="004A08EE" w:rsidRDefault="004A08EE" w:rsidP="004A08EE">
      <w:pPr>
        <w:pStyle w:val="NoSpacing"/>
      </w:pPr>
      <w:r w:rsidRPr="004A08EE">
        <w:t>How we assist you</w:t>
      </w:r>
    </w:p>
    <w:p w14:paraId="381B8D38" w14:textId="77777777" w:rsidR="004A08EE" w:rsidRPr="004A08EE" w:rsidRDefault="004A08EE" w:rsidP="004A08EE">
      <w:pPr>
        <w:pStyle w:val="NoSpacing"/>
      </w:pPr>
      <w:r w:rsidRPr="004A08EE">
        <w:t xml:space="preserve">DRS staff believes in empowering individuals by providing them with the knowledge and support they need to become experts in their own lives. People with hearing loss </w:t>
      </w:r>
      <w:proofErr w:type="gramStart"/>
      <w:r w:rsidRPr="004A08EE">
        <w:t>are capable of making</w:t>
      </w:r>
      <w:proofErr w:type="gramEnd"/>
      <w:r w:rsidRPr="004A08EE">
        <w:t xml:space="preserve"> decisions about their work and living situations. </w:t>
      </w:r>
    </w:p>
    <w:p w14:paraId="3B73ABD4" w14:textId="626C89CA" w:rsidR="004A08EE" w:rsidRDefault="004A08EE" w:rsidP="004A08EE">
      <w:pPr>
        <w:pStyle w:val="NoSpacing"/>
      </w:pPr>
      <w:r w:rsidRPr="004A08EE">
        <w:t>DRS’ Services for the Deaf and Hard of Hearing offers clients the information they need to make the best decisions for themselves and their employment goals.</w:t>
      </w:r>
    </w:p>
    <w:p w14:paraId="4F4D5AD1" w14:textId="77777777" w:rsidR="004A08EE" w:rsidRPr="004A08EE" w:rsidRDefault="004A08EE" w:rsidP="004A08EE">
      <w:pPr>
        <w:pStyle w:val="NoSpacing"/>
      </w:pPr>
      <w:r w:rsidRPr="004A08EE">
        <w:t>DRS services offered</w:t>
      </w:r>
    </w:p>
    <w:p w14:paraId="32641E6D" w14:textId="77777777" w:rsidR="004A08EE" w:rsidRPr="004A08EE" w:rsidRDefault="004A08EE" w:rsidP="004A08EE">
      <w:pPr>
        <w:pStyle w:val="NoSpacing"/>
      </w:pPr>
      <w:r w:rsidRPr="004A08EE">
        <w:t>Services can include:</w:t>
      </w:r>
    </w:p>
    <w:p w14:paraId="45F016A3" w14:textId="77777777" w:rsidR="004A08EE" w:rsidRPr="004A08EE" w:rsidRDefault="004A08EE" w:rsidP="004A08EE">
      <w:pPr>
        <w:pStyle w:val="NoSpacing"/>
      </w:pPr>
      <w:r w:rsidRPr="004A08EE">
        <w:t>Career counseling and guidance.</w:t>
      </w:r>
    </w:p>
    <w:p w14:paraId="26A1394B" w14:textId="77777777" w:rsidR="004A08EE" w:rsidRPr="004A08EE" w:rsidRDefault="004A08EE" w:rsidP="004A08EE">
      <w:pPr>
        <w:pStyle w:val="NoSpacing"/>
      </w:pPr>
      <w:r w:rsidRPr="004A08EE">
        <w:t>Vocational evaluation.</w:t>
      </w:r>
    </w:p>
    <w:p w14:paraId="121FB011" w14:textId="77777777" w:rsidR="004A08EE" w:rsidRPr="004A08EE" w:rsidRDefault="004A08EE" w:rsidP="004A08EE">
      <w:pPr>
        <w:pStyle w:val="NoSpacing"/>
      </w:pPr>
      <w:r w:rsidRPr="004A08EE">
        <w:t>Job placement.</w:t>
      </w:r>
    </w:p>
    <w:p w14:paraId="50861C14" w14:textId="77777777" w:rsidR="0064379D" w:rsidRDefault="004A08EE" w:rsidP="004A08EE">
      <w:pPr>
        <w:pStyle w:val="NoSpacing"/>
      </w:pPr>
      <w:r w:rsidRPr="004A08EE">
        <w:t>Assistive technology devices.</w:t>
      </w:r>
    </w:p>
    <w:p w14:paraId="2203550B" w14:textId="43F00C00" w:rsidR="004A08EE" w:rsidRPr="004A08EE" w:rsidRDefault="004A08EE" w:rsidP="004A08EE">
      <w:pPr>
        <w:pStyle w:val="NoSpacing"/>
      </w:pPr>
      <w:r w:rsidRPr="004A08EE">
        <w:t xml:space="preserve">Interpreter and captioning services. </w:t>
      </w:r>
    </w:p>
    <w:p w14:paraId="74E23C31" w14:textId="77777777" w:rsidR="004A08EE" w:rsidRPr="004A08EE" w:rsidRDefault="004A08EE" w:rsidP="004A08EE">
      <w:pPr>
        <w:pStyle w:val="NoSpacing"/>
      </w:pPr>
      <w:r w:rsidRPr="004A08EE">
        <w:t>Training.</w:t>
      </w:r>
    </w:p>
    <w:p w14:paraId="262C22A8" w14:textId="77777777" w:rsidR="004A08EE" w:rsidRPr="004A08EE" w:rsidRDefault="004A08EE" w:rsidP="004A08EE">
      <w:pPr>
        <w:pStyle w:val="NoSpacing"/>
      </w:pPr>
      <w:r w:rsidRPr="004A08EE">
        <w:t>Social Security benefit planning.</w:t>
      </w:r>
    </w:p>
    <w:p w14:paraId="008D3CCE" w14:textId="77777777" w:rsidR="00464EE1" w:rsidRDefault="004A08EE" w:rsidP="004A08EE">
      <w:pPr>
        <w:pStyle w:val="NoSpacing"/>
      </w:pPr>
      <w:r w:rsidRPr="004A08EE">
        <w:t>Transition school-to-work.</w:t>
      </w:r>
    </w:p>
    <w:p w14:paraId="7025CD98" w14:textId="77777777" w:rsidR="0064379D" w:rsidRDefault="0064379D" w:rsidP="00464EE1">
      <w:pPr>
        <w:pStyle w:val="NoSpacing"/>
      </w:pPr>
      <w:r>
        <w:t>Page 2</w:t>
      </w:r>
    </w:p>
    <w:p w14:paraId="78EEFCA5" w14:textId="329DF0A6" w:rsidR="004A08EE" w:rsidRPr="00464EE1" w:rsidRDefault="00464EE1" w:rsidP="00464EE1">
      <w:pPr>
        <w:pStyle w:val="NoSpacing"/>
      </w:pPr>
      <w:r w:rsidRPr="00464EE1">
        <w:t>Photo: Commercial Building.</w:t>
      </w:r>
    </w:p>
    <w:p w14:paraId="79B80588" w14:textId="77777777" w:rsidR="00464EE1" w:rsidRPr="00464EE1" w:rsidRDefault="00464EE1" w:rsidP="00464EE1">
      <w:pPr>
        <w:pStyle w:val="NoSpacing"/>
      </w:pPr>
      <w:r w:rsidRPr="00464EE1">
        <w:t>Oklahoma City’s Services for the Deaf and Hard of Hearing office location is at 5005 N. Lincoln Blvd, Suite 205.</w:t>
      </w:r>
    </w:p>
    <w:p w14:paraId="581454CE" w14:textId="6E9254DD" w:rsidR="00464EE1" w:rsidRPr="00464EE1" w:rsidRDefault="00464EE1" w:rsidP="00464EE1">
      <w:pPr>
        <w:pStyle w:val="NoSpacing"/>
      </w:pPr>
      <w:r w:rsidRPr="00464EE1">
        <w:t>Photo: Commercial building.</w:t>
      </w:r>
    </w:p>
    <w:p w14:paraId="0D496154" w14:textId="77777777" w:rsidR="00464EE1" w:rsidRPr="00464EE1" w:rsidRDefault="00464EE1" w:rsidP="00464EE1">
      <w:pPr>
        <w:pStyle w:val="NoSpacing"/>
      </w:pPr>
      <w:r w:rsidRPr="00464EE1">
        <w:t>Tulsa’s Services for the Deaf and Hard of Hearing office location is at 8740 E 11th Street, Suite F.</w:t>
      </w:r>
    </w:p>
    <w:p w14:paraId="32644184" w14:textId="77777777" w:rsidR="00464EE1" w:rsidRPr="00464EE1" w:rsidRDefault="00464EE1" w:rsidP="00464EE1">
      <w:pPr>
        <w:pStyle w:val="NoSpacing"/>
      </w:pPr>
      <w:r w:rsidRPr="00464EE1">
        <w:t>How counselors prepare clients for work</w:t>
      </w:r>
    </w:p>
    <w:p w14:paraId="1AFFADAC" w14:textId="77777777" w:rsidR="00464EE1" w:rsidRPr="00464EE1" w:rsidRDefault="00464EE1" w:rsidP="00464EE1">
      <w:pPr>
        <w:pStyle w:val="NoSpacing"/>
      </w:pPr>
      <w:r w:rsidRPr="00464EE1">
        <w:t xml:space="preserve">Our counselors help Deaf and Hard of Hearing clients prepare for, obtain, </w:t>
      </w:r>
      <w:proofErr w:type="gramStart"/>
      <w:r w:rsidRPr="00464EE1">
        <w:t>keep</w:t>
      </w:r>
      <w:proofErr w:type="gramEnd"/>
      <w:r w:rsidRPr="00464EE1">
        <w:t xml:space="preserve"> or advance in jobs.</w:t>
      </w:r>
    </w:p>
    <w:p w14:paraId="5DB65296" w14:textId="77777777" w:rsidR="00464EE1" w:rsidRPr="00464EE1" w:rsidRDefault="00464EE1" w:rsidP="00464EE1">
      <w:pPr>
        <w:pStyle w:val="NoSpacing"/>
      </w:pPr>
      <w:r w:rsidRPr="00464EE1">
        <w:t>Assist Deaf and Hard of Hearing clients in finding resources in the community, which are available for people with hearing loss.</w:t>
      </w:r>
    </w:p>
    <w:p w14:paraId="12CB9D6F" w14:textId="77777777" w:rsidR="0064379D" w:rsidRDefault="00464EE1" w:rsidP="00464EE1">
      <w:pPr>
        <w:pStyle w:val="NoSpacing"/>
      </w:pPr>
      <w:r w:rsidRPr="00464EE1">
        <w:t>Provide sign language interpreters for vocational rehabilitation consumers and for VR services statewide.</w:t>
      </w:r>
    </w:p>
    <w:p w14:paraId="11653C92" w14:textId="28635FED" w:rsidR="00464EE1" w:rsidRPr="00464EE1" w:rsidRDefault="00464EE1" w:rsidP="00464EE1">
      <w:pPr>
        <w:pStyle w:val="NoSpacing"/>
      </w:pPr>
      <w:r w:rsidRPr="00464EE1">
        <w:t>Work and provide consultation with other general VR counselors with clients who have hearing loss.</w:t>
      </w:r>
    </w:p>
    <w:p w14:paraId="7992A390" w14:textId="77777777" w:rsidR="00464EE1" w:rsidRDefault="00464EE1" w:rsidP="00464EE1">
      <w:pPr>
        <w:pStyle w:val="NoSpacing"/>
      </w:pPr>
      <w:r w:rsidRPr="00464EE1">
        <w:t>Act as consultants for other agencies or organizations regarding information, resources and accessibility responsibilities related to serving people with hearing loss.</w:t>
      </w:r>
    </w:p>
    <w:p w14:paraId="712B9792" w14:textId="0763CE35" w:rsidR="0064379D" w:rsidRDefault="0064379D" w:rsidP="00464EE1">
      <w:pPr>
        <w:pStyle w:val="NoSpacing"/>
      </w:pPr>
      <w:r>
        <w:t>Page 3 and 4</w:t>
      </w:r>
    </w:p>
    <w:p w14:paraId="3DB23D30" w14:textId="6EE20D78" w:rsidR="00464EE1" w:rsidRPr="00464EE1" w:rsidRDefault="00464EE1" w:rsidP="00464EE1">
      <w:pPr>
        <w:pStyle w:val="NoSpacing"/>
      </w:pPr>
      <w:r w:rsidRPr="00464EE1">
        <w:t>Interpreter Certification and Resource Center-ICRC</w:t>
      </w:r>
    </w:p>
    <w:p w14:paraId="0CDD3162" w14:textId="77777777" w:rsidR="00464EE1" w:rsidRPr="00464EE1" w:rsidRDefault="00464EE1" w:rsidP="00464EE1">
      <w:pPr>
        <w:pStyle w:val="NoSpacing"/>
      </w:pPr>
      <w:r w:rsidRPr="00464EE1">
        <w:t xml:space="preserve">Our staff administers the certification process for sign language interpreters for the State of Oklahoma. </w:t>
      </w:r>
    </w:p>
    <w:p w14:paraId="1CBC334D" w14:textId="77777777" w:rsidR="00464EE1" w:rsidRPr="00464EE1" w:rsidRDefault="00464EE1" w:rsidP="00464EE1">
      <w:pPr>
        <w:pStyle w:val="NoSpacing"/>
      </w:pPr>
      <w:r w:rsidRPr="00464EE1">
        <w:t xml:space="preserve">Qualifications to become a certified interpreter will include: </w:t>
      </w:r>
    </w:p>
    <w:p w14:paraId="7B08DB60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18 years and older to take the written and skill-based performance. </w:t>
      </w:r>
    </w:p>
    <w:p w14:paraId="1DD4D9E1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Must have 30 hours of college credits related to Interpreting (ITP) or 60 hours of Interpreting CEUS (must provide transcript and/or CEUS when applying for the written test or </w:t>
      </w:r>
      <w:r w:rsidRPr="00464EE1">
        <w:br/>
        <w:t xml:space="preserve">skill-based performance. </w:t>
      </w:r>
    </w:p>
    <w:p w14:paraId="09B744B7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lastRenderedPageBreak/>
        <w:t>Pass ICRC written general knowledge test.</w:t>
      </w:r>
    </w:p>
    <w:p w14:paraId="56D3C7E4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Expressive and receptive sign language proficiency skilled based performance test level of I-III or IV-V. </w:t>
      </w:r>
    </w:p>
    <w:p w14:paraId="4B45B80B" w14:textId="77777777" w:rsidR="0064379D" w:rsidRDefault="00464EE1" w:rsidP="0064379D">
      <w:pPr>
        <w:pStyle w:val="NoSpacing"/>
        <w:numPr>
          <w:ilvl w:val="0"/>
          <w:numId w:val="1"/>
        </w:numPr>
      </w:pPr>
      <w:r w:rsidRPr="00464EE1">
        <w:t>Professionalism in the support of the Registry of Interpreters for the Deaf, Code of Professional Conduct-RID CPC, ICRC Level of Limitations, and Oklahoma Educational for the Deaf Acts and Legal Laws.</w:t>
      </w:r>
    </w:p>
    <w:p w14:paraId="7F60ED2B" w14:textId="4CB26B51" w:rsidR="00464EE1" w:rsidRPr="00464EE1" w:rsidRDefault="00464EE1" w:rsidP="0064379D">
      <w:pPr>
        <w:pStyle w:val="NoSpacing"/>
      </w:pPr>
      <w:r w:rsidRPr="00464EE1">
        <w:t xml:space="preserve">Our Oklahoma certification Level of Limitations are as follows: </w:t>
      </w:r>
    </w:p>
    <w:p w14:paraId="44778FB2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V/V Master </w:t>
      </w:r>
    </w:p>
    <w:p w14:paraId="39D069EB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IV/IV Accomplished </w:t>
      </w:r>
    </w:p>
    <w:p w14:paraId="0B7C3670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III/III Advanced Beginner </w:t>
      </w:r>
    </w:p>
    <w:p w14:paraId="374126E7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II/II Intermediate Beginner </w:t>
      </w:r>
    </w:p>
    <w:p w14:paraId="2FA50921" w14:textId="77777777" w:rsidR="00464EE1" w:rsidRDefault="00464EE1" w:rsidP="00464EE1">
      <w:pPr>
        <w:pStyle w:val="NoSpacing"/>
        <w:numPr>
          <w:ilvl w:val="0"/>
          <w:numId w:val="2"/>
        </w:numPr>
      </w:pPr>
      <w:r w:rsidRPr="00464EE1">
        <w:t>l/I Beginner</w:t>
      </w:r>
    </w:p>
    <w:p w14:paraId="5ACCD8A9" w14:textId="77777777" w:rsidR="0064379D" w:rsidRDefault="0064379D" w:rsidP="0064379D">
      <w:pPr>
        <w:pStyle w:val="NoSpacing"/>
      </w:pPr>
      <w:r>
        <w:t>Page 5</w:t>
      </w:r>
    </w:p>
    <w:p w14:paraId="25D0F7A4" w14:textId="4F78727C" w:rsidR="00464EE1" w:rsidRDefault="00464EE1" w:rsidP="0064379D">
      <w:pPr>
        <w:pStyle w:val="NoSpacing"/>
      </w:pPr>
      <w:r>
        <w:t>Graphic: DRS logo</w:t>
      </w:r>
      <w:r w:rsidR="000E4CFE">
        <w:t xml:space="preserve">, </w:t>
      </w:r>
      <w:hyperlink r:id="rId9" w:history="1">
        <w:r w:rsidR="000E4CFE" w:rsidRPr="00241EBB">
          <w:rPr>
            <w:rStyle w:val="Hyperlink"/>
          </w:rPr>
          <w:t>www.okdrs.gov</w:t>
        </w:r>
      </w:hyperlink>
    </w:p>
    <w:p w14:paraId="6327BFCD" w14:textId="77777777" w:rsidR="00B24A1B" w:rsidRPr="00B24A1B" w:rsidRDefault="00B24A1B" w:rsidP="00B24A1B">
      <w:pPr>
        <w:pStyle w:val="NoSpacing"/>
      </w:pPr>
      <w:r w:rsidRPr="00B24A1B">
        <w:t>How to reach us</w:t>
      </w:r>
    </w:p>
    <w:p w14:paraId="475EBF93" w14:textId="1F08BA05" w:rsidR="00B24A1B" w:rsidRPr="00B24A1B" w:rsidRDefault="00B24A1B" w:rsidP="00B24A1B">
      <w:pPr>
        <w:pStyle w:val="NoSpacing"/>
      </w:pPr>
      <w:r w:rsidRPr="00B24A1B">
        <w:t>Services for the Deaf and Hard of Hearing</w:t>
      </w:r>
    </w:p>
    <w:p w14:paraId="1FE56356" w14:textId="77777777" w:rsidR="00B24A1B" w:rsidRPr="00B24A1B" w:rsidRDefault="00B24A1B" w:rsidP="00B24A1B">
      <w:pPr>
        <w:pStyle w:val="NoSpacing"/>
      </w:pPr>
      <w:r w:rsidRPr="00B24A1B">
        <w:t>5005 N. Lincoln Blvd, Suite 205</w:t>
      </w:r>
    </w:p>
    <w:p w14:paraId="3E20AFBC" w14:textId="77777777" w:rsidR="00B24A1B" w:rsidRPr="00B24A1B" w:rsidRDefault="00B24A1B" w:rsidP="00B24A1B">
      <w:pPr>
        <w:pStyle w:val="NoSpacing"/>
      </w:pPr>
      <w:r w:rsidRPr="00B24A1B">
        <w:t>Oklahoma City, Oklahoma 73105</w:t>
      </w:r>
    </w:p>
    <w:p w14:paraId="0702A2CE" w14:textId="77777777" w:rsidR="00B24A1B" w:rsidRPr="00B24A1B" w:rsidRDefault="00B24A1B" w:rsidP="00B24A1B">
      <w:pPr>
        <w:pStyle w:val="NoSpacing"/>
      </w:pPr>
      <w:r w:rsidRPr="00B24A1B">
        <w:t>405-522-7930, Toll free 800-833-8973</w:t>
      </w:r>
    </w:p>
    <w:p w14:paraId="0B2C74B5" w14:textId="77777777" w:rsidR="00B24A1B" w:rsidRPr="00B24A1B" w:rsidRDefault="00B24A1B" w:rsidP="00B24A1B">
      <w:pPr>
        <w:pStyle w:val="NoSpacing"/>
      </w:pPr>
      <w:r w:rsidRPr="00B24A1B">
        <w:t>Video Phone: 405-543-2646</w:t>
      </w:r>
    </w:p>
    <w:p w14:paraId="4385FC40" w14:textId="77777777" w:rsidR="00B24A1B" w:rsidRPr="00B24A1B" w:rsidRDefault="00B24A1B" w:rsidP="00B24A1B">
      <w:pPr>
        <w:pStyle w:val="NoSpacing"/>
      </w:pPr>
      <w:r w:rsidRPr="00B24A1B">
        <w:t>Fax: 405-522-7948</w:t>
      </w:r>
    </w:p>
    <w:p w14:paraId="28206D84" w14:textId="506E40F4" w:rsidR="00B24A1B" w:rsidRPr="00B24A1B" w:rsidRDefault="00B24A1B" w:rsidP="00B24A1B">
      <w:pPr>
        <w:pStyle w:val="NoSpacing"/>
      </w:pPr>
      <w:r w:rsidRPr="00B24A1B">
        <w:t xml:space="preserve">Main Email address: </w:t>
      </w:r>
      <w:hyperlink r:id="rId10" w:history="1">
        <w:r w:rsidRPr="00B24A1B">
          <w:rPr>
            <w:rStyle w:val="Hyperlink"/>
            <w:color w:val="44546A" w:themeColor="text2"/>
            <w:u w:val="none"/>
          </w:rPr>
          <w:t>SDHH@okdrs.gov</w:t>
        </w:r>
      </w:hyperlink>
    </w:p>
    <w:p w14:paraId="68E7017E" w14:textId="77777777" w:rsidR="00B24A1B" w:rsidRPr="00B24A1B" w:rsidRDefault="00B24A1B" w:rsidP="00B24A1B">
      <w:pPr>
        <w:pStyle w:val="NoSpacing"/>
      </w:pPr>
      <w:r w:rsidRPr="00B24A1B">
        <w:t>8740 E 11th Street, Suite F</w:t>
      </w:r>
    </w:p>
    <w:p w14:paraId="0131311E" w14:textId="77777777" w:rsidR="00B24A1B" w:rsidRPr="00B24A1B" w:rsidRDefault="00B24A1B" w:rsidP="00B24A1B">
      <w:pPr>
        <w:pStyle w:val="NoSpacing"/>
      </w:pPr>
      <w:r w:rsidRPr="00B24A1B">
        <w:t>Tulsa, OK 74112</w:t>
      </w:r>
    </w:p>
    <w:p w14:paraId="5736066B" w14:textId="77777777" w:rsidR="00B24A1B" w:rsidRPr="00B24A1B" w:rsidRDefault="00B24A1B" w:rsidP="00B24A1B">
      <w:pPr>
        <w:pStyle w:val="NoSpacing"/>
      </w:pPr>
      <w:r w:rsidRPr="00B24A1B">
        <w:t xml:space="preserve">Office: 918-836-5556, </w:t>
      </w:r>
    </w:p>
    <w:p w14:paraId="4EA10B64" w14:textId="77777777" w:rsidR="00B24A1B" w:rsidRPr="00B24A1B" w:rsidRDefault="00B24A1B" w:rsidP="00B24A1B">
      <w:pPr>
        <w:pStyle w:val="NoSpacing"/>
      </w:pPr>
      <w:r w:rsidRPr="00B24A1B">
        <w:t>Video Phone: 918-894-6554</w:t>
      </w:r>
    </w:p>
    <w:p w14:paraId="133EDC70" w14:textId="77777777" w:rsidR="00B24A1B" w:rsidRPr="00B24A1B" w:rsidRDefault="00B24A1B" w:rsidP="00B24A1B">
      <w:pPr>
        <w:pStyle w:val="NoSpacing"/>
      </w:pPr>
      <w:r w:rsidRPr="00B24A1B">
        <w:t>Fax: 918-835-235</w:t>
      </w:r>
    </w:p>
    <w:p w14:paraId="004DCA09" w14:textId="77777777" w:rsidR="00B24A1B" w:rsidRPr="00B24A1B" w:rsidRDefault="00B24A1B" w:rsidP="00B24A1B">
      <w:pPr>
        <w:pStyle w:val="NoSpacing"/>
      </w:pPr>
      <w:r w:rsidRPr="00B24A1B">
        <w:t>Interpreter Certification and Resource Center</w:t>
      </w:r>
    </w:p>
    <w:p w14:paraId="434C6142" w14:textId="77777777" w:rsidR="00B24A1B" w:rsidRPr="00B24A1B" w:rsidRDefault="00B24A1B" w:rsidP="00B24A1B">
      <w:pPr>
        <w:pStyle w:val="NoSpacing"/>
      </w:pPr>
      <w:r w:rsidRPr="00B24A1B">
        <w:t>405-522-7936, Video phone (405) 246-0520</w:t>
      </w:r>
    </w:p>
    <w:p w14:paraId="34A2A0C5" w14:textId="0E2BC9E0" w:rsidR="0064379D" w:rsidRDefault="0064379D" w:rsidP="00B24A1B">
      <w:pPr>
        <w:pStyle w:val="NoSpacing"/>
      </w:pPr>
      <w:hyperlink r:id="rId11" w:history="1">
        <w:r w:rsidRPr="00241EBB">
          <w:rPr>
            <w:rStyle w:val="Hyperlink"/>
          </w:rPr>
          <w:t>ICRC@okdrs.gov</w:t>
        </w:r>
      </w:hyperlink>
    </w:p>
    <w:p w14:paraId="6B777045" w14:textId="6C3E7F32" w:rsidR="00B24A1B" w:rsidRDefault="00B24A1B" w:rsidP="00B24A1B">
      <w:pPr>
        <w:pStyle w:val="NoSpacing"/>
      </w:pPr>
      <w:r>
        <w:t>Graphic: QR code.</w:t>
      </w:r>
    </w:p>
    <w:p w14:paraId="116DDF0D" w14:textId="70E8D206" w:rsidR="00B24A1B" w:rsidRPr="000E4CFE" w:rsidRDefault="00B24A1B" w:rsidP="000E4CFE">
      <w:pPr>
        <w:pStyle w:val="NoSpacing"/>
      </w:pPr>
      <w:r w:rsidRPr="000E4CFE">
        <w:t>Scan QR code to reach our website.</w:t>
      </w:r>
    </w:p>
    <w:p w14:paraId="2ECE1243" w14:textId="05D7E57B" w:rsidR="00B24A1B" w:rsidRPr="000E4CFE" w:rsidRDefault="000E4CFE" w:rsidP="000E4CFE">
      <w:pPr>
        <w:pStyle w:val="NoSpacing"/>
      </w:pPr>
      <w:r w:rsidRPr="000E4CFE">
        <w:t>Graphic: Oklahoma Works logo.</w:t>
      </w:r>
    </w:p>
    <w:p w14:paraId="468B59C1" w14:textId="6CF9213B" w:rsidR="000E4CFE" w:rsidRPr="000E4CFE" w:rsidRDefault="000E4CFE" w:rsidP="000E4CFE">
      <w:pPr>
        <w:pStyle w:val="NoSpacing"/>
      </w:pPr>
      <w:hyperlink r:id="rId12" w:history="1">
        <w:r w:rsidRPr="000E4CFE">
          <w:rPr>
            <w:rStyle w:val="Hyperlink"/>
            <w:color w:val="44546A" w:themeColor="text2"/>
            <w:u w:val="none"/>
          </w:rPr>
          <w:t>www.oklahomaworks.gov</w:t>
        </w:r>
      </w:hyperlink>
    </w:p>
    <w:p w14:paraId="6A5BF350" w14:textId="77777777" w:rsidR="000E4CFE" w:rsidRPr="000E4CFE" w:rsidRDefault="000E4CFE" w:rsidP="000E4CFE">
      <w:pPr>
        <w:pStyle w:val="NoSpacing"/>
      </w:pPr>
      <w:r w:rsidRPr="000E4CFE">
        <w:t>Available in Accessible Formats</w:t>
      </w:r>
    </w:p>
    <w:p w14:paraId="64922ED5" w14:textId="301ACFD6" w:rsidR="000E4CFE" w:rsidRPr="000E4CFE" w:rsidRDefault="000E4CFE" w:rsidP="000E4CFE">
      <w:pPr>
        <w:pStyle w:val="NoSpacing"/>
      </w:pPr>
      <w:r w:rsidRPr="000E4CFE">
        <w:t>DRS Publication 24-03</w:t>
      </w:r>
      <w:r w:rsidRPr="000E4CFE">
        <w:t xml:space="preserve">, </w:t>
      </w:r>
      <w:r w:rsidRPr="000E4CFE">
        <w:t>Printed: June 2024</w:t>
      </w:r>
    </w:p>
    <w:p w14:paraId="668C6A8F" w14:textId="66803D11" w:rsidR="000E4CFE" w:rsidRDefault="000E4CFE" w:rsidP="000E4CFE">
      <w:pPr>
        <w:pStyle w:val="NoSpacing"/>
      </w:pPr>
      <w:r w:rsidRPr="000E4CFE">
        <w:t>This publication is authorized by the Oklahoma Commission for Rehabilitation Services in accordance with state and federal regulations and printed by the Oklahoma Department of Rehabilitation Services at cost of $792.68 for 5,000 copies. This publication is available on the DRS website — www.okdrs.gov. DRS offices may request copies via iDRS. For additional copies, contact DRS Central Departmental Services at (405) 951-3400 or 800-845-8476 toll free.</w:t>
      </w:r>
    </w:p>
    <w:p w14:paraId="60B394A2" w14:textId="0DB78B39" w:rsidR="0064379D" w:rsidRPr="000E4CFE" w:rsidRDefault="0064379D" w:rsidP="000E4CFE">
      <w:pPr>
        <w:pStyle w:val="NoSpacing"/>
      </w:pPr>
      <w:r>
        <w:t>Page 6</w:t>
      </w:r>
    </w:p>
    <w:sectPr w:rsidR="0064379D" w:rsidRPr="000E4CFE" w:rsidSect="00923FEC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FC8C" w14:textId="77777777" w:rsidR="003078B0" w:rsidRDefault="003078B0" w:rsidP="004A08EE">
      <w:pPr>
        <w:spacing w:before="0" w:line="240" w:lineRule="auto"/>
      </w:pPr>
      <w:r>
        <w:separator/>
      </w:r>
    </w:p>
  </w:endnote>
  <w:endnote w:type="continuationSeparator" w:id="0">
    <w:p w14:paraId="4062D881" w14:textId="77777777" w:rsidR="003078B0" w:rsidRDefault="003078B0" w:rsidP="004A08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Quasimoda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6F9D" w14:textId="77777777" w:rsidR="003078B0" w:rsidRDefault="003078B0" w:rsidP="004A08EE">
      <w:pPr>
        <w:spacing w:before="0" w:line="240" w:lineRule="auto"/>
      </w:pPr>
      <w:r>
        <w:separator/>
      </w:r>
    </w:p>
  </w:footnote>
  <w:footnote w:type="continuationSeparator" w:id="0">
    <w:p w14:paraId="4141EB99" w14:textId="77777777" w:rsidR="003078B0" w:rsidRDefault="003078B0" w:rsidP="004A08E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7C6"/>
    <w:multiLevelType w:val="hybridMultilevel"/>
    <w:tmpl w:val="8692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77884"/>
    <w:multiLevelType w:val="hybridMultilevel"/>
    <w:tmpl w:val="5158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3866">
    <w:abstractNumId w:val="0"/>
  </w:num>
  <w:num w:numId="2" w16cid:durableId="11082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E"/>
    <w:rsid w:val="000E4CFE"/>
    <w:rsid w:val="003078B0"/>
    <w:rsid w:val="00464EE1"/>
    <w:rsid w:val="004A08EE"/>
    <w:rsid w:val="0064379D"/>
    <w:rsid w:val="00823F09"/>
    <w:rsid w:val="00B24A1B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579D"/>
  <w15:chartTrackingRefBased/>
  <w15:docId w15:val="{2F2CA60F-BC70-497D-8589-3CCF312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iCs/>
        <w:color w:val="44546A" w:themeColor="text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C Head"/>
    <w:qFormat/>
    <w:rsid w:val="004A08EE"/>
    <w:pPr>
      <w:spacing w:before="200" w:after="0"/>
    </w:pPr>
    <w:rPr>
      <w:b w:val="0"/>
      <w:sz w:val="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Copy"/>
    <w:uiPriority w:val="1"/>
    <w:qFormat/>
    <w:rsid w:val="0064379D"/>
    <w:pPr>
      <w:spacing w:after="0" w:line="240" w:lineRule="auto"/>
    </w:pPr>
    <w:rPr>
      <w:rFonts w:ascii="Courier New" w:hAnsi="Courier New"/>
      <w:b w:val="0"/>
    </w:rPr>
  </w:style>
  <w:style w:type="paragraph" w:styleId="Header">
    <w:name w:val="header"/>
    <w:basedOn w:val="Normal"/>
    <w:link w:val="HeaderChar"/>
    <w:uiPriority w:val="99"/>
    <w:unhideWhenUsed/>
    <w:rsid w:val="004A08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EE"/>
    <w:rPr>
      <w:b w:val="0"/>
      <w:sz w:val="48"/>
    </w:rPr>
  </w:style>
  <w:style w:type="paragraph" w:styleId="Footer">
    <w:name w:val="footer"/>
    <w:basedOn w:val="Normal"/>
    <w:link w:val="FooterChar"/>
    <w:uiPriority w:val="99"/>
    <w:unhideWhenUsed/>
    <w:rsid w:val="004A08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EE"/>
    <w:rPr>
      <w:b w:val="0"/>
      <w:sz w:val="48"/>
    </w:rPr>
  </w:style>
  <w:style w:type="paragraph" w:customStyle="1" w:styleId="BasicParagraph">
    <w:name w:val="[Basic Paragraph]"/>
    <w:basedOn w:val="Normal"/>
    <w:uiPriority w:val="99"/>
    <w:rsid w:val="004A08EE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iCs w:val="0"/>
      <w:color w:val="000000"/>
      <w:sz w:val="24"/>
      <w:szCs w:val="24"/>
    </w:rPr>
  </w:style>
  <w:style w:type="paragraph" w:customStyle="1" w:styleId="NoParagraphStyle">
    <w:name w:val="[No Paragraph Style]"/>
    <w:rsid w:val="004A08E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iCs w:val="0"/>
      <w:color w:val="000000"/>
      <w:szCs w:val="24"/>
    </w:rPr>
  </w:style>
  <w:style w:type="paragraph" w:customStyle="1" w:styleId="Bodycopy">
    <w:name w:val="Body copy"/>
    <w:basedOn w:val="NoParagraphStyle"/>
    <w:uiPriority w:val="99"/>
    <w:rsid w:val="004A08EE"/>
    <w:pPr>
      <w:suppressAutoHyphens/>
      <w:ind w:firstLine="120"/>
    </w:pPr>
    <w:rPr>
      <w:rFonts w:ascii="Proxima Nova" w:hAnsi="Proxima Nova" w:cs="Proxima Nova"/>
      <w:sz w:val="26"/>
      <w:szCs w:val="26"/>
    </w:rPr>
  </w:style>
  <w:style w:type="paragraph" w:customStyle="1" w:styleId="Bodystylereverse">
    <w:name w:val="Body style reverse"/>
    <w:basedOn w:val="Bodycopy"/>
    <w:uiPriority w:val="99"/>
    <w:rsid w:val="004A08EE"/>
    <w:rPr>
      <w:b/>
      <w:bCs/>
      <w:color w:val="FFFFFF"/>
    </w:rPr>
  </w:style>
  <w:style w:type="paragraph" w:customStyle="1" w:styleId="ParagraphStyle1">
    <w:name w:val="Paragraph Style 1"/>
    <w:basedOn w:val="Bodycopy"/>
    <w:uiPriority w:val="99"/>
    <w:rsid w:val="00464EE1"/>
    <w:pPr>
      <w:ind w:firstLine="0"/>
    </w:pPr>
    <w:rPr>
      <w:b/>
      <w:bCs/>
      <w:sz w:val="24"/>
      <w:szCs w:val="24"/>
    </w:rPr>
  </w:style>
  <w:style w:type="paragraph" w:customStyle="1" w:styleId="Headline">
    <w:name w:val="Headline"/>
    <w:basedOn w:val="NoParagraphStyle"/>
    <w:uiPriority w:val="99"/>
    <w:rsid w:val="00464EE1"/>
    <w:rPr>
      <w:rFonts w:ascii="Quasimoda" w:hAnsi="Quasimoda" w:cs="Quasimoda"/>
      <w:b/>
      <w:bCs/>
      <w:color w:val="24408E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64EE1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4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A1B"/>
    <w:rPr>
      <w:color w:val="605E5C"/>
      <w:shd w:val="clear" w:color="auto" w:fill="E1DFDD"/>
    </w:rPr>
  </w:style>
  <w:style w:type="paragraph" w:customStyle="1" w:styleId="Printstatement">
    <w:name w:val="Print statement"/>
    <w:basedOn w:val="Normal"/>
    <w:uiPriority w:val="99"/>
    <w:rsid w:val="000E4CFE"/>
    <w:pPr>
      <w:suppressAutoHyphens/>
      <w:autoSpaceDE w:val="0"/>
      <w:autoSpaceDN w:val="0"/>
      <w:adjustRightInd w:val="0"/>
      <w:spacing w:before="0" w:after="180" w:line="200" w:lineRule="atLeast"/>
      <w:textAlignment w:val="center"/>
    </w:pPr>
    <w:rPr>
      <w:rFonts w:ascii="Acumin Pro" w:hAnsi="Acumin Pro" w:cs="Acumin Pro"/>
      <w:iCs w:val="0"/>
      <w:color w:val="000000"/>
      <w:spacing w:val="-4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drs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lahomawork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RC@okdr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DHH@okdr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dr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10BA-9B8E-4D35-A5CF-BF0ADFA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2024-06-11T15:19:00Z</dcterms:created>
  <dcterms:modified xsi:type="dcterms:W3CDTF">2024-06-11T15:24:00Z</dcterms:modified>
</cp:coreProperties>
</file>