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6A23" w:rsidRDefault="0068015B" w:rsidP="000562BF">
      <w:pPr>
        <w:pStyle w:val="Heading1"/>
      </w:pPr>
      <w:bookmarkStart w:id="0" w:name="_GoBack"/>
      <w:bookmarkEnd w:id="0"/>
      <w:r w:rsidRPr="0068015B">
        <w:t>COR</w:t>
      </w:r>
      <w:r w:rsidR="00804CB6">
        <w:t>105</w:t>
      </w:r>
      <w:r w:rsidRPr="0068015B">
        <w:t xml:space="preserve"> </w:t>
      </w:r>
      <w:r w:rsidR="00D77C13">
        <w:t xml:space="preserve">Maintaining </w:t>
      </w:r>
      <w:r w:rsidRPr="0068015B">
        <w:t>Payroll</w:t>
      </w:r>
    </w:p>
    <w:p w:rsidR="000562BF" w:rsidRDefault="00D77C13" w:rsidP="000562BF">
      <w:pPr>
        <w:pStyle w:val="Heading1"/>
      </w:pPr>
      <w:r>
        <w:t xml:space="preserve">Records </w:t>
      </w:r>
      <w:r w:rsidR="0068015B" w:rsidRPr="0068015B">
        <w:t>Manual</w:t>
      </w:r>
    </w:p>
    <w:p w:rsidR="000562BF" w:rsidRDefault="000562BF" w:rsidP="000562BF"/>
    <w:p w:rsidR="00F339DB" w:rsidRPr="000562BF" w:rsidRDefault="00F339DB" w:rsidP="000562BF">
      <w:pPr>
        <w:sectPr w:rsidR="00F339DB" w:rsidRPr="000562BF" w:rsidSect="00D63316">
          <w:headerReference w:type="default" r:id="rId8"/>
          <w:footerReference w:type="default" r:id="rId9"/>
          <w:pgSz w:w="12240" w:h="15840"/>
          <w:pgMar w:top="4965" w:right="1440" w:bottom="1440" w:left="1440" w:header="720" w:footer="720" w:gutter="0"/>
          <w:cols w:space="720"/>
          <w:docGrid w:linePitch="360"/>
        </w:sectPr>
      </w:pPr>
    </w:p>
    <w:p w:rsidR="00AD4EB4" w:rsidRDefault="00AD4EB4">
      <w:pPr>
        <w:pStyle w:val="TOC1"/>
        <w:tabs>
          <w:tab w:val="right" w:leader="dot" w:pos="9350"/>
        </w:tabs>
      </w:pPr>
    </w:p>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063508" w:rsidRDefault="00063508" w:rsidP="00063508"/>
    <w:p w:rsidR="00637D7C" w:rsidRDefault="00637D7C" w:rsidP="00063508"/>
    <w:p w:rsidR="00063508" w:rsidRDefault="00063508" w:rsidP="00063508">
      <w:r>
        <w:rPr>
          <w:noProof/>
        </w:rPr>
        <w:pict>
          <v:shapetype id="_x0000_t32" coordsize="21600,21600" o:spt="32" o:oned="t" path="m,l21600,21600e" filled="f">
            <v:path arrowok="t" fillok="f" o:connecttype="none"/>
            <o:lock v:ext="edit" shapetype="t"/>
          </v:shapetype>
          <v:shape id="_x0000_s1032" type="#_x0000_t32" style="position:absolute;left:0;text-align:left;margin-left:1.5pt;margin-top:6.3pt;width:261.2pt;height:0;z-index:251625472;mso-width-relative:margin;mso-height-relative:margin" o:connectortype="straight" strokeweight="1.5pt"/>
        </w:pict>
      </w:r>
    </w:p>
    <w:p w:rsidR="00063508" w:rsidRPr="0037234C" w:rsidRDefault="00063508" w:rsidP="00063508">
      <w:pPr>
        <w:pStyle w:val="Footer"/>
        <w:rPr>
          <w:snapToGrid w:val="0"/>
          <w:szCs w:val="16"/>
        </w:rPr>
      </w:pPr>
      <w:r w:rsidRPr="00926DC5">
        <w:rPr>
          <w:rStyle w:val="BodyTextChar"/>
        </w:rPr>
        <w:t>Authorized by:</w:t>
      </w:r>
      <w:r w:rsidRPr="0037234C">
        <w:rPr>
          <w:szCs w:val="16"/>
        </w:rPr>
        <w:tab/>
      </w:r>
      <w:r w:rsidRPr="00926DC5">
        <w:rPr>
          <w:rStyle w:val="BodyTextChar"/>
        </w:rPr>
        <w:t>[_</w:t>
      </w:r>
      <w:r w:rsidRPr="00926DC5">
        <w:rPr>
          <w:rStyle w:val="BodyText2Char"/>
        </w:rPr>
        <w:t>CORE</w:t>
      </w:r>
      <w:r w:rsidRPr="00926DC5">
        <w:rPr>
          <w:rStyle w:val="BodyTextChar"/>
        </w:rPr>
        <w:t>_]</w:t>
      </w:r>
      <w:r w:rsidRPr="0037234C">
        <w:rPr>
          <w:szCs w:val="16"/>
        </w:rPr>
        <w:tab/>
      </w:r>
      <w:r w:rsidRPr="0037234C">
        <w:rPr>
          <w:szCs w:val="16"/>
        </w:rPr>
        <w:tab/>
      </w:r>
      <w:r w:rsidRPr="00926DC5">
        <w:rPr>
          <w:rStyle w:val="BodyTextChar"/>
        </w:rPr>
        <w:t>Original Issue: [</w:t>
      </w:r>
      <w:r w:rsidR="00D77C13">
        <w:rPr>
          <w:rStyle w:val="BodyTextChar"/>
        </w:rPr>
        <w:t>09</w:t>
      </w:r>
      <w:r w:rsidR="009D3A21" w:rsidRPr="009D3A21">
        <w:rPr>
          <w:rStyle w:val="BodyTextChar"/>
        </w:rPr>
        <w:t>/</w:t>
      </w:r>
      <w:r w:rsidR="00D77C13">
        <w:rPr>
          <w:rStyle w:val="BodyTextChar"/>
        </w:rPr>
        <w:t>15</w:t>
      </w:r>
      <w:r w:rsidR="009D3A21" w:rsidRPr="009D3A21">
        <w:rPr>
          <w:rStyle w:val="BodyTextChar"/>
        </w:rPr>
        <w:t>/200</w:t>
      </w:r>
      <w:r w:rsidR="00D77C13">
        <w:rPr>
          <w:rStyle w:val="BodyTextChar"/>
        </w:rPr>
        <w:t>9</w:t>
      </w:r>
      <w:r w:rsidRPr="00926DC5">
        <w:rPr>
          <w:rStyle w:val="BodyTextChar"/>
        </w:rPr>
        <w:t>]</w:t>
      </w:r>
    </w:p>
    <w:p w:rsidR="00063508" w:rsidRDefault="00063508" w:rsidP="00063508">
      <w:pPr>
        <w:pStyle w:val="Footer"/>
        <w:rPr>
          <w:rStyle w:val="BodyTextChar"/>
        </w:rPr>
      </w:pPr>
      <w:r w:rsidRPr="00926DC5">
        <w:rPr>
          <w:rStyle w:val="BodyTextChar"/>
        </w:rPr>
        <w:t>Maintained by:</w:t>
      </w:r>
      <w:r w:rsidRPr="0037234C">
        <w:rPr>
          <w:szCs w:val="16"/>
        </w:rPr>
        <w:tab/>
      </w:r>
      <w:r w:rsidRPr="00926DC5">
        <w:rPr>
          <w:rStyle w:val="BodyTextChar"/>
        </w:rPr>
        <w:t>[____</w:t>
      </w:r>
      <w:r w:rsidR="009D3A21" w:rsidRPr="009D3A21">
        <w:rPr>
          <w:rStyle w:val="BodyText2Char"/>
        </w:rPr>
        <w:t>Accounts Payable Lead</w:t>
      </w:r>
      <w:r w:rsidRPr="00926DC5">
        <w:rPr>
          <w:rStyle w:val="BodyTextChar"/>
        </w:rPr>
        <w:t>___]</w:t>
      </w:r>
      <w:r w:rsidRPr="0037234C">
        <w:rPr>
          <w:szCs w:val="16"/>
        </w:rPr>
        <w:tab/>
      </w:r>
      <w:r>
        <w:rPr>
          <w:szCs w:val="16"/>
        </w:rPr>
        <w:tab/>
      </w:r>
      <w:r w:rsidRPr="00926DC5">
        <w:rPr>
          <w:rStyle w:val="BodyTextChar"/>
        </w:rPr>
        <w:t>Current Version: [</w:t>
      </w:r>
      <w:r w:rsidR="00161BB5">
        <w:rPr>
          <w:rStyle w:val="BodyTextChar"/>
        </w:rPr>
        <w:t>05</w:t>
      </w:r>
      <w:r w:rsidR="009D3A21" w:rsidRPr="009D3A21">
        <w:rPr>
          <w:rStyle w:val="BodyTextChar"/>
        </w:rPr>
        <w:t>/</w:t>
      </w:r>
      <w:r w:rsidR="00161BB5">
        <w:rPr>
          <w:rStyle w:val="BodyTextChar"/>
        </w:rPr>
        <w:t>02</w:t>
      </w:r>
      <w:r w:rsidR="009D3A21" w:rsidRPr="009D3A21">
        <w:rPr>
          <w:rStyle w:val="BodyTextChar"/>
        </w:rPr>
        <w:t>/20</w:t>
      </w:r>
      <w:r w:rsidR="00D77C13">
        <w:rPr>
          <w:rStyle w:val="BodyTextChar"/>
        </w:rPr>
        <w:t>1</w:t>
      </w:r>
      <w:r w:rsidR="00161BB5">
        <w:rPr>
          <w:rStyle w:val="BodyTextChar"/>
        </w:rPr>
        <w:t>6</w:t>
      </w:r>
      <w:r w:rsidRPr="00926DC5">
        <w:rPr>
          <w:rStyle w:val="BodyTextChar"/>
        </w:rPr>
        <w:t>]</w:t>
      </w:r>
    </w:p>
    <w:p w:rsidR="00063508" w:rsidRDefault="00063508" w:rsidP="00063508">
      <w:pPr>
        <w:pStyle w:val="Footer"/>
        <w:rPr>
          <w:rStyle w:val="BodyTextChar"/>
        </w:rPr>
      </w:pPr>
      <w:r>
        <w:rPr>
          <w:rStyle w:val="BodyTextChar"/>
        </w:rPr>
        <w:t>Review Date:</w:t>
      </w:r>
      <w:r>
        <w:rPr>
          <w:rStyle w:val="BodyTextChar"/>
        </w:rPr>
        <w:tab/>
      </w:r>
      <w:r>
        <w:rPr>
          <w:rStyle w:val="BodyTextChar"/>
        </w:rPr>
        <w:tab/>
      </w:r>
      <w:r>
        <w:rPr>
          <w:rStyle w:val="BodyTextChar"/>
        </w:rPr>
        <w:tab/>
      </w:r>
      <w:r w:rsidRPr="00926DC5">
        <w:rPr>
          <w:rStyle w:val="BodyTextChar"/>
        </w:rPr>
        <w:t>[</w:t>
      </w:r>
      <w:r w:rsidR="00161BB5">
        <w:rPr>
          <w:rStyle w:val="BodyTextChar"/>
        </w:rPr>
        <w:t>12</w:t>
      </w:r>
      <w:r w:rsidR="009D3A21" w:rsidRPr="009D3A21">
        <w:rPr>
          <w:rStyle w:val="BodyTextChar"/>
        </w:rPr>
        <w:t>/3</w:t>
      </w:r>
      <w:r w:rsidR="00161BB5">
        <w:rPr>
          <w:rStyle w:val="BodyTextChar"/>
        </w:rPr>
        <w:t>1</w:t>
      </w:r>
      <w:r w:rsidR="009D3A21" w:rsidRPr="009D3A21">
        <w:rPr>
          <w:rStyle w:val="BodyTextChar"/>
        </w:rPr>
        <w:t>/20</w:t>
      </w:r>
      <w:r w:rsidR="00D77C13">
        <w:rPr>
          <w:rStyle w:val="BodyTextChar"/>
        </w:rPr>
        <w:t>1</w:t>
      </w:r>
      <w:r w:rsidR="00161BB5">
        <w:rPr>
          <w:rStyle w:val="BodyTextChar"/>
        </w:rPr>
        <w:t>6</w:t>
      </w:r>
      <w:r w:rsidRPr="00926DC5">
        <w:rPr>
          <w:rStyle w:val="BodyTextChar"/>
        </w:rPr>
        <w:t>]</w:t>
      </w:r>
    </w:p>
    <w:p w:rsidR="00637D7C" w:rsidRDefault="00637D7C" w:rsidP="00063508">
      <w:r>
        <w:rPr>
          <w:noProof/>
        </w:rPr>
        <w:pict>
          <v:shape id="_x0000_s1033" type="#_x0000_t32" style="position:absolute;left:0;text-align:left;margin-left:1.5pt;margin-top:6.45pt;width:261.2pt;height:0;z-index:251626496;mso-width-relative:margin;mso-height-relative:margin" o:connectortype="straight" strokeweight="1.5pt"/>
        </w:pict>
      </w:r>
    </w:p>
    <w:p w:rsidR="00063508" w:rsidRDefault="00637D7C" w:rsidP="00D77C13">
      <w:pPr>
        <w:pStyle w:val="Heading2"/>
      </w:pPr>
      <w:r>
        <w:br w:type="page"/>
      </w:r>
      <w:bookmarkStart w:id="1" w:name="_Toc262034095"/>
      <w:bookmarkStart w:id="2" w:name="_Toc262544414"/>
      <w:bookmarkStart w:id="3" w:name="_Toc272740208"/>
      <w:bookmarkStart w:id="4" w:name="_Toc449942846"/>
      <w:r w:rsidR="00471256">
        <w:lastRenderedPageBreak/>
        <w:t>Table of Contents</w:t>
      </w:r>
      <w:bookmarkEnd w:id="2"/>
      <w:bookmarkEnd w:id="3"/>
      <w:bookmarkEnd w:id="4"/>
    </w:p>
    <w:bookmarkEnd w:id="1"/>
    <w:p w:rsidR="00D77C13" w:rsidRDefault="00D77C13">
      <w:pPr>
        <w:pStyle w:val="TOC1"/>
        <w:tabs>
          <w:tab w:val="right" w:leader="dot" w:pos="9350"/>
        </w:tabs>
      </w:pPr>
    </w:p>
    <w:p w:rsidR="005D6C15" w:rsidRPr="00644F20" w:rsidRDefault="00471256">
      <w:pPr>
        <w:pStyle w:val="TOC1"/>
        <w:tabs>
          <w:tab w:val="right" w:leader="dot" w:pos="9350"/>
        </w:tabs>
        <w:rPr>
          <w:rFonts w:ascii="Calibri" w:hAnsi="Calibri"/>
          <w:b w:val="0"/>
          <w:noProof/>
          <w:color w:val="auto"/>
          <w:sz w:val="22"/>
          <w:szCs w:val="22"/>
        </w:rPr>
      </w:pPr>
      <w:r>
        <w:fldChar w:fldCharType="begin"/>
      </w:r>
      <w:r>
        <w:instrText xml:space="preserve"> TOC \h \z \u \t "Heading 2,1,Heading 3,2,Heading 4,3,Heading 5,4,Heading 6,5,TOC Heading,2" </w:instrText>
      </w:r>
      <w:r>
        <w:fldChar w:fldCharType="separate"/>
      </w:r>
      <w:hyperlink w:anchor="_Toc449942846" w:history="1">
        <w:r w:rsidR="005D6C15" w:rsidRPr="006E047E">
          <w:rPr>
            <w:rStyle w:val="Hyperlink"/>
            <w:noProof/>
          </w:rPr>
          <w:t>Table of Contents</w:t>
        </w:r>
        <w:r w:rsidR="005D6C15">
          <w:rPr>
            <w:noProof/>
            <w:webHidden/>
          </w:rPr>
          <w:tab/>
        </w:r>
        <w:r w:rsidR="005D6C15">
          <w:rPr>
            <w:noProof/>
            <w:webHidden/>
          </w:rPr>
          <w:fldChar w:fldCharType="begin"/>
        </w:r>
        <w:r w:rsidR="005D6C15">
          <w:rPr>
            <w:noProof/>
            <w:webHidden/>
          </w:rPr>
          <w:instrText xml:space="preserve"> PAGEREF _Toc449942846 \h </w:instrText>
        </w:r>
        <w:r w:rsidR="005D6C15">
          <w:rPr>
            <w:noProof/>
            <w:webHidden/>
          </w:rPr>
        </w:r>
        <w:r w:rsidR="005D6C15">
          <w:rPr>
            <w:noProof/>
            <w:webHidden/>
          </w:rPr>
          <w:fldChar w:fldCharType="separate"/>
        </w:r>
        <w:r w:rsidR="00A82238">
          <w:rPr>
            <w:noProof/>
            <w:webHidden/>
          </w:rPr>
          <w:t>3</w:t>
        </w:r>
        <w:r w:rsidR="005D6C15">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47" w:history="1">
        <w:r w:rsidRPr="006E047E">
          <w:rPr>
            <w:rStyle w:val="Hyperlink"/>
            <w:noProof/>
          </w:rPr>
          <w:t>Document History</w:t>
        </w:r>
        <w:r>
          <w:rPr>
            <w:noProof/>
            <w:webHidden/>
          </w:rPr>
          <w:tab/>
        </w:r>
        <w:r>
          <w:rPr>
            <w:noProof/>
            <w:webHidden/>
          </w:rPr>
          <w:fldChar w:fldCharType="begin"/>
        </w:r>
        <w:r>
          <w:rPr>
            <w:noProof/>
            <w:webHidden/>
          </w:rPr>
          <w:instrText xml:space="preserve"> PAGEREF _Toc449942847 \h </w:instrText>
        </w:r>
        <w:r>
          <w:rPr>
            <w:noProof/>
            <w:webHidden/>
          </w:rPr>
        </w:r>
        <w:r>
          <w:rPr>
            <w:noProof/>
            <w:webHidden/>
          </w:rPr>
          <w:fldChar w:fldCharType="separate"/>
        </w:r>
        <w:r w:rsidR="00A82238">
          <w:rPr>
            <w:noProof/>
            <w:webHidden/>
          </w:rPr>
          <w:t>5</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48" w:history="1">
        <w:r w:rsidRPr="006E047E">
          <w:rPr>
            <w:rStyle w:val="Hyperlink"/>
            <w:noProof/>
          </w:rPr>
          <w:t>Maintaining Payroll Data Overview</w:t>
        </w:r>
        <w:r>
          <w:rPr>
            <w:noProof/>
            <w:webHidden/>
          </w:rPr>
          <w:tab/>
        </w:r>
        <w:r>
          <w:rPr>
            <w:noProof/>
            <w:webHidden/>
          </w:rPr>
          <w:fldChar w:fldCharType="begin"/>
        </w:r>
        <w:r>
          <w:rPr>
            <w:noProof/>
            <w:webHidden/>
          </w:rPr>
          <w:instrText xml:space="preserve"> PAGEREF _Toc449942848 \h </w:instrText>
        </w:r>
        <w:r>
          <w:rPr>
            <w:noProof/>
            <w:webHidden/>
          </w:rPr>
        </w:r>
        <w:r>
          <w:rPr>
            <w:noProof/>
            <w:webHidden/>
          </w:rPr>
          <w:fldChar w:fldCharType="separate"/>
        </w:r>
        <w:r w:rsidR="00A82238">
          <w:rPr>
            <w:noProof/>
            <w:webHidden/>
          </w:rPr>
          <w:t>6</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49" w:history="1">
        <w:r w:rsidRPr="006E047E">
          <w:rPr>
            <w:rStyle w:val="Hyperlink"/>
            <w:noProof/>
          </w:rPr>
          <w:t>Additional Pay</w:t>
        </w:r>
        <w:r>
          <w:rPr>
            <w:noProof/>
            <w:webHidden/>
          </w:rPr>
          <w:tab/>
        </w:r>
        <w:r>
          <w:rPr>
            <w:noProof/>
            <w:webHidden/>
          </w:rPr>
          <w:fldChar w:fldCharType="begin"/>
        </w:r>
        <w:r>
          <w:rPr>
            <w:noProof/>
            <w:webHidden/>
          </w:rPr>
          <w:instrText xml:space="preserve"> PAGEREF _Toc449942849 \h </w:instrText>
        </w:r>
        <w:r>
          <w:rPr>
            <w:noProof/>
            <w:webHidden/>
          </w:rPr>
        </w:r>
        <w:r>
          <w:rPr>
            <w:noProof/>
            <w:webHidden/>
          </w:rPr>
          <w:fldChar w:fldCharType="separate"/>
        </w:r>
        <w:r w:rsidR="00A82238">
          <w:rPr>
            <w:noProof/>
            <w:webHidden/>
          </w:rPr>
          <w:t>7</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50" w:history="1">
        <w:r w:rsidRPr="006E047E">
          <w:rPr>
            <w:rStyle w:val="Hyperlink"/>
            <w:noProof/>
          </w:rPr>
          <w:t>Overview</w:t>
        </w:r>
        <w:r>
          <w:rPr>
            <w:noProof/>
            <w:webHidden/>
          </w:rPr>
          <w:tab/>
        </w:r>
        <w:r>
          <w:rPr>
            <w:noProof/>
            <w:webHidden/>
          </w:rPr>
          <w:fldChar w:fldCharType="begin"/>
        </w:r>
        <w:r>
          <w:rPr>
            <w:noProof/>
            <w:webHidden/>
          </w:rPr>
          <w:instrText xml:space="preserve"> PAGEREF _Toc449942850 \h </w:instrText>
        </w:r>
        <w:r>
          <w:rPr>
            <w:noProof/>
            <w:webHidden/>
          </w:rPr>
        </w:r>
        <w:r>
          <w:rPr>
            <w:noProof/>
            <w:webHidden/>
          </w:rPr>
          <w:fldChar w:fldCharType="separate"/>
        </w:r>
        <w:r w:rsidR="00A82238">
          <w:rPr>
            <w:noProof/>
            <w:webHidden/>
          </w:rPr>
          <w:t>7</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51" w:history="1">
        <w:r w:rsidRPr="006E047E">
          <w:rPr>
            <w:rStyle w:val="Hyperlink"/>
            <w:noProof/>
          </w:rPr>
          <w:t>Job Information</w:t>
        </w:r>
        <w:r>
          <w:rPr>
            <w:noProof/>
            <w:webHidden/>
          </w:rPr>
          <w:tab/>
        </w:r>
        <w:r>
          <w:rPr>
            <w:noProof/>
            <w:webHidden/>
          </w:rPr>
          <w:fldChar w:fldCharType="begin"/>
        </w:r>
        <w:r>
          <w:rPr>
            <w:noProof/>
            <w:webHidden/>
          </w:rPr>
          <w:instrText xml:space="preserve"> PAGEREF _Toc449942851 \h </w:instrText>
        </w:r>
        <w:r>
          <w:rPr>
            <w:noProof/>
            <w:webHidden/>
          </w:rPr>
        </w:r>
        <w:r>
          <w:rPr>
            <w:noProof/>
            <w:webHidden/>
          </w:rPr>
          <w:fldChar w:fldCharType="separate"/>
        </w:r>
        <w:r w:rsidR="00A82238">
          <w:rPr>
            <w:noProof/>
            <w:webHidden/>
          </w:rPr>
          <w:t>10</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52" w:history="1">
        <w:r w:rsidRPr="006E047E">
          <w:rPr>
            <w:rStyle w:val="Hyperlink"/>
            <w:noProof/>
          </w:rPr>
          <w:t>Tax Information</w:t>
        </w:r>
        <w:r>
          <w:rPr>
            <w:noProof/>
            <w:webHidden/>
          </w:rPr>
          <w:tab/>
        </w:r>
        <w:r>
          <w:rPr>
            <w:noProof/>
            <w:webHidden/>
          </w:rPr>
          <w:fldChar w:fldCharType="begin"/>
        </w:r>
        <w:r>
          <w:rPr>
            <w:noProof/>
            <w:webHidden/>
          </w:rPr>
          <w:instrText xml:space="preserve"> PAGEREF _Toc449942852 \h </w:instrText>
        </w:r>
        <w:r>
          <w:rPr>
            <w:noProof/>
            <w:webHidden/>
          </w:rPr>
        </w:r>
        <w:r>
          <w:rPr>
            <w:noProof/>
            <w:webHidden/>
          </w:rPr>
          <w:fldChar w:fldCharType="separate"/>
        </w:r>
        <w:r w:rsidR="00A82238">
          <w:rPr>
            <w:noProof/>
            <w:webHidden/>
          </w:rPr>
          <w:t>11</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53" w:history="1">
        <w:r w:rsidRPr="006E047E">
          <w:rPr>
            <w:rStyle w:val="Hyperlink"/>
            <w:noProof/>
          </w:rPr>
          <w:t>Scroll Areas</w:t>
        </w:r>
        <w:r>
          <w:rPr>
            <w:noProof/>
            <w:webHidden/>
          </w:rPr>
          <w:tab/>
        </w:r>
        <w:r>
          <w:rPr>
            <w:noProof/>
            <w:webHidden/>
          </w:rPr>
          <w:fldChar w:fldCharType="begin"/>
        </w:r>
        <w:r>
          <w:rPr>
            <w:noProof/>
            <w:webHidden/>
          </w:rPr>
          <w:instrText xml:space="preserve"> PAGEREF _Toc449942853 \h </w:instrText>
        </w:r>
        <w:r>
          <w:rPr>
            <w:noProof/>
            <w:webHidden/>
          </w:rPr>
        </w:r>
        <w:r>
          <w:rPr>
            <w:noProof/>
            <w:webHidden/>
          </w:rPr>
          <w:fldChar w:fldCharType="separate"/>
        </w:r>
        <w:r w:rsidR="00A82238">
          <w:rPr>
            <w:noProof/>
            <w:webHidden/>
          </w:rPr>
          <w:t>11</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54" w:history="1">
        <w:r w:rsidRPr="006E047E">
          <w:rPr>
            <w:rStyle w:val="Hyperlink"/>
            <w:noProof/>
          </w:rPr>
          <w:t>Direct Deposit Processing</w:t>
        </w:r>
        <w:r>
          <w:rPr>
            <w:noProof/>
            <w:webHidden/>
          </w:rPr>
          <w:tab/>
        </w:r>
        <w:r>
          <w:rPr>
            <w:noProof/>
            <w:webHidden/>
          </w:rPr>
          <w:fldChar w:fldCharType="begin"/>
        </w:r>
        <w:r>
          <w:rPr>
            <w:noProof/>
            <w:webHidden/>
          </w:rPr>
          <w:instrText xml:space="preserve"> PAGEREF _Toc449942854 \h </w:instrText>
        </w:r>
        <w:r>
          <w:rPr>
            <w:noProof/>
            <w:webHidden/>
          </w:rPr>
        </w:r>
        <w:r>
          <w:rPr>
            <w:noProof/>
            <w:webHidden/>
          </w:rPr>
          <w:fldChar w:fldCharType="separate"/>
        </w:r>
        <w:r w:rsidR="00A82238">
          <w:rPr>
            <w:noProof/>
            <w:webHidden/>
          </w:rPr>
          <w:t>12</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55" w:history="1">
        <w:r w:rsidRPr="006E047E">
          <w:rPr>
            <w:rStyle w:val="Hyperlink"/>
            <w:noProof/>
          </w:rPr>
          <w:t>Overview</w:t>
        </w:r>
        <w:r>
          <w:rPr>
            <w:noProof/>
            <w:webHidden/>
          </w:rPr>
          <w:tab/>
        </w:r>
        <w:r>
          <w:rPr>
            <w:noProof/>
            <w:webHidden/>
          </w:rPr>
          <w:fldChar w:fldCharType="begin"/>
        </w:r>
        <w:r>
          <w:rPr>
            <w:noProof/>
            <w:webHidden/>
          </w:rPr>
          <w:instrText xml:space="preserve"> PAGEREF _Toc449942855 \h </w:instrText>
        </w:r>
        <w:r>
          <w:rPr>
            <w:noProof/>
            <w:webHidden/>
          </w:rPr>
        </w:r>
        <w:r>
          <w:rPr>
            <w:noProof/>
            <w:webHidden/>
          </w:rPr>
          <w:fldChar w:fldCharType="separate"/>
        </w:r>
        <w:r w:rsidR="00A82238">
          <w:rPr>
            <w:noProof/>
            <w:webHidden/>
          </w:rPr>
          <w:t>12</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56" w:history="1">
        <w:r w:rsidRPr="006E047E">
          <w:rPr>
            <w:rStyle w:val="Hyperlink"/>
            <w:noProof/>
          </w:rPr>
          <w:t>Direct Deposit Page</w:t>
        </w:r>
        <w:r>
          <w:rPr>
            <w:noProof/>
            <w:webHidden/>
          </w:rPr>
          <w:tab/>
        </w:r>
        <w:r>
          <w:rPr>
            <w:noProof/>
            <w:webHidden/>
          </w:rPr>
          <w:fldChar w:fldCharType="begin"/>
        </w:r>
        <w:r>
          <w:rPr>
            <w:noProof/>
            <w:webHidden/>
          </w:rPr>
          <w:instrText xml:space="preserve"> PAGEREF _Toc449942856 \h </w:instrText>
        </w:r>
        <w:r>
          <w:rPr>
            <w:noProof/>
            <w:webHidden/>
          </w:rPr>
        </w:r>
        <w:r>
          <w:rPr>
            <w:noProof/>
            <w:webHidden/>
          </w:rPr>
          <w:fldChar w:fldCharType="separate"/>
        </w:r>
        <w:r w:rsidR="00A82238">
          <w:rPr>
            <w:noProof/>
            <w:webHidden/>
          </w:rPr>
          <w:t>13</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57" w:history="1">
        <w:r w:rsidRPr="006E047E">
          <w:rPr>
            <w:rStyle w:val="Hyperlink"/>
            <w:noProof/>
          </w:rPr>
          <w:t>To Change or Update</w:t>
        </w:r>
        <w:r>
          <w:rPr>
            <w:noProof/>
            <w:webHidden/>
          </w:rPr>
          <w:tab/>
        </w:r>
        <w:r>
          <w:rPr>
            <w:noProof/>
            <w:webHidden/>
          </w:rPr>
          <w:fldChar w:fldCharType="begin"/>
        </w:r>
        <w:r>
          <w:rPr>
            <w:noProof/>
            <w:webHidden/>
          </w:rPr>
          <w:instrText xml:space="preserve"> PAGEREF _Toc449942857 \h </w:instrText>
        </w:r>
        <w:r>
          <w:rPr>
            <w:noProof/>
            <w:webHidden/>
          </w:rPr>
        </w:r>
        <w:r>
          <w:rPr>
            <w:noProof/>
            <w:webHidden/>
          </w:rPr>
          <w:fldChar w:fldCharType="separate"/>
        </w:r>
        <w:r w:rsidR="00A82238">
          <w:rPr>
            <w:noProof/>
            <w:webHidden/>
          </w:rPr>
          <w:t>15</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58" w:history="1">
        <w:r w:rsidRPr="006E047E">
          <w:rPr>
            <w:rStyle w:val="Hyperlink"/>
            <w:noProof/>
          </w:rPr>
          <w:t>Error Messages</w:t>
        </w:r>
        <w:r>
          <w:rPr>
            <w:noProof/>
            <w:webHidden/>
          </w:rPr>
          <w:tab/>
        </w:r>
        <w:r>
          <w:rPr>
            <w:noProof/>
            <w:webHidden/>
          </w:rPr>
          <w:fldChar w:fldCharType="begin"/>
        </w:r>
        <w:r>
          <w:rPr>
            <w:noProof/>
            <w:webHidden/>
          </w:rPr>
          <w:instrText xml:space="preserve"> PAGEREF _Toc449942858 \h </w:instrText>
        </w:r>
        <w:r>
          <w:rPr>
            <w:noProof/>
            <w:webHidden/>
          </w:rPr>
        </w:r>
        <w:r>
          <w:rPr>
            <w:noProof/>
            <w:webHidden/>
          </w:rPr>
          <w:fldChar w:fldCharType="separate"/>
        </w:r>
        <w:r w:rsidR="00A82238">
          <w:rPr>
            <w:noProof/>
            <w:webHidden/>
          </w:rPr>
          <w:t>15</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59" w:history="1">
        <w:r w:rsidRPr="006E047E">
          <w:rPr>
            <w:rStyle w:val="Hyperlink"/>
            <w:noProof/>
          </w:rPr>
          <w:t>Employee Tax Distribution</w:t>
        </w:r>
        <w:r>
          <w:rPr>
            <w:noProof/>
            <w:webHidden/>
          </w:rPr>
          <w:tab/>
        </w:r>
        <w:r>
          <w:rPr>
            <w:noProof/>
            <w:webHidden/>
          </w:rPr>
          <w:fldChar w:fldCharType="begin"/>
        </w:r>
        <w:r>
          <w:rPr>
            <w:noProof/>
            <w:webHidden/>
          </w:rPr>
          <w:instrText xml:space="preserve"> PAGEREF _Toc449942859 \h </w:instrText>
        </w:r>
        <w:r>
          <w:rPr>
            <w:noProof/>
            <w:webHidden/>
          </w:rPr>
        </w:r>
        <w:r>
          <w:rPr>
            <w:noProof/>
            <w:webHidden/>
          </w:rPr>
          <w:fldChar w:fldCharType="separate"/>
        </w:r>
        <w:r w:rsidR="00A82238">
          <w:rPr>
            <w:noProof/>
            <w:webHidden/>
          </w:rPr>
          <w:t>17</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60" w:history="1">
        <w:r w:rsidRPr="006E047E">
          <w:rPr>
            <w:rStyle w:val="Hyperlink"/>
            <w:noProof/>
          </w:rPr>
          <w:t>Maintaining Employee Tax Data</w:t>
        </w:r>
        <w:r>
          <w:rPr>
            <w:noProof/>
            <w:webHidden/>
          </w:rPr>
          <w:tab/>
        </w:r>
        <w:r>
          <w:rPr>
            <w:noProof/>
            <w:webHidden/>
          </w:rPr>
          <w:fldChar w:fldCharType="begin"/>
        </w:r>
        <w:r>
          <w:rPr>
            <w:noProof/>
            <w:webHidden/>
          </w:rPr>
          <w:instrText xml:space="preserve"> PAGEREF _Toc449942860 \h </w:instrText>
        </w:r>
        <w:r>
          <w:rPr>
            <w:noProof/>
            <w:webHidden/>
          </w:rPr>
        </w:r>
        <w:r>
          <w:rPr>
            <w:noProof/>
            <w:webHidden/>
          </w:rPr>
          <w:fldChar w:fldCharType="separate"/>
        </w:r>
        <w:r w:rsidR="00A82238">
          <w:rPr>
            <w:noProof/>
            <w:webHidden/>
          </w:rPr>
          <w:t>18</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1" w:history="1">
        <w:r w:rsidRPr="006E047E">
          <w:rPr>
            <w:rStyle w:val="Hyperlink"/>
            <w:noProof/>
          </w:rPr>
          <w:t>Overview</w:t>
        </w:r>
        <w:r>
          <w:rPr>
            <w:noProof/>
            <w:webHidden/>
          </w:rPr>
          <w:tab/>
        </w:r>
        <w:r>
          <w:rPr>
            <w:noProof/>
            <w:webHidden/>
          </w:rPr>
          <w:fldChar w:fldCharType="begin"/>
        </w:r>
        <w:r>
          <w:rPr>
            <w:noProof/>
            <w:webHidden/>
          </w:rPr>
          <w:instrText xml:space="preserve"> PAGEREF _Toc449942861 \h </w:instrText>
        </w:r>
        <w:r>
          <w:rPr>
            <w:noProof/>
            <w:webHidden/>
          </w:rPr>
        </w:r>
        <w:r>
          <w:rPr>
            <w:noProof/>
            <w:webHidden/>
          </w:rPr>
          <w:fldChar w:fldCharType="separate"/>
        </w:r>
        <w:r w:rsidR="00A82238">
          <w:rPr>
            <w:noProof/>
            <w:webHidden/>
          </w:rPr>
          <w:t>18</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2" w:history="1">
        <w:r w:rsidRPr="006E047E">
          <w:rPr>
            <w:rStyle w:val="Hyperlink"/>
            <w:noProof/>
          </w:rPr>
          <w:t>Federal Tax Data</w:t>
        </w:r>
        <w:r>
          <w:rPr>
            <w:noProof/>
            <w:webHidden/>
          </w:rPr>
          <w:tab/>
        </w:r>
        <w:r>
          <w:rPr>
            <w:noProof/>
            <w:webHidden/>
          </w:rPr>
          <w:fldChar w:fldCharType="begin"/>
        </w:r>
        <w:r>
          <w:rPr>
            <w:noProof/>
            <w:webHidden/>
          </w:rPr>
          <w:instrText xml:space="preserve"> PAGEREF _Toc449942862 \h </w:instrText>
        </w:r>
        <w:r>
          <w:rPr>
            <w:noProof/>
            <w:webHidden/>
          </w:rPr>
        </w:r>
        <w:r>
          <w:rPr>
            <w:noProof/>
            <w:webHidden/>
          </w:rPr>
          <w:fldChar w:fldCharType="separate"/>
        </w:r>
        <w:r w:rsidR="00A82238">
          <w:rPr>
            <w:noProof/>
            <w:webHidden/>
          </w:rPr>
          <w:t>18</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3" w:history="1">
        <w:r w:rsidRPr="006E047E">
          <w:rPr>
            <w:rStyle w:val="Hyperlink"/>
            <w:noProof/>
          </w:rPr>
          <w:t>State Tax Data</w:t>
        </w:r>
        <w:r>
          <w:rPr>
            <w:noProof/>
            <w:webHidden/>
          </w:rPr>
          <w:tab/>
        </w:r>
        <w:r>
          <w:rPr>
            <w:noProof/>
            <w:webHidden/>
          </w:rPr>
          <w:fldChar w:fldCharType="begin"/>
        </w:r>
        <w:r>
          <w:rPr>
            <w:noProof/>
            <w:webHidden/>
          </w:rPr>
          <w:instrText xml:space="preserve"> PAGEREF _Toc449942863 \h </w:instrText>
        </w:r>
        <w:r>
          <w:rPr>
            <w:noProof/>
            <w:webHidden/>
          </w:rPr>
        </w:r>
        <w:r>
          <w:rPr>
            <w:noProof/>
            <w:webHidden/>
          </w:rPr>
          <w:fldChar w:fldCharType="separate"/>
        </w:r>
        <w:r w:rsidR="00A82238">
          <w:rPr>
            <w:noProof/>
            <w:webHidden/>
          </w:rPr>
          <w:t>21</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4" w:history="1">
        <w:r w:rsidRPr="006E047E">
          <w:rPr>
            <w:rStyle w:val="Hyperlink"/>
            <w:noProof/>
          </w:rPr>
          <w:t>Local Tax Data (Not Used by the State)</w:t>
        </w:r>
        <w:r>
          <w:rPr>
            <w:noProof/>
            <w:webHidden/>
          </w:rPr>
          <w:tab/>
        </w:r>
        <w:r>
          <w:rPr>
            <w:noProof/>
            <w:webHidden/>
          </w:rPr>
          <w:fldChar w:fldCharType="begin"/>
        </w:r>
        <w:r>
          <w:rPr>
            <w:noProof/>
            <w:webHidden/>
          </w:rPr>
          <w:instrText xml:space="preserve"> PAGEREF _Toc449942864 \h </w:instrText>
        </w:r>
        <w:r>
          <w:rPr>
            <w:noProof/>
            <w:webHidden/>
          </w:rPr>
        </w:r>
        <w:r>
          <w:rPr>
            <w:noProof/>
            <w:webHidden/>
          </w:rPr>
          <w:fldChar w:fldCharType="separate"/>
        </w:r>
        <w:r w:rsidR="00A82238">
          <w:rPr>
            <w:noProof/>
            <w:webHidden/>
          </w:rPr>
          <w:t>22</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65" w:history="1">
        <w:r w:rsidRPr="006E047E">
          <w:rPr>
            <w:rStyle w:val="Hyperlink"/>
            <w:noProof/>
          </w:rPr>
          <w:t>Non-Resident Alien Tax Processing</w:t>
        </w:r>
        <w:r>
          <w:rPr>
            <w:noProof/>
            <w:webHidden/>
          </w:rPr>
          <w:tab/>
        </w:r>
        <w:r>
          <w:rPr>
            <w:noProof/>
            <w:webHidden/>
          </w:rPr>
          <w:fldChar w:fldCharType="begin"/>
        </w:r>
        <w:r>
          <w:rPr>
            <w:noProof/>
            <w:webHidden/>
          </w:rPr>
          <w:instrText xml:space="preserve"> PAGEREF _Toc449942865 \h </w:instrText>
        </w:r>
        <w:r>
          <w:rPr>
            <w:noProof/>
            <w:webHidden/>
          </w:rPr>
        </w:r>
        <w:r>
          <w:rPr>
            <w:noProof/>
            <w:webHidden/>
          </w:rPr>
          <w:fldChar w:fldCharType="separate"/>
        </w:r>
        <w:r w:rsidR="00A82238">
          <w:rPr>
            <w:noProof/>
            <w:webHidden/>
          </w:rPr>
          <w:t>23</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6" w:history="1">
        <w:r w:rsidRPr="006E047E">
          <w:rPr>
            <w:rStyle w:val="Hyperlink"/>
            <w:noProof/>
          </w:rPr>
          <w:t>Overview</w:t>
        </w:r>
        <w:r>
          <w:rPr>
            <w:noProof/>
            <w:webHidden/>
          </w:rPr>
          <w:tab/>
        </w:r>
        <w:r>
          <w:rPr>
            <w:noProof/>
            <w:webHidden/>
          </w:rPr>
          <w:fldChar w:fldCharType="begin"/>
        </w:r>
        <w:r>
          <w:rPr>
            <w:noProof/>
            <w:webHidden/>
          </w:rPr>
          <w:instrText xml:space="preserve"> PAGEREF _Toc449942866 \h </w:instrText>
        </w:r>
        <w:r>
          <w:rPr>
            <w:noProof/>
            <w:webHidden/>
          </w:rPr>
        </w:r>
        <w:r>
          <w:rPr>
            <w:noProof/>
            <w:webHidden/>
          </w:rPr>
          <w:fldChar w:fldCharType="separate"/>
        </w:r>
        <w:r w:rsidR="00A82238">
          <w:rPr>
            <w:noProof/>
            <w:webHidden/>
          </w:rPr>
          <w:t>23</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7" w:history="1">
        <w:r w:rsidRPr="006E047E">
          <w:rPr>
            <w:rStyle w:val="Hyperlink"/>
            <w:noProof/>
          </w:rPr>
          <w:t>Earnings as 1042 Eligible</w:t>
        </w:r>
        <w:r>
          <w:rPr>
            <w:noProof/>
            <w:webHidden/>
          </w:rPr>
          <w:tab/>
        </w:r>
        <w:r>
          <w:rPr>
            <w:noProof/>
            <w:webHidden/>
          </w:rPr>
          <w:fldChar w:fldCharType="begin"/>
        </w:r>
        <w:r>
          <w:rPr>
            <w:noProof/>
            <w:webHidden/>
          </w:rPr>
          <w:instrText xml:space="preserve"> PAGEREF _Toc449942867 \h </w:instrText>
        </w:r>
        <w:r>
          <w:rPr>
            <w:noProof/>
            <w:webHidden/>
          </w:rPr>
        </w:r>
        <w:r>
          <w:rPr>
            <w:noProof/>
            <w:webHidden/>
          </w:rPr>
          <w:fldChar w:fldCharType="separate"/>
        </w:r>
        <w:r w:rsidR="00A82238">
          <w:rPr>
            <w:noProof/>
            <w:webHidden/>
          </w:rPr>
          <w:t>24</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68" w:history="1">
        <w:r w:rsidRPr="006E047E">
          <w:rPr>
            <w:rStyle w:val="Hyperlink"/>
            <w:noProof/>
          </w:rPr>
          <w:t>PeopleSoft Delivered 1042-S Income Codes</w:t>
        </w:r>
        <w:r>
          <w:rPr>
            <w:noProof/>
            <w:webHidden/>
          </w:rPr>
          <w:tab/>
        </w:r>
        <w:r>
          <w:rPr>
            <w:noProof/>
            <w:webHidden/>
          </w:rPr>
          <w:fldChar w:fldCharType="begin"/>
        </w:r>
        <w:r>
          <w:rPr>
            <w:noProof/>
            <w:webHidden/>
          </w:rPr>
          <w:instrText xml:space="preserve"> PAGEREF _Toc449942868 \h </w:instrText>
        </w:r>
        <w:r>
          <w:rPr>
            <w:noProof/>
            <w:webHidden/>
          </w:rPr>
        </w:r>
        <w:r>
          <w:rPr>
            <w:noProof/>
            <w:webHidden/>
          </w:rPr>
          <w:fldChar w:fldCharType="separate"/>
        </w:r>
        <w:r w:rsidR="00A82238">
          <w:rPr>
            <w:noProof/>
            <w:webHidden/>
          </w:rPr>
          <w:t>25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69" w:history="1">
        <w:r w:rsidRPr="006E047E">
          <w:rPr>
            <w:rStyle w:val="Hyperlink"/>
            <w:noProof/>
          </w:rPr>
          <w:t>Treaty NR Alien Table</w:t>
        </w:r>
        <w:r>
          <w:rPr>
            <w:noProof/>
            <w:webHidden/>
          </w:rPr>
          <w:tab/>
        </w:r>
        <w:r>
          <w:rPr>
            <w:noProof/>
            <w:webHidden/>
          </w:rPr>
          <w:fldChar w:fldCharType="begin"/>
        </w:r>
        <w:r>
          <w:rPr>
            <w:noProof/>
            <w:webHidden/>
          </w:rPr>
          <w:instrText xml:space="preserve"> PAGEREF _Toc449942869 \h </w:instrText>
        </w:r>
        <w:r>
          <w:rPr>
            <w:noProof/>
            <w:webHidden/>
          </w:rPr>
        </w:r>
        <w:r>
          <w:rPr>
            <w:noProof/>
            <w:webHidden/>
          </w:rPr>
          <w:fldChar w:fldCharType="separate"/>
        </w:r>
        <w:r w:rsidR="00A82238">
          <w:rPr>
            <w:noProof/>
            <w:webHidden/>
          </w:rPr>
          <w:t>26</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70" w:history="1">
        <w:r w:rsidRPr="006E047E">
          <w:rPr>
            <w:rStyle w:val="Hyperlink"/>
            <w:noProof/>
          </w:rPr>
          <w:t>Employee Set Up for 1042 Processing</w:t>
        </w:r>
        <w:r>
          <w:rPr>
            <w:noProof/>
            <w:webHidden/>
          </w:rPr>
          <w:tab/>
        </w:r>
        <w:r>
          <w:rPr>
            <w:noProof/>
            <w:webHidden/>
          </w:rPr>
          <w:fldChar w:fldCharType="begin"/>
        </w:r>
        <w:r>
          <w:rPr>
            <w:noProof/>
            <w:webHidden/>
          </w:rPr>
          <w:instrText xml:space="preserve"> PAGEREF _Toc449942870 \h </w:instrText>
        </w:r>
        <w:r>
          <w:rPr>
            <w:noProof/>
            <w:webHidden/>
          </w:rPr>
        </w:r>
        <w:r>
          <w:rPr>
            <w:noProof/>
            <w:webHidden/>
          </w:rPr>
          <w:fldChar w:fldCharType="separate"/>
        </w:r>
        <w:r w:rsidR="00A82238">
          <w:rPr>
            <w:noProof/>
            <w:webHidden/>
          </w:rPr>
          <w:t>28</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71" w:history="1">
        <w:r w:rsidRPr="006E047E">
          <w:rPr>
            <w:rStyle w:val="Hyperlink"/>
            <w:noProof/>
          </w:rPr>
          <w:t>Personal Data</w:t>
        </w:r>
        <w:r>
          <w:rPr>
            <w:noProof/>
            <w:webHidden/>
          </w:rPr>
          <w:tab/>
        </w:r>
        <w:r>
          <w:rPr>
            <w:noProof/>
            <w:webHidden/>
          </w:rPr>
          <w:fldChar w:fldCharType="begin"/>
        </w:r>
        <w:r>
          <w:rPr>
            <w:noProof/>
            <w:webHidden/>
          </w:rPr>
          <w:instrText xml:space="preserve"> PAGEREF _Toc449942871 \h </w:instrText>
        </w:r>
        <w:r>
          <w:rPr>
            <w:noProof/>
            <w:webHidden/>
          </w:rPr>
        </w:r>
        <w:r>
          <w:rPr>
            <w:noProof/>
            <w:webHidden/>
          </w:rPr>
          <w:fldChar w:fldCharType="separate"/>
        </w:r>
        <w:r w:rsidR="00A82238">
          <w:rPr>
            <w:noProof/>
            <w:webHidden/>
          </w:rPr>
          <w:t>28</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72" w:history="1">
        <w:r w:rsidRPr="006E047E">
          <w:rPr>
            <w:rStyle w:val="Hyperlink"/>
            <w:noProof/>
          </w:rPr>
          <w:t>Address History Page</w:t>
        </w:r>
        <w:r>
          <w:rPr>
            <w:noProof/>
            <w:webHidden/>
          </w:rPr>
          <w:tab/>
        </w:r>
        <w:r>
          <w:rPr>
            <w:noProof/>
            <w:webHidden/>
          </w:rPr>
          <w:fldChar w:fldCharType="begin"/>
        </w:r>
        <w:r>
          <w:rPr>
            <w:noProof/>
            <w:webHidden/>
          </w:rPr>
          <w:instrText xml:space="preserve"> PAGEREF _Toc449942872 \h </w:instrText>
        </w:r>
        <w:r>
          <w:rPr>
            <w:noProof/>
            <w:webHidden/>
          </w:rPr>
        </w:r>
        <w:r>
          <w:rPr>
            <w:noProof/>
            <w:webHidden/>
          </w:rPr>
          <w:fldChar w:fldCharType="separate"/>
        </w:r>
        <w:r w:rsidR="00A82238">
          <w:rPr>
            <w:noProof/>
            <w:webHidden/>
          </w:rPr>
          <w:t>29</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73" w:history="1">
        <w:r w:rsidRPr="006E047E">
          <w:rPr>
            <w:rStyle w:val="Hyperlink"/>
            <w:noProof/>
          </w:rPr>
          <w:t>Personal History Page</w:t>
        </w:r>
        <w:r>
          <w:rPr>
            <w:noProof/>
            <w:webHidden/>
          </w:rPr>
          <w:tab/>
        </w:r>
        <w:r>
          <w:rPr>
            <w:noProof/>
            <w:webHidden/>
          </w:rPr>
          <w:fldChar w:fldCharType="begin"/>
        </w:r>
        <w:r>
          <w:rPr>
            <w:noProof/>
            <w:webHidden/>
          </w:rPr>
          <w:instrText xml:space="preserve"> PAGEREF _Toc449942873 \h </w:instrText>
        </w:r>
        <w:r>
          <w:rPr>
            <w:noProof/>
            <w:webHidden/>
          </w:rPr>
        </w:r>
        <w:r>
          <w:rPr>
            <w:noProof/>
            <w:webHidden/>
          </w:rPr>
          <w:fldChar w:fldCharType="separate"/>
        </w:r>
        <w:r w:rsidR="00A82238">
          <w:rPr>
            <w:noProof/>
            <w:webHidden/>
          </w:rPr>
          <w:t>30</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74" w:history="1">
        <w:r w:rsidRPr="006E047E">
          <w:rPr>
            <w:rStyle w:val="Hyperlink"/>
            <w:noProof/>
          </w:rPr>
          <w:t>Identification Data</w:t>
        </w:r>
        <w:r>
          <w:rPr>
            <w:noProof/>
            <w:webHidden/>
          </w:rPr>
          <w:tab/>
        </w:r>
        <w:r>
          <w:rPr>
            <w:noProof/>
            <w:webHidden/>
          </w:rPr>
          <w:fldChar w:fldCharType="begin"/>
        </w:r>
        <w:r>
          <w:rPr>
            <w:noProof/>
            <w:webHidden/>
          </w:rPr>
          <w:instrText xml:space="preserve"> PAGEREF _Toc449942874 \h </w:instrText>
        </w:r>
        <w:r>
          <w:rPr>
            <w:noProof/>
            <w:webHidden/>
          </w:rPr>
        </w:r>
        <w:r>
          <w:rPr>
            <w:noProof/>
            <w:webHidden/>
          </w:rPr>
          <w:fldChar w:fldCharType="separate"/>
        </w:r>
        <w:r w:rsidR="00A82238">
          <w:rPr>
            <w:noProof/>
            <w:webHidden/>
          </w:rPr>
          <w:t>31</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75" w:history="1">
        <w:r w:rsidRPr="006E047E">
          <w:rPr>
            <w:rStyle w:val="Hyperlink"/>
            <w:noProof/>
          </w:rPr>
          <w:t>Employee Tax Data – 1042-S</w:t>
        </w:r>
        <w:r>
          <w:rPr>
            <w:noProof/>
            <w:webHidden/>
          </w:rPr>
          <w:tab/>
        </w:r>
        <w:r>
          <w:rPr>
            <w:noProof/>
            <w:webHidden/>
          </w:rPr>
          <w:fldChar w:fldCharType="begin"/>
        </w:r>
        <w:r>
          <w:rPr>
            <w:noProof/>
            <w:webHidden/>
          </w:rPr>
          <w:instrText xml:space="preserve"> PAGEREF _Toc449942875 \h </w:instrText>
        </w:r>
        <w:r>
          <w:rPr>
            <w:noProof/>
            <w:webHidden/>
          </w:rPr>
        </w:r>
        <w:r>
          <w:rPr>
            <w:noProof/>
            <w:webHidden/>
          </w:rPr>
          <w:fldChar w:fldCharType="separate"/>
        </w:r>
        <w:r w:rsidR="00A82238">
          <w:rPr>
            <w:noProof/>
            <w:webHidden/>
          </w:rPr>
          <w:t>34</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76" w:history="1">
        <w:r w:rsidRPr="006E047E">
          <w:rPr>
            <w:rStyle w:val="Hyperlink"/>
            <w:noProof/>
          </w:rPr>
          <w:t>Employee Federal Tax Data Page</w:t>
        </w:r>
        <w:r>
          <w:rPr>
            <w:noProof/>
            <w:webHidden/>
          </w:rPr>
          <w:tab/>
        </w:r>
        <w:r>
          <w:rPr>
            <w:noProof/>
            <w:webHidden/>
          </w:rPr>
          <w:fldChar w:fldCharType="begin"/>
        </w:r>
        <w:r>
          <w:rPr>
            <w:noProof/>
            <w:webHidden/>
          </w:rPr>
          <w:instrText xml:space="preserve"> PAGEREF _Toc449942876 \h </w:instrText>
        </w:r>
        <w:r>
          <w:rPr>
            <w:noProof/>
            <w:webHidden/>
          </w:rPr>
        </w:r>
        <w:r>
          <w:rPr>
            <w:noProof/>
            <w:webHidden/>
          </w:rPr>
          <w:fldChar w:fldCharType="separate"/>
        </w:r>
        <w:r w:rsidR="00A82238">
          <w:rPr>
            <w:noProof/>
            <w:webHidden/>
          </w:rPr>
          <w:t>34</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77" w:history="1">
        <w:r w:rsidRPr="006E047E">
          <w:rPr>
            <w:rStyle w:val="Hyperlink"/>
            <w:noProof/>
          </w:rPr>
          <w:t>Edits and Warnings</w:t>
        </w:r>
        <w:r>
          <w:rPr>
            <w:noProof/>
            <w:webHidden/>
          </w:rPr>
          <w:tab/>
        </w:r>
        <w:r>
          <w:rPr>
            <w:noProof/>
            <w:webHidden/>
          </w:rPr>
          <w:fldChar w:fldCharType="begin"/>
        </w:r>
        <w:r>
          <w:rPr>
            <w:noProof/>
            <w:webHidden/>
          </w:rPr>
          <w:instrText xml:space="preserve"> PAGEREF _Toc449942877 \h </w:instrText>
        </w:r>
        <w:r>
          <w:rPr>
            <w:noProof/>
            <w:webHidden/>
          </w:rPr>
        </w:r>
        <w:r>
          <w:rPr>
            <w:noProof/>
            <w:webHidden/>
          </w:rPr>
          <w:fldChar w:fldCharType="separate"/>
        </w:r>
        <w:r w:rsidR="00A82238">
          <w:rPr>
            <w:noProof/>
            <w:webHidden/>
          </w:rPr>
          <w:t>37</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78" w:history="1">
        <w:r w:rsidRPr="006E047E">
          <w:rPr>
            <w:rStyle w:val="Hyperlink"/>
            <w:noProof/>
          </w:rPr>
          <w:t>Inquiring on Employee 1042 Balances</w:t>
        </w:r>
        <w:r>
          <w:rPr>
            <w:noProof/>
            <w:webHidden/>
          </w:rPr>
          <w:tab/>
        </w:r>
        <w:r>
          <w:rPr>
            <w:noProof/>
            <w:webHidden/>
          </w:rPr>
          <w:fldChar w:fldCharType="begin"/>
        </w:r>
        <w:r>
          <w:rPr>
            <w:noProof/>
            <w:webHidden/>
          </w:rPr>
          <w:instrText xml:space="preserve"> PAGEREF _Toc449942878 \h </w:instrText>
        </w:r>
        <w:r>
          <w:rPr>
            <w:noProof/>
            <w:webHidden/>
          </w:rPr>
        </w:r>
        <w:r>
          <w:rPr>
            <w:noProof/>
            <w:webHidden/>
          </w:rPr>
          <w:fldChar w:fldCharType="separate"/>
        </w:r>
        <w:r w:rsidR="00A82238">
          <w:rPr>
            <w:noProof/>
            <w:webHidden/>
          </w:rPr>
          <w:t>38</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79" w:history="1">
        <w:r w:rsidRPr="006E047E">
          <w:rPr>
            <w:rStyle w:val="Hyperlink"/>
            <w:noProof/>
          </w:rPr>
          <w:t>Employee Garnishment</w:t>
        </w:r>
        <w:r>
          <w:rPr>
            <w:noProof/>
            <w:webHidden/>
          </w:rPr>
          <w:tab/>
        </w:r>
        <w:r>
          <w:rPr>
            <w:noProof/>
            <w:webHidden/>
          </w:rPr>
          <w:fldChar w:fldCharType="begin"/>
        </w:r>
        <w:r>
          <w:rPr>
            <w:noProof/>
            <w:webHidden/>
          </w:rPr>
          <w:instrText xml:space="preserve"> PAGEREF _Toc449942879 \h </w:instrText>
        </w:r>
        <w:r>
          <w:rPr>
            <w:noProof/>
            <w:webHidden/>
          </w:rPr>
        </w:r>
        <w:r>
          <w:rPr>
            <w:noProof/>
            <w:webHidden/>
          </w:rPr>
          <w:fldChar w:fldCharType="separate"/>
        </w:r>
        <w:r w:rsidR="00A82238">
          <w:rPr>
            <w:noProof/>
            <w:webHidden/>
          </w:rPr>
          <w:t>40</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80" w:history="1">
        <w:r w:rsidRPr="006E047E">
          <w:rPr>
            <w:rStyle w:val="Hyperlink"/>
            <w:noProof/>
          </w:rPr>
          <w:t>Overview</w:t>
        </w:r>
        <w:r>
          <w:rPr>
            <w:noProof/>
            <w:webHidden/>
          </w:rPr>
          <w:tab/>
        </w:r>
        <w:r>
          <w:rPr>
            <w:noProof/>
            <w:webHidden/>
          </w:rPr>
          <w:fldChar w:fldCharType="begin"/>
        </w:r>
        <w:r>
          <w:rPr>
            <w:noProof/>
            <w:webHidden/>
          </w:rPr>
          <w:instrText xml:space="preserve"> PAGEREF _Toc449942880 \h </w:instrText>
        </w:r>
        <w:r>
          <w:rPr>
            <w:noProof/>
            <w:webHidden/>
          </w:rPr>
        </w:r>
        <w:r>
          <w:rPr>
            <w:noProof/>
            <w:webHidden/>
          </w:rPr>
          <w:fldChar w:fldCharType="separate"/>
        </w:r>
        <w:r w:rsidR="00A82238">
          <w:rPr>
            <w:noProof/>
            <w:webHidden/>
          </w:rPr>
          <w:t>40</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1" w:history="1">
        <w:r w:rsidRPr="006E047E">
          <w:rPr>
            <w:rStyle w:val="Hyperlink"/>
            <w:noProof/>
          </w:rPr>
          <w:t>Garnishment Spec Data 1</w:t>
        </w:r>
        <w:r>
          <w:rPr>
            <w:noProof/>
            <w:webHidden/>
          </w:rPr>
          <w:tab/>
        </w:r>
        <w:r>
          <w:rPr>
            <w:noProof/>
            <w:webHidden/>
          </w:rPr>
          <w:fldChar w:fldCharType="begin"/>
        </w:r>
        <w:r>
          <w:rPr>
            <w:noProof/>
            <w:webHidden/>
          </w:rPr>
          <w:instrText xml:space="preserve"> PAGEREF _Toc449942881 \h </w:instrText>
        </w:r>
        <w:r>
          <w:rPr>
            <w:noProof/>
            <w:webHidden/>
          </w:rPr>
        </w:r>
        <w:r>
          <w:rPr>
            <w:noProof/>
            <w:webHidden/>
          </w:rPr>
          <w:fldChar w:fldCharType="separate"/>
        </w:r>
        <w:r w:rsidR="00A82238">
          <w:rPr>
            <w:noProof/>
            <w:webHidden/>
          </w:rPr>
          <w:t>41</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2" w:history="1">
        <w:r w:rsidRPr="006E047E">
          <w:rPr>
            <w:rStyle w:val="Hyperlink"/>
            <w:noProof/>
          </w:rPr>
          <w:t>Garnishment Spec Data 2</w:t>
        </w:r>
        <w:r>
          <w:rPr>
            <w:noProof/>
            <w:webHidden/>
          </w:rPr>
          <w:tab/>
        </w:r>
        <w:r>
          <w:rPr>
            <w:noProof/>
            <w:webHidden/>
          </w:rPr>
          <w:fldChar w:fldCharType="begin"/>
        </w:r>
        <w:r>
          <w:rPr>
            <w:noProof/>
            <w:webHidden/>
          </w:rPr>
          <w:instrText xml:space="preserve"> PAGEREF _Toc449942882 \h </w:instrText>
        </w:r>
        <w:r>
          <w:rPr>
            <w:noProof/>
            <w:webHidden/>
          </w:rPr>
        </w:r>
        <w:r>
          <w:rPr>
            <w:noProof/>
            <w:webHidden/>
          </w:rPr>
          <w:fldChar w:fldCharType="separate"/>
        </w:r>
        <w:r w:rsidR="00A82238">
          <w:rPr>
            <w:noProof/>
            <w:webHidden/>
          </w:rPr>
          <w:t>43</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3" w:history="1">
        <w:r w:rsidRPr="006E047E">
          <w:rPr>
            <w:rStyle w:val="Hyperlink"/>
            <w:noProof/>
          </w:rPr>
          <w:t>Garnishment Spec Data 3</w:t>
        </w:r>
        <w:r>
          <w:rPr>
            <w:noProof/>
            <w:webHidden/>
          </w:rPr>
          <w:tab/>
        </w:r>
        <w:r>
          <w:rPr>
            <w:noProof/>
            <w:webHidden/>
          </w:rPr>
          <w:fldChar w:fldCharType="begin"/>
        </w:r>
        <w:r>
          <w:rPr>
            <w:noProof/>
            <w:webHidden/>
          </w:rPr>
          <w:instrText xml:space="preserve"> PAGEREF _Toc449942883 \h </w:instrText>
        </w:r>
        <w:r>
          <w:rPr>
            <w:noProof/>
            <w:webHidden/>
          </w:rPr>
        </w:r>
        <w:r>
          <w:rPr>
            <w:noProof/>
            <w:webHidden/>
          </w:rPr>
          <w:fldChar w:fldCharType="separate"/>
        </w:r>
        <w:r w:rsidR="00A82238">
          <w:rPr>
            <w:noProof/>
            <w:webHidden/>
          </w:rPr>
          <w:t>44</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4" w:history="1">
        <w:r w:rsidRPr="006E047E">
          <w:rPr>
            <w:rStyle w:val="Hyperlink"/>
            <w:noProof/>
          </w:rPr>
          <w:t xml:space="preserve">Garnishment Spec </w:t>
        </w:r>
        <w:r w:rsidRPr="006E047E">
          <w:rPr>
            <w:rStyle w:val="Hyperlink"/>
            <w:noProof/>
          </w:rPr>
          <w:t>D</w:t>
        </w:r>
        <w:r w:rsidRPr="006E047E">
          <w:rPr>
            <w:rStyle w:val="Hyperlink"/>
            <w:noProof/>
          </w:rPr>
          <w:t>ata 4</w:t>
        </w:r>
        <w:r>
          <w:rPr>
            <w:noProof/>
            <w:webHidden/>
          </w:rPr>
          <w:tab/>
        </w:r>
        <w:r>
          <w:rPr>
            <w:noProof/>
            <w:webHidden/>
          </w:rPr>
          <w:fldChar w:fldCharType="begin"/>
        </w:r>
        <w:r>
          <w:rPr>
            <w:noProof/>
            <w:webHidden/>
          </w:rPr>
          <w:instrText xml:space="preserve"> PAGEREF _Toc449942884 \h </w:instrText>
        </w:r>
        <w:r>
          <w:rPr>
            <w:noProof/>
            <w:webHidden/>
          </w:rPr>
        </w:r>
        <w:r>
          <w:rPr>
            <w:noProof/>
            <w:webHidden/>
          </w:rPr>
          <w:fldChar w:fldCharType="separate"/>
        </w:r>
        <w:r w:rsidR="00A82238">
          <w:rPr>
            <w:noProof/>
            <w:webHidden/>
          </w:rPr>
          <w:t>46</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5" w:history="1">
        <w:r w:rsidRPr="006E047E">
          <w:rPr>
            <w:rStyle w:val="Hyperlink"/>
            <w:noProof/>
          </w:rPr>
          <w:t>Disposable Earnings Calculations</w:t>
        </w:r>
        <w:r>
          <w:rPr>
            <w:noProof/>
            <w:webHidden/>
          </w:rPr>
          <w:tab/>
        </w:r>
        <w:r>
          <w:rPr>
            <w:noProof/>
            <w:webHidden/>
          </w:rPr>
          <w:fldChar w:fldCharType="begin"/>
        </w:r>
        <w:r>
          <w:rPr>
            <w:noProof/>
            <w:webHidden/>
          </w:rPr>
          <w:instrText xml:space="preserve"> PAGEREF _Toc449942885 \h </w:instrText>
        </w:r>
        <w:r>
          <w:rPr>
            <w:noProof/>
            <w:webHidden/>
          </w:rPr>
        </w:r>
        <w:r>
          <w:rPr>
            <w:noProof/>
            <w:webHidden/>
          </w:rPr>
          <w:fldChar w:fldCharType="separate"/>
        </w:r>
        <w:r w:rsidR="00A82238">
          <w:rPr>
            <w:noProof/>
            <w:webHidden/>
          </w:rPr>
          <w:t>48</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6" w:history="1">
        <w:r w:rsidRPr="006E047E">
          <w:rPr>
            <w:rStyle w:val="Hyperlink"/>
            <w:noProof/>
          </w:rPr>
          <w:t>Garnishment Spec Da</w:t>
        </w:r>
        <w:r w:rsidRPr="006E047E">
          <w:rPr>
            <w:rStyle w:val="Hyperlink"/>
            <w:noProof/>
          </w:rPr>
          <w:t>t</w:t>
        </w:r>
        <w:r w:rsidRPr="006E047E">
          <w:rPr>
            <w:rStyle w:val="Hyperlink"/>
            <w:noProof/>
          </w:rPr>
          <w:t>a 5</w:t>
        </w:r>
        <w:r>
          <w:rPr>
            <w:noProof/>
            <w:webHidden/>
          </w:rPr>
          <w:tab/>
        </w:r>
        <w:r>
          <w:rPr>
            <w:noProof/>
            <w:webHidden/>
          </w:rPr>
          <w:fldChar w:fldCharType="begin"/>
        </w:r>
        <w:r>
          <w:rPr>
            <w:noProof/>
            <w:webHidden/>
          </w:rPr>
          <w:instrText xml:space="preserve"> PAGEREF _Toc449942886 \h </w:instrText>
        </w:r>
        <w:r>
          <w:rPr>
            <w:noProof/>
            <w:webHidden/>
          </w:rPr>
        </w:r>
        <w:r>
          <w:rPr>
            <w:noProof/>
            <w:webHidden/>
          </w:rPr>
          <w:fldChar w:fldCharType="separate"/>
        </w:r>
        <w:r w:rsidR="00A82238">
          <w:rPr>
            <w:noProof/>
            <w:webHidden/>
          </w:rPr>
          <w:t>50</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7" w:history="1">
        <w:r w:rsidRPr="006E047E">
          <w:rPr>
            <w:rStyle w:val="Hyperlink"/>
            <w:noProof/>
          </w:rPr>
          <w:t>Garnishment Spec Data 6</w:t>
        </w:r>
        <w:r>
          <w:rPr>
            <w:noProof/>
            <w:webHidden/>
          </w:rPr>
          <w:tab/>
        </w:r>
        <w:r>
          <w:rPr>
            <w:noProof/>
            <w:webHidden/>
          </w:rPr>
          <w:fldChar w:fldCharType="begin"/>
        </w:r>
        <w:r>
          <w:rPr>
            <w:noProof/>
            <w:webHidden/>
          </w:rPr>
          <w:instrText xml:space="preserve"> PAGEREF _Toc449942887 \h </w:instrText>
        </w:r>
        <w:r>
          <w:rPr>
            <w:noProof/>
            <w:webHidden/>
          </w:rPr>
        </w:r>
        <w:r>
          <w:rPr>
            <w:noProof/>
            <w:webHidden/>
          </w:rPr>
          <w:fldChar w:fldCharType="separate"/>
        </w:r>
        <w:r w:rsidR="00A82238">
          <w:rPr>
            <w:noProof/>
            <w:webHidden/>
          </w:rPr>
          <w:t>51</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8" w:history="1">
        <w:r w:rsidRPr="006E047E">
          <w:rPr>
            <w:rStyle w:val="Hyperlink"/>
            <w:noProof/>
          </w:rPr>
          <w:t>Garnishment Spec Data 7</w:t>
        </w:r>
        <w:r>
          <w:rPr>
            <w:noProof/>
            <w:webHidden/>
          </w:rPr>
          <w:tab/>
        </w:r>
        <w:r>
          <w:rPr>
            <w:noProof/>
            <w:webHidden/>
          </w:rPr>
          <w:fldChar w:fldCharType="begin"/>
        </w:r>
        <w:r>
          <w:rPr>
            <w:noProof/>
            <w:webHidden/>
          </w:rPr>
          <w:instrText xml:space="preserve"> PAGEREF _Toc449942888 \h </w:instrText>
        </w:r>
        <w:r>
          <w:rPr>
            <w:noProof/>
            <w:webHidden/>
          </w:rPr>
        </w:r>
        <w:r>
          <w:rPr>
            <w:noProof/>
            <w:webHidden/>
          </w:rPr>
          <w:fldChar w:fldCharType="separate"/>
        </w:r>
        <w:r w:rsidR="00A82238">
          <w:rPr>
            <w:noProof/>
            <w:webHidden/>
          </w:rPr>
          <w:t>52</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89" w:history="1">
        <w:r w:rsidRPr="006E047E">
          <w:rPr>
            <w:rStyle w:val="Hyperlink"/>
            <w:noProof/>
          </w:rPr>
          <w:t>Adding the Garnishment Deduction</w:t>
        </w:r>
        <w:r>
          <w:rPr>
            <w:noProof/>
            <w:webHidden/>
          </w:rPr>
          <w:tab/>
        </w:r>
        <w:r>
          <w:rPr>
            <w:noProof/>
            <w:webHidden/>
          </w:rPr>
          <w:fldChar w:fldCharType="begin"/>
        </w:r>
        <w:r>
          <w:rPr>
            <w:noProof/>
            <w:webHidden/>
          </w:rPr>
          <w:instrText xml:space="preserve"> PAGEREF _Toc449942889 \h </w:instrText>
        </w:r>
        <w:r>
          <w:rPr>
            <w:noProof/>
            <w:webHidden/>
          </w:rPr>
        </w:r>
        <w:r>
          <w:rPr>
            <w:noProof/>
            <w:webHidden/>
          </w:rPr>
          <w:fldChar w:fldCharType="separate"/>
        </w:r>
        <w:r w:rsidR="00A82238">
          <w:rPr>
            <w:noProof/>
            <w:webHidden/>
          </w:rPr>
          <w:t>54</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90" w:history="1">
        <w:r w:rsidRPr="006E047E">
          <w:rPr>
            <w:rStyle w:val="Hyperlink"/>
            <w:noProof/>
          </w:rPr>
          <w:t>Payroll General Deductions</w:t>
        </w:r>
        <w:r>
          <w:rPr>
            <w:noProof/>
            <w:webHidden/>
          </w:rPr>
          <w:tab/>
        </w:r>
        <w:r>
          <w:rPr>
            <w:noProof/>
            <w:webHidden/>
          </w:rPr>
          <w:fldChar w:fldCharType="begin"/>
        </w:r>
        <w:r>
          <w:rPr>
            <w:noProof/>
            <w:webHidden/>
          </w:rPr>
          <w:instrText xml:space="preserve"> PAGEREF _Toc449942890 \h </w:instrText>
        </w:r>
        <w:r>
          <w:rPr>
            <w:noProof/>
            <w:webHidden/>
          </w:rPr>
        </w:r>
        <w:r>
          <w:rPr>
            <w:noProof/>
            <w:webHidden/>
          </w:rPr>
          <w:fldChar w:fldCharType="separate"/>
        </w:r>
        <w:r w:rsidR="00A82238">
          <w:rPr>
            <w:noProof/>
            <w:webHidden/>
          </w:rPr>
          <w:t>56</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91" w:history="1">
        <w:r w:rsidRPr="006E047E">
          <w:rPr>
            <w:rStyle w:val="Hyperlink"/>
            <w:noProof/>
          </w:rPr>
          <w:t>Overview</w:t>
        </w:r>
        <w:r>
          <w:rPr>
            <w:noProof/>
            <w:webHidden/>
          </w:rPr>
          <w:tab/>
        </w:r>
        <w:r>
          <w:rPr>
            <w:noProof/>
            <w:webHidden/>
          </w:rPr>
          <w:fldChar w:fldCharType="begin"/>
        </w:r>
        <w:r>
          <w:rPr>
            <w:noProof/>
            <w:webHidden/>
          </w:rPr>
          <w:instrText xml:space="preserve"> PAGEREF _Toc449942891 \h </w:instrText>
        </w:r>
        <w:r>
          <w:rPr>
            <w:noProof/>
            <w:webHidden/>
          </w:rPr>
        </w:r>
        <w:r>
          <w:rPr>
            <w:noProof/>
            <w:webHidden/>
          </w:rPr>
          <w:fldChar w:fldCharType="separate"/>
        </w:r>
        <w:r w:rsidR="00A82238">
          <w:rPr>
            <w:noProof/>
            <w:webHidden/>
          </w:rPr>
          <w:t>56</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92" w:history="1">
        <w:r w:rsidRPr="006E047E">
          <w:rPr>
            <w:rStyle w:val="Hyperlink"/>
            <w:noProof/>
          </w:rPr>
          <w:t>General Deduction Data</w:t>
        </w:r>
        <w:r>
          <w:rPr>
            <w:noProof/>
            <w:webHidden/>
          </w:rPr>
          <w:tab/>
        </w:r>
        <w:r>
          <w:rPr>
            <w:noProof/>
            <w:webHidden/>
          </w:rPr>
          <w:fldChar w:fldCharType="begin"/>
        </w:r>
        <w:r>
          <w:rPr>
            <w:noProof/>
            <w:webHidden/>
          </w:rPr>
          <w:instrText xml:space="preserve"> PAGEREF _Toc449942892 \h </w:instrText>
        </w:r>
        <w:r>
          <w:rPr>
            <w:noProof/>
            <w:webHidden/>
          </w:rPr>
        </w:r>
        <w:r>
          <w:rPr>
            <w:noProof/>
            <w:webHidden/>
          </w:rPr>
          <w:fldChar w:fldCharType="separate"/>
        </w:r>
        <w:r w:rsidR="00A82238">
          <w:rPr>
            <w:noProof/>
            <w:webHidden/>
          </w:rPr>
          <w:t>56</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93" w:history="1">
        <w:r w:rsidRPr="006E047E">
          <w:rPr>
            <w:rStyle w:val="Hyperlink"/>
            <w:noProof/>
          </w:rPr>
          <w:t>Payroll Options Pages</w:t>
        </w:r>
        <w:r>
          <w:rPr>
            <w:noProof/>
            <w:webHidden/>
          </w:rPr>
          <w:tab/>
        </w:r>
        <w:r>
          <w:rPr>
            <w:noProof/>
            <w:webHidden/>
          </w:rPr>
          <w:fldChar w:fldCharType="begin"/>
        </w:r>
        <w:r>
          <w:rPr>
            <w:noProof/>
            <w:webHidden/>
          </w:rPr>
          <w:instrText xml:space="preserve"> PAGEREF _Toc449942893 \h </w:instrText>
        </w:r>
        <w:r>
          <w:rPr>
            <w:noProof/>
            <w:webHidden/>
          </w:rPr>
        </w:r>
        <w:r>
          <w:rPr>
            <w:noProof/>
            <w:webHidden/>
          </w:rPr>
          <w:fldChar w:fldCharType="separate"/>
        </w:r>
        <w:r w:rsidR="00A82238">
          <w:rPr>
            <w:noProof/>
            <w:webHidden/>
          </w:rPr>
          <w:t>61</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94" w:history="1">
        <w:r w:rsidRPr="006E047E">
          <w:rPr>
            <w:rStyle w:val="Hyperlink"/>
            <w:noProof/>
          </w:rPr>
          <w:t>Overview</w:t>
        </w:r>
        <w:r>
          <w:rPr>
            <w:noProof/>
            <w:webHidden/>
          </w:rPr>
          <w:tab/>
        </w:r>
        <w:r>
          <w:rPr>
            <w:noProof/>
            <w:webHidden/>
          </w:rPr>
          <w:fldChar w:fldCharType="begin"/>
        </w:r>
        <w:r>
          <w:rPr>
            <w:noProof/>
            <w:webHidden/>
          </w:rPr>
          <w:instrText xml:space="preserve"> PAGEREF _Toc449942894 \h </w:instrText>
        </w:r>
        <w:r>
          <w:rPr>
            <w:noProof/>
            <w:webHidden/>
          </w:rPr>
        </w:r>
        <w:r>
          <w:rPr>
            <w:noProof/>
            <w:webHidden/>
          </w:rPr>
          <w:fldChar w:fldCharType="separate"/>
        </w:r>
        <w:r w:rsidR="00A82238">
          <w:rPr>
            <w:noProof/>
            <w:webHidden/>
          </w:rPr>
          <w:t>61</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95" w:history="1">
        <w:r w:rsidRPr="006E047E">
          <w:rPr>
            <w:rStyle w:val="Hyperlink"/>
            <w:noProof/>
          </w:rPr>
          <w:t>Payroll Options 1</w:t>
        </w:r>
        <w:r>
          <w:rPr>
            <w:noProof/>
            <w:webHidden/>
          </w:rPr>
          <w:tab/>
        </w:r>
        <w:r>
          <w:rPr>
            <w:noProof/>
            <w:webHidden/>
          </w:rPr>
          <w:fldChar w:fldCharType="begin"/>
        </w:r>
        <w:r>
          <w:rPr>
            <w:noProof/>
            <w:webHidden/>
          </w:rPr>
          <w:instrText xml:space="preserve"> PAGEREF _Toc449942895 \h </w:instrText>
        </w:r>
        <w:r>
          <w:rPr>
            <w:noProof/>
            <w:webHidden/>
          </w:rPr>
        </w:r>
        <w:r>
          <w:rPr>
            <w:noProof/>
            <w:webHidden/>
          </w:rPr>
          <w:fldChar w:fldCharType="separate"/>
        </w:r>
        <w:r w:rsidR="00A82238">
          <w:rPr>
            <w:noProof/>
            <w:webHidden/>
          </w:rPr>
          <w:t>62</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96" w:history="1">
        <w:r w:rsidRPr="006E047E">
          <w:rPr>
            <w:rStyle w:val="Hyperlink"/>
            <w:noProof/>
          </w:rPr>
          <w:t>Payroll Options 2</w:t>
        </w:r>
        <w:r>
          <w:rPr>
            <w:noProof/>
            <w:webHidden/>
          </w:rPr>
          <w:tab/>
        </w:r>
        <w:r>
          <w:rPr>
            <w:noProof/>
            <w:webHidden/>
          </w:rPr>
          <w:fldChar w:fldCharType="begin"/>
        </w:r>
        <w:r>
          <w:rPr>
            <w:noProof/>
            <w:webHidden/>
          </w:rPr>
          <w:instrText xml:space="preserve"> PAGEREF _Toc449942896 \h </w:instrText>
        </w:r>
        <w:r>
          <w:rPr>
            <w:noProof/>
            <w:webHidden/>
          </w:rPr>
        </w:r>
        <w:r>
          <w:rPr>
            <w:noProof/>
            <w:webHidden/>
          </w:rPr>
          <w:fldChar w:fldCharType="separate"/>
        </w:r>
        <w:r w:rsidR="00A82238">
          <w:rPr>
            <w:noProof/>
            <w:webHidden/>
          </w:rPr>
          <w:t>64</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897" w:history="1">
        <w:r w:rsidRPr="006E047E">
          <w:rPr>
            <w:rStyle w:val="Hyperlink"/>
            <w:noProof/>
          </w:rPr>
          <w:t>Payroll Data Inquiry Pages</w:t>
        </w:r>
        <w:r>
          <w:rPr>
            <w:noProof/>
            <w:webHidden/>
          </w:rPr>
          <w:tab/>
        </w:r>
        <w:r>
          <w:rPr>
            <w:noProof/>
            <w:webHidden/>
          </w:rPr>
          <w:fldChar w:fldCharType="begin"/>
        </w:r>
        <w:r>
          <w:rPr>
            <w:noProof/>
            <w:webHidden/>
          </w:rPr>
          <w:instrText xml:space="preserve"> PAGEREF _Toc449942897 \h </w:instrText>
        </w:r>
        <w:r>
          <w:rPr>
            <w:noProof/>
            <w:webHidden/>
          </w:rPr>
        </w:r>
        <w:r>
          <w:rPr>
            <w:noProof/>
            <w:webHidden/>
          </w:rPr>
          <w:fldChar w:fldCharType="separate"/>
        </w:r>
        <w:r w:rsidR="00A82238">
          <w:rPr>
            <w:noProof/>
            <w:webHidden/>
          </w:rPr>
          <w:t>66</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898" w:history="1">
        <w:r w:rsidRPr="006E047E">
          <w:rPr>
            <w:rStyle w:val="Hyperlink"/>
            <w:noProof/>
          </w:rPr>
          <w:t>Overview</w:t>
        </w:r>
        <w:r>
          <w:rPr>
            <w:noProof/>
            <w:webHidden/>
          </w:rPr>
          <w:tab/>
        </w:r>
        <w:r>
          <w:rPr>
            <w:noProof/>
            <w:webHidden/>
          </w:rPr>
          <w:fldChar w:fldCharType="begin"/>
        </w:r>
        <w:r>
          <w:rPr>
            <w:noProof/>
            <w:webHidden/>
          </w:rPr>
          <w:instrText xml:space="preserve"> PAGEREF _Toc449942898 \h </w:instrText>
        </w:r>
        <w:r>
          <w:rPr>
            <w:noProof/>
            <w:webHidden/>
          </w:rPr>
        </w:r>
        <w:r>
          <w:rPr>
            <w:noProof/>
            <w:webHidden/>
          </w:rPr>
          <w:fldChar w:fldCharType="separate"/>
        </w:r>
        <w:r w:rsidR="00A82238">
          <w:rPr>
            <w:noProof/>
            <w:webHidden/>
          </w:rPr>
          <w:t>66</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899" w:history="1">
        <w:r w:rsidRPr="006E047E">
          <w:rPr>
            <w:rStyle w:val="Hyperlink"/>
            <w:noProof/>
          </w:rPr>
          <w:t>Paycheck Earnings</w:t>
        </w:r>
        <w:r>
          <w:rPr>
            <w:noProof/>
            <w:webHidden/>
          </w:rPr>
          <w:tab/>
        </w:r>
        <w:r>
          <w:rPr>
            <w:noProof/>
            <w:webHidden/>
          </w:rPr>
          <w:fldChar w:fldCharType="begin"/>
        </w:r>
        <w:r>
          <w:rPr>
            <w:noProof/>
            <w:webHidden/>
          </w:rPr>
          <w:instrText xml:space="preserve"> PAGEREF _Toc449942899 \h </w:instrText>
        </w:r>
        <w:r>
          <w:rPr>
            <w:noProof/>
            <w:webHidden/>
          </w:rPr>
        </w:r>
        <w:r>
          <w:rPr>
            <w:noProof/>
            <w:webHidden/>
          </w:rPr>
          <w:fldChar w:fldCharType="separate"/>
        </w:r>
        <w:r w:rsidR="00A82238">
          <w:rPr>
            <w:noProof/>
            <w:webHidden/>
          </w:rPr>
          <w:t>67</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0" w:history="1">
        <w:r w:rsidRPr="006E047E">
          <w:rPr>
            <w:rStyle w:val="Hyperlink"/>
            <w:noProof/>
          </w:rPr>
          <w:t>Paycheck Taxes</w:t>
        </w:r>
        <w:r>
          <w:rPr>
            <w:noProof/>
            <w:webHidden/>
          </w:rPr>
          <w:tab/>
        </w:r>
        <w:r>
          <w:rPr>
            <w:noProof/>
            <w:webHidden/>
          </w:rPr>
          <w:fldChar w:fldCharType="begin"/>
        </w:r>
        <w:r>
          <w:rPr>
            <w:noProof/>
            <w:webHidden/>
          </w:rPr>
          <w:instrText xml:space="preserve"> PAGEREF _Toc449942900 \h </w:instrText>
        </w:r>
        <w:r>
          <w:rPr>
            <w:noProof/>
            <w:webHidden/>
          </w:rPr>
        </w:r>
        <w:r>
          <w:rPr>
            <w:noProof/>
            <w:webHidden/>
          </w:rPr>
          <w:fldChar w:fldCharType="separate"/>
        </w:r>
        <w:r w:rsidR="00A82238">
          <w:rPr>
            <w:noProof/>
            <w:webHidden/>
          </w:rPr>
          <w:t>69</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1" w:history="1">
        <w:r w:rsidRPr="006E047E">
          <w:rPr>
            <w:rStyle w:val="Hyperlink"/>
            <w:noProof/>
          </w:rPr>
          <w:t>1042 Tax Data</w:t>
        </w:r>
        <w:r>
          <w:rPr>
            <w:noProof/>
            <w:webHidden/>
          </w:rPr>
          <w:tab/>
        </w:r>
        <w:r>
          <w:rPr>
            <w:noProof/>
            <w:webHidden/>
          </w:rPr>
          <w:fldChar w:fldCharType="begin"/>
        </w:r>
        <w:r>
          <w:rPr>
            <w:noProof/>
            <w:webHidden/>
          </w:rPr>
          <w:instrText xml:space="preserve"> PAGEREF _Toc449942901 \h </w:instrText>
        </w:r>
        <w:r>
          <w:rPr>
            <w:noProof/>
            <w:webHidden/>
          </w:rPr>
        </w:r>
        <w:r>
          <w:rPr>
            <w:noProof/>
            <w:webHidden/>
          </w:rPr>
          <w:fldChar w:fldCharType="separate"/>
        </w:r>
        <w:r w:rsidR="00A82238">
          <w:rPr>
            <w:noProof/>
            <w:webHidden/>
          </w:rPr>
          <w:t>71</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2" w:history="1">
        <w:r w:rsidRPr="006E047E">
          <w:rPr>
            <w:rStyle w:val="Hyperlink"/>
            <w:noProof/>
          </w:rPr>
          <w:t>Paycheck Deductions</w:t>
        </w:r>
        <w:r>
          <w:rPr>
            <w:noProof/>
            <w:webHidden/>
          </w:rPr>
          <w:tab/>
        </w:r>
        <w:r>
          <w:rPr>
            <w:noProof/>
            <w:webHidden/>
          </w:rPr>
          <w:fldChar w:fldCharType="begin"/>
        </w:r>
        <w:r>
          <w:rPr>
            <w:noProof/>
            <w:webHidden/>
          </w:rPr>
          <w:instrText xml:space="preserve"> PAGEREF _Toc449942902 \h </w:instrText>
        </w:r>
        <w:r>
          <w:rPr>
            <w:noProof/>
            <w:webHidden/>
          </w:rPr>
        </w:r>
        <w:r>
          <w:rPr>
            <w:noProof/>
            <w:webHidden/>
          </w:rPr>
          <w:fldChar w:fldCharType="separate"/>
        </w:r>
        <w:r w:rsidR="00A82238">
          <w:rPr>
            <w:noProof/>
            <w:webHidden/>
          </w:rPr>
          <w:t>72</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3" w:history="1">
        <w:r w:rsidRPr="006E047E">
          <w:rPr>
            <w:rStyle w:val="Hyperlink"/>
            <w:noProof/>
          </w:rPr>
          <w:t>Garnishments</w:t>
        </w:r>
        <w:r>
          <w:rPr>
            <w:noProof/>
            <w:webHidden/>
          </w:rPr>
          <w:tab/>
        </w:r>
        <w:r>
          <w:rPr>
            <w:noProof/>
            <w:webHidden/>
          </w:rPr>
          <w:fldChar w:fldCharType="begin"/>
        </w:r>
        <w:r>
          <w:rPr>
            <w:noProof/>
            <w:webHidden/>
          </w:rPr>
          <w:instrText xml:space="preserve"> PAGEREF _Toc449942903 \h </w:instrText>
        </w:r>
        <w:r>
          <w:rPr>
            <w:noProof/>
            <w:webHidden/>
          </w:rPr>
        </w:r>
        <w:r>
          <w:rPr>
            <w:noProof/>
            <w:webHidden/>
          </w:rPr>
          <w:fldChar w:fldCharType="separate"/>
        </w:r>
        <w:r w:rsidR="00A82238">
          <w:rPr>
            <w:noProof/>
            <w:webHidden/>
          </w:rPr>
          <w:t>75</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4" w:history="1">
        <w:r w:rsidRPr="006E047E">
          <w:rPr>
            <w:rStyle w:val="Hyperlink"/>
            <w:noProof/>
          </w:rPr>
          <w:t>Net Pay Distribution</w:t>
        </w:r>
        <w:r>
          <w:rPr>
            <w:noProof/>
            <w:webHidden/>
          </w:rPr>
          <w:tab/>
        </w:r>
        <w:r>
          <w:rPr>
            <w:noProof/>
            <w:webHidden/>
          </w:rPr>
          <w:fldChar w:fldCharType="begin"/>
        </w:r>
        <w:r>
          <w:rPr>
            <w:noProof/>
            <w:webHidden/>
          </w:rPr>
          <w:instrText xml:space="preserve"> PAGEREF _Toc449942904 \h </w:instrText>
        </w:r>
        <w:r>
          <w:rPr>
            <w:noProof/>
            <w:webHidden/>
          </w:rPr>
        </w:r>
        <w:r>
          <w:rPr>
            <w:noProof/>
            <w:webHidden/>
          </w:rPr>
          <w:fldChar w:fldCharType="separate"/>
        </w:r>
        <w:r w:rsidR="00A82238">
          <w:rPr>
            <w:noProof/>
            <w:webHidden/>
          </w:rPr>
          <w:t>75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05" w:history="1">
        <w:r w:rsidRPr="006E047E">
          <w:rPr>
            <w:rStyle w:val="Hyperlink"/>
            <w:noProof/>
          </w:rPr>
          <w:t>Paycheck Summary</w:t>
        </w:r>
        <w:r>
          <w:rPr>
            <w:noProof/>
            <w:webHidden/>
          </w:rPr>
          <w:tab/>
        </w:r>
        <w:r>
          <w:rPr>
            <w:noProof/>
            <w:webHidden/>
          </w:rPr>
          <w:fldChar w:fldCharType="begin"/>
        </w:r>
        <w:r>
          <w:rPr>
            <w:noProof/>
            <w:webHidden/>
          </w:rPr>
          <w:instrText xml:space="preserve"> PAGEREF _Toc449942905 \h </w:instrText>
        </w:r>
        <w:r>
          <w:rPr>
            <w:noProof/>
            <w:webHidden/>
          </w:rPr>
        </w:r>
        <w:r>
          <w:rPr>
            <w:noProof/>
            <w:webHidden/>
          </w:rPr>
          <w:fldChar w:fldCharType="separate"/>
        </w:r>
        <w:r w:rsidR="00A82238">
          <w:rPr>
            <w:noProof/>
            <w:webHidden/>
          </w:rPr>
          <w:t>76</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6" w:history="1">
        <w:r w:rsidRPr="006E047E">
          <w:rPr>
            <w:rStyle w:val="Hyperlink"/>
            <w:noProof/>
          </w:rPr>
          <w:t>Paycheck Summary</w:t>
        </w:r>
        <w:r>
          <w:rPr>
            <w:noProof/>
            <w:webHidden/>
          </w:rPr>
          <w:tab/>
        </w:r>
        <w:r>
          <w:rPr>
            <w:noProof/>
            <w:webHidden/>
          </w:rPr>
          <w:fldChar w:fldCharType="begin"/>
        </w:r>
        <w:r>
          <w:rPr>
            <w:noProof/>
            <w:webHidden/>
          </w:rPr>
          <w:instrText xml:space="preserve"> PAGEREF _Toc449942906 \h </w:instrText>
        </w:r>
        <w:r>
          <w:rPr>
            <w:noProof/>
            <w:webHidden/>
          </w:rPr>
        </w:r>
        <w:r>
          <w:rPr>
            <w:noProof/>
            <w:webHidden/>
          </w:rPr>
          <w:fldChar w:fldCharType="separate"/>
        </w:r>
        <w:r w:rsidR="00A82238">
          <w:rPr>
            <w:noProof/>
            <w:webHidden/>
          </w:rPr>
          <w:t>77</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7" w:history="1">
        <w:r w:rsidRPr="006E047E">
          <w:rPr>
            <w:rStyle w:val="Hyperlink"/>
            <w:noProof/>
          </w:rPr>
          <w:t>Earnings</w:t>
        </w:r>
        <w:r>
          <w:rPr>
            <w:noProof/>
            <w:webHidden/>
          </w:rPr>
          <w:tab/>
        </w:r>
        <w:r>
          <w:rPr>
            <w:noProof/>
            <w:webHidden/>
          </w:rPr>
          <w:fldChar w:fldCharType="begin"/>
        </w:r>
        <w:r>
          <w:rPr>
            <w:noProof/>
            <w:webHidden/>
          </w:rPr>
          <w:instrText xml:space="preserve"> PAGEREF _Toc449942907 \h </w:instrText>
        </w:r>
        <w:r>
          <w:rPr>
            <w:noProof/>
            <w:webHidden/>
          </w:rPr>
        </w:r>
        <w:r>
          <w:rPr>
            <w:noProof/>
            <w:webHidden/>
          </w:rPr>
          <w:fldChar w:fldCharType="separate"/>
        </w:r>
        <w:r w:rsidR="00A82238">
          <w:rPr>
            <w:noProof/>
            <w:webHidden/>
          </w:rPr>
          <w:t>77</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8" w:history="1">
        <w:r w:rsidRPr="006E047E">
          <w:rPr>
            <w:rStyle w:val="Hyperlink"/>
            <w:noProof/>
          </w:rPr>
          <w:t>Deductions</w:t>
        </w:r>
        <w:r>
          <w:rPr>
            <w:noProof/>
            <w:webHidden/>
          </w:rPr>
          <w:tab/>
        </w:r>
        <w:r>
          <w:rPr>
            <w:noProof/>
            <w:webHidden/>
          </w:rPr>
          <w:fldChar w:fldCharType="begin"/>
        </w:r>
        <w:r>
          <w:rPr>
            <w:noProof/>
            <w:webHidden/>
          </w:rPr>
          <w:instrText xml:space="preserve"> PAGEREF _Toc449942908 \h </w:instrText>
        </w:r>
        <w:r>
          <w:rPr>
            <w:noProof/>
            <w:webHidden/>
          </w:rPr>
        </w:r>
        <w:r>
          <w:rPr>
            <w:noProof/>
            <w:webHidden/>
          </w:rPr>
          <w:fldChar w:fldCharType="separate"/>
        </w:r>
        <w:r w:rsidR="00A82238">
          <w:rPr>
            <w:noProof/>
            <w:webHidden/>
          </w:rPr>
          <w:t>78</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09" w:history="1">
        <w:r w:rsidRPr="006E047E">
          <w:rPr>
            <w:rStyle w:val="Hyperlink"/>
            <w:noProof/>
          </w:rPr>
          <w:t>Taxes</w:t>
        </w:r>
        <w:r>
          <w:rPr>
            <w:noProof/>
            <w:webHidden/>
          </w:rPr>
          <w:tab/>
        </w:r>
        <w:r>
          <w:rPr>
            <w:noProof/>
            <w:webHidden/>
          </w:rPr>
          <w:fldChar w:fldCharType="begin"/>
        </w:r>
        <w:r>
          <w:rPr>
            <w:noProof/>
            <w:webHidden/>
          </w:rPr>
          <w:instrText xml:space="preserve"> PAGEREF _Toc449942909 \h </w:instrText>
        </w:r>
        <w:r>
          <w:rPr>
            <w:noProof/>
            <w:webHidden/>
          </w:rPr>
        </w:r>
        <w:r>
          <w:rPr>
            <w:noProof/>
            <w:webHidden/>
          </w:rPr>
          <w:fldChar w:fldCharType="separate"/>
        </w:r>
        <w:r w:rsidR="00A82238">
          <w:rPr>
            <w:noProof/>
            <w:webHidden/>
          </w:rPr>
          <w:t>78</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0" w:history="1">
        <w:r w:rsidRPr="006E047E">
          <w:rPr>
            <w:rStyle w:val="Hyperlink"/>
            <w:noProof/>
          </w:rPr>
          <w:t>Employee Payroll Balances</w:t>
        </w:r>
        <w:r>
          <w:rPr>
            <w:noProof/>
            <w:webHidden/>
          </w:rPr>
          <w:tab/>
        </w:r>
        <w:r>
          <w:rPr>
            <w:noProof/>
            <w:webHidden/>
          </w:rPr>
          <w:fldChar w:fldCharType="begin"/>
        </w:r>
        <w:r>
          <w:rPr>
            <w:noProof/>
            <w:webHidden/>
          </w:rPr>
          <w:instrText xml:space="preserve"> PAGEREF _Toc449942910 \h </w:instrText>
        </w:r>
        <w:r>
          <w:rPr>
            <w:noProof/>
            <w:webHidden/>
          </w:rPr>
        </w:r>
        <w:r>
          <w:rPr>
            <w:noProof/>
            <w:webHidden/>
          </w:rPr>
          <w:fldChar w:fldCharType="separate"/>
        </w:r>
        <w:r w:rsidR="00A82238">
          <w:rPr>
            <w:noProof/>
            <w:webHidden/>
          </w:rPr>
          <w:t>79</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11" w:history="1">
        <w:r w:rsidRPr="006E047E">
          <w:rPr>
            <w:rStyle w:val="Hyperlink"/>
            <w:noProof/>
          </w:rPr>
          <w:t>Check Year-To-Date Balances</w:t>
        </w:r>
        <w:r>
          <w:rPr>
            <w:noProof/>
            <w:webHidden/>
          </w:rPr>
          <w:tab/>
        </w:r>
        <w:r>
          <w:rPr>
            <w:noProof/>
            <w:webHidden/>
          </w:rPr>
          <w:fldChar w:fldCharType="begin"/>
        </w:r>
        <w:r>
          <w:rPr>
            <w:noProof/>
            <w:webHidden/>
          </w:rPr>
          <w:instrText xml:space="preserve"> PAGEREF _Toc449942911 \h </w:instrText>
        </w:r>
        <w:r>
          <w:rPr>
            <w:noProof/>
            <w:webHidden/>
          </w:rPr>
        </w:r>
        <w:r>
          <w:rPr>
            <w:noProof/>
            <w:webHidden/>
          </w:rPr>
          <w:fldChar w:fldCharType="separate"/>
        </w:r>
        <w:r w:rsidR="00A82238">
          <w:rPr>
            <w:noProof/>
            <w:webHidden/>
          </w:rPr>
          <w:t>79</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12" w:history="1">
        <w:r w:rsidRPr="006E047E">
          <w:rPr>
            <w:rStyle w:val="Hyperlink"/>
            <w:noProof/>
          </w:rPr>
          <w:t>Earnings Balances</w:t>
        </w:r>
        <w:r>
          <w:rPr>
            <w:noProof/>
            <w:webHidden/>
          </w:rPr>
          <w:tab/>
        </w:r>
        <w:r>
          <w:rPr>
            <w:noProof/>
            <w:webHidden/>
          </w:rPr>
          <w:fldChar w:fldCharType="begin"/>
        </w:r>
        <w:r>
          <w:rPr>
            <w:noProof/>
            <w:webHidden/>
          </w:rPr>
          <w:instrText xml:space="preserve"> PAGEREF _Toc449942912 \h </w:instrText>
        </w:r>
        <w:r>
          <w:rPr>
            <w:noProof/>
            <w:webHidden/>
          </w:rPr>
        </w:r>
        <w:r>
          <w:rPr>
            <w:noProof/>
            <w:webHidden/>
          </w:rPr>
          <w:fldChar w:fldCharType="separate"/>
        </w:r>
        <w:r w:rsidR="00A82238">
          <w:rPr>
            <w:noProof/>
            <w:webHidden/>
          </w:rPr>
          <w:t>81</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3" w:history="1">
        <w:r w:rsidRPr="006E047E">
          <w:rPr>
            <w:rStyle w:val="Hyperlink"/>
            <w:noProof/>
          </w:rPr>
          <w:t>Deduction Balances</w:t>
        </w:r>
        <w:r>
          <w:rPr>
            <w:noProof/>
            <w:webHidden/>
          </w:rPr>
          <w:tab/>
        </w:r>
        <w:r>
          <w:rPr>
            <w:noProof/>
            <w:webHidden/>
          </w:rPr>
          <w:fldChar w:fldCharType="begin"/>
        </w:r>
        <w:r>
          <w:rPr>
            <w:noProof/>
            <w:webHidden/>
          </w:rPr>
          <w:instrText xml:space="preserve"> PAGEREF _Toc449942913 \h </w:instrText>
        </w:r>
        <w:r>
          <w:rPr>
            <w:noProof/>
            <w:webHidden/>
          </w:rPr>
        </w:r>
        <w:r>
          <w:rPr>
            <w:noProof/>
            <w:webHidden/>
          </w:rPr>
          <w:fldChar w:fldCharType="separate"/>
        </w:r>
        <w:r w:rsidR="00A82238">
          <w:rPr>
            <w:noProof/>
            <w:webHidden/>
          </w:rPr>
          <w:t>84</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4" w:history="1">
        <w:r w:rsidRPr="006E047E">
          <w:rPr>
            <w:rStyle w:val="Hyperlink"/>
            <w:noProof/>
          </w:rPr>
          <w:t>Tax Balances</w:t>
        </w:r>
        <w:r>
          <w:rPr>
            <w:noProof/>
            <w:webHidden/>
          </w:rPr>
          <w:tab/>
        </w:r>
        <w:r>
          <w:rPr>
            <w:noProof/>
            <w:webHidden/>
          </w:rPr>
          <w:fldChar w:fldCharType="begin"/>
        </w:r>
        <w:r>
          <w:rPr>
            <w:noProof/>
            <w:webHidden/>
          </w:rPr>
          <w:instrText xml:space="preserve"> PAGEREF _Toc449942914 \h </w:instrText>
        </w:r>
        <w:r>
          <w:rPr>
            <w:noProof/>
            <w:webHidden/>
          </w:rPr>
        </w:r>
        <w:r>
          <w:rPr>
            <w:noProof/>
            <w:webHidden/>
          </w:rPr>
          <w:fldChar w:fldCharType="separate"/>
        </w:r>
        <w:r w:rsidR="00A82238">
          <w:rPr>
            <w:noProof/>
            <w:webHidden/>
          </w:rPr>
          <w:t>86</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5" w:history="1">
        <w:r w:rsidRPr="006E047E">
          <w:rPr>
            <w:rStyle w:val="Hyperlink"/>
            <w:noProof/>
          </w:rPr>
          <w:t>1042 Taxes</w:t>
        </w:r>
        <w:r>
          <w:rPr>
            <w:noProof/>
            <w:webHidden/>
          </w:rPr>
          <w:tab/>
        </w:r>
        <w:r>
          <w:rPr>
            <w:noProof/>
            <w:webHidden/>
          </w:rPr>
          <w:fldChar w:fldCharType="begin"/>
        </w:r>
        <w:r>
          <w:rPr>
            <w:noProof/>
            <w:webHidden/>
          </w:rPr>
          <w:instrText xml:space="preserve"> PAGEREF _Toc449942915 \h </w:instrText>
        </w:r>
        <w:r>
          <w:rPr>
            <w:noProof/>
            <w:webHidden/>
          </w:rPr>
        </w:r>
        <w:r>
          <w:rPr>
            <w:noProof/>
            <w:webHidden/>
          </w:rPr>
          <w:fldChar w:fldCharType="separate"/>
        </w:r>
        <w:r w:rsidR="00A82238">
          <w:rPr>
            <w:noProof/>
            <w:webHidden/>
          </w:rPr>
          <w:t>88</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6" w:history="1">
        <w:r w:rsidRPr="006E047E">
          <w:rPr>
            <w:rStyle w:val="Hyperlink"/>
            <w:noProof/>
          </w:rPr>
          <w:t>Garnishment Balances Page</w:t>
        </w:r>
        <w:r>
          <w:rPr>
            <w:noProof/>
            <w:webHidden/>
          </w:rPr>
          <w:tab/>
        </w:r>
        <w:r>
          <w:rPr>
            <w:noProof/>
            <w:webHidden/>
          </w:rPr>
          <w:fldChar w:fldCharType="begin"/>
        </w:r>
        <w:r>
          <w:rPr>
            <w:noProof/>
            <w:webHidden/>
          </w:rPr>
          <w:instrText xml:space="preserve"> PAGEREF _Toc449942916 \h </w:instrText>
        </w:r>
        <w:r>
          <w:rPr>
            <w:noProof/>
            <w:webHidden/>
          </w:rPr>
        </w:r>
        <w:r>
          <w:rPr>
            <w:noProof/>
            <w:webHidden/>
          </w:rPr>
          <w:fldChar w:fldCharType="separate"/>
        </w:r>
        <w:r w:rsidR="00A82238">
          <w:rPr>
            <w:noProof/>
            <w:webHidden/>
          </w:rPr>
          <w:t>90</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7" w:history="1">
        <w:r w:rsidRPr="006E047E">
          <w:rPr>
            <w:rStyle w:val="Hyperlink"/>
            <w:noProof/>
          </w:rPr>
          <w:t>Special Accumulator Balances Page</w:t>
        </w:r>
        <w:r>
          <w:rPr>
            <w:noProof/>
            <w:webHidden/>
          </w:rPr>
          <w:tab/>
        </w:r>
        <w:r>
          <w:rPr>
            <w:noProof/>
            <w:webHidden/>
          </w:rPr>
          <w:fldChar w:fldCharType="begin"/>
        </w:r>
        <w:r>
          <w:rPr>
            <w:noProof/>
            <w:webHidden/>
          </w:rPr>
          <w:instrText xml:space="preserve"> PAGEREF _Toc449942917 \h </w:instrText>
        </w:r>
        <w:r>
          <w:rPr>
            <w:noProof/>
            <w:webHidden/>
          </w:rPr>
        </w:r>
        <w:r>
          <w:rPr>
            <w:noProof/>
            <w:webHidden/>
          </w:rPr>
          <w:fldChar w:fldCharType="separate"/>
        </w:r>
        <w:r w:rsidR="00A82238">
          <w:rPr>
            <w:noProof/>
            <w:webHidden/>
          </w:rPr>
          <w:t>92</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18" w:history="1">
        <w:r w:rsidRPr="006E047E">
          <w:rPr>
            <w:rStyle w:val="Hyperlink"/>
            <w:noProof/>
          </w:rPr>
          <w:t>Review/Update Year End Data</w:t>
        </w:r>
        <w:r>
          <w:rPr>
            <w:noProof/>
            <w:webHidden/>
          </w:rPr>
          <w:tab/>
        </w:r>
        <w:r>
          <w:rPr>
            <w:noProof/>
            <w:webHidden/>
          </w:rPr>
          <w:fldChar w:fldCharType="begin"/>
        </w:r>
        <w:r>
          <w:rPr>
            <w:noProof/>
            <w:webHidden/>
          </w:rPr>
          <w:instrText xml:space="preserve"> PAGEREF _Toc449942918 \h </w:instrText>
        </w:r>
        <w:r>
          <w:rPr>
            <w:noProof/>
            <w:webHidden/>
          </w:rPr>
        </w:r>
        <w:r>
          <w:rPr>
            <w:noProof/>
            <w:webHidden/>
          </w:rPr>
          <w:fldChar w:fldCharType="separate"/>
        </w:r>
        <w:r w:rsidR="00A82238">
          <w:rPr>
            <w:noProof/>
            <w:webHidden/>
          </w:rPr>
          <w:t>93</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19" w:history="1">
        <w:r w:rsidRPr="006E047E">
          <w:rPr>
            <w:rStyle w:val="Hyperlink"/>
            <w:noProof/>
          </w:rPr>
          <w:t>Year End Data</w:t>
        </w:r>
        <w:r>
          <w:rPr>
            <w:noProof/>
            <w:webHidden/>
          </w:rPr>
          <w:tab/>
        </w:r>
        <w:r>
          <w:rPr>
            <w:noProof/>
            <w:webHidden/>
          </w:rPr>
          <w:fldChar w:fldCharType="begin"/>
        </w:r>
        <w:r>
          <w:rPr>
            <w:noProof/>
            <w:webHidden/>
          </w:rPr>
          <w:instrText xml:space="preserve"> PAGEREF _Toc449942919 \h </w:instrText>
        </w:r>
        <w:r>
          <w:rPr>
            <w:noProof/>
            <w:webHidden/>
          </w:rPr>
        </w:r>
        <w:r>
          <w:rPr>
            <w:noProof/>
            <w:webHidden/>
          </w:rPr>
          <w:fldChar w:fldCharType="separate"/>
        </w:r>
        <w:r w:rsidR="00A82238">
          <w:rPr>
            <w:noProof/>
            <w:webHidden/>
          </w:rPr>
          <w:t>94</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920" w:history="1">
        <w:r w:rsidRPr="006E047E">
          <w:rPr>
            <w:rStyle w:val="Hyperlink"/>
            <w:noProof/>
          </w:rPr>
          <w:t>Commitment Accounting</w:t>
        </w:r>
        <w:r>
          <w:rPr>
            <w:noProof/>
            <w:webHidden/>
          </w:rPr>
          <w:tab/>
        </w:r>
        <w:r>
          <w:rPr>
            <w:noProof/>
            <w:webHidden/>
          </w:rPr>
          <w:fldChar w:fldCharType="begin"/>
        </w:r>
        <w:r>
          <w:rPr>
            <w:noProof/>
            <w:webHidden/>
          </w:rPr>
          <w:instrText xml:space="preserve"> PAGEREF _Toc449942920 \h </w:instrText>
        </w:r>
        <w:r>
          <w:rPr>
            <w:noProof/>
            <w:webHidden/>
          </w:rPr>
        </w:r>
        <w:r>
          <w:rPr>
            <w:noProof/>
            <w:webHidden/>
          </w:rPr>
          <w:fldChar w:fldCharType="separate"/>
        </w:r>
        <w:r w:rsidR="00A82238">
          <w:rPr>
            <w:noProof/>
            <w:webHidden/>
          </w:rPr>
          <w:t>95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21" w:history="1">
        <w:r w:rsidRPr="006E047E">
          <w:rPr>
            <w:rStyle w:val="Hyperlink"/>
            <w:noProof/>
          </w:rPr>
          <w:t>Overview</w:t>
        </w:r>
        <w:r>
          <w:rPr>
            <w:noProof/>
            <w:webHidden/>
          </w:rPr>
          <w:tab/>
        </w:r>
        <w:r>
          <w:rPr>
            <w:noProof/>
            <w:webHidden/>
          </w:rPr>
          <w:fldChar w:fldCharType="begin"/>
        </w:r>
        <w:r>
          <w:rPr>
            <w:noProof/>
            <w:webHidden/>
          </w:rPr>
          <w:instrText xml:space="preserve"> PAGEREF _Toc449942921 \h </w:instrText>
        </w:r>
        <w:r>
          <w:rPr>
            <w:noProof/>
            <w:webHidden/>
          </w:rPr>
        </w:r>
        <w:r>
          <w:rPr>
            <w:noProof/>
            <w:webHidden/>
          </w:rPr>
          <w:fldChar w:fldCharType="separate"/>
        </w:r>
        <w:r w:rsidR="00A82238">
          <w:rPr>
            <w:noProof/>
            <w:webHidden/>
          </w:rPr>
          <w:t>95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22" w:history="1">
        <w:r w:rsidRPr="006E047E">
          <w:rPr>
            <w:rStyle w:val="Hyperlink"/>
            <w:noProof/>
          </w:rPr>
          <w:t>Funding Overview</w:t>
        </w:r>
        <w:r>
          <w:rPr>
            <w:noProof/>
            <w:webHidden/>
          </w:rPr>
          <w:tab/>
        </w:r>
        <w:r>
          <w:rPr>
            <w:noProof/>
            <w:webHidden/>
          </w:rPr>
          <w:fldChar w:fldCharType="begin"/>
        </w:r>
        <w:r>
          <w:rPr>
            <w:noProof/>
            <w:webHidden/>
          </w:rPr>
          <w:instrText xml:space="preserve"> PAGEREF _Toc449942922 \h </w:instrText>
        </w:r>
        <w:r>
          <w:rPr>
            <w:noProof/>
            <w:webHidden/>
          </w:rPr>
        </w:r>
        <w:r>
          <w:rPr>
            <w:noProof/>
            <w:webHidden/>
          </w:rPr>
          <w:fldChar w:fldCharType="separate"/>
        </w:r>
        <w:r w:rsidR="00A82238">
          <w:rPr>
            <w:noProof/>
            <w:webHidden/>
          </w:rPr>
          <w:t>95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23" w:history="1">
        <w:r w:rsidRPr="006E047E">
          <w:rPr>
            <w:rStyle w:val="Hyperlink"/>
            <w:noProof/>
          </w:rPr>
          <w:t>Review Department Budget Table</w:t>
        </w:r>
        <w:r>
          <w:rPr>
            <w:noProof/>
            <w:webHidden/>
          </w:rPr>
          <w:tab/>
        </w:r>
        <w:r>
          <w:rPr>
            <w:noProof/>
            <w:webHidden/>
          </w:rPr>
          <w:fldChar w:fldCharType="begin"/>
        </w:r>
        <w:r>
          <w:rPr>
            <w:noProof/>
            <w:webHidden/>
          </w:rPr>
          <w:instrText xml:space="preserve"> PAGEREF _Toc449942923 \h </w:instrText>
        </w:r>
        <w:r>
          <w:rPr>
            <w:noProof/>
            <w:webHidden/>
          </w:rPr>
        </w:r>
        <w:r>
          <w:rPr>
            <w:noProof/>
            <w:webHidden/>
          </w:rPr>
          <w:fldChar w:fldCharType="separate"/>
        </w:r>
        <w:r w:rsidR="00A82238">
          <w:rPr>
            <w:noProof/>
            <w:webHidden/>
          </w:rPr>
          <w:t>96</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24" w:history="1">
        <w:r w:rsidRPr="006E047E">
          <w:rPr>
            <w:rStyle w:val="Hyperlink"/>
            <w:noProof/>
          </w:rPr>
          <w:t>Department Budget Table – Department Budget Date</w:t>
        </w:r>
        <w:r>
          <w:rPr>
            <w:noProof/>
            <w:webHidden/>
          </w:rPr>
          <w:tab/>
        </w:r>
        <w:r>
          <w:rPr>
            <w:noProof/>
            <w:webHidden/>
          </w:rPr>
          <w:fldChar w:fldCharType="begin"/>
        </w:r>
        <w:r>
          <w:rPr>
            <w:noProof/>
            <w:webHidden/>
          </w:rPr>
          <w:instrText xml:space="preserve"> PAGEREF _Toc449942924 \h </w:instrText>
        </w:r>
        <w:r>
          <w:rPr>
            <w:noProof/>
            <w:webHidden/>
          </w:rPr>
        </w:r>
        <w:r>
          <w:rPr>
            <w:noProof/>
            <w:webHidden/>
          </w:rPr>
          <w:fldChar w:fldCharType="separate"/>
        </w:r>
        <w:r w:rsidR="00A82238">
          <w:rPr>
            <w:noProof/>
            <w:webHidden/>
          </w:rPr>
          <w:t>97</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25" w:history="1">
        <w:r w:rsidRPr="006E047E">
          <w:rPr>
            <w:rStyle w:val="Hyperlink"/>
            <w:noProof/>
          </w:rPr>
          <w:t>Department Budget Table – Department Budget Defaults</w:t>
        </w:r>
        <w:r>
          <w:rPr>
            <w:noProof/>
            <w:webHidden/>
          </w:rPr>
          <w:tab/>
        </w:r>
        <w:r>
          <w:rPr>
            <w:noProof/>
            <w:webHidden/>
          </w:rPr>
          <w:fldChar w:fldCharType="begin"/>
        </w:r>
        <w:r>
          <w:rPr>
            <w:noProof/>
            <w:webHidden/>
          </w:rPr>
          <w:instrText xml:space="preserve"> PAGEREF _Toc449942925 \h </w:instrText>
        </w:r>
        <w:r>
          <w:rPr>
            <w:noProof/>
            <w:webHidden/>
          </w:rPr>
        </w:r>
        <w:r>
          <w:rPr>
            <w:noProof/>
            <w:webHidden/>
          </w:rPr>
          <w:fldChar w:fldCharType="separate"/>
        </w:r>
        <w:r w:rsidR="00A82238">
          <w:rPr>
            <w:noProof/>
            <w:webHidden/>
          </w:rPr>
          <w:t>98</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26" w:history="1">
        <w:r w:rsidRPr="006E047E">
          <w:rPr>
            <w:rStyle w:val="Hyperlink"/>
            <w:noProof/>
          </w:rPr>
          <w:t>Department Budget Table – Department Budget Earnings</w:t>
        </w:r>
        <w:r>
          <w:rPr>
            <w:noProof/>
            <w:webHidden/>
          </w:rPr>
          <w:tab/>
        </w:r>
        <w:r>
          <w:rPr>
            <w:noProof/>
            <w:webHidden/>
          </w:rPr>
          <w:fldChar w:fldCharType="begin"/>
        </w:r>
        <w:r>
          <w:rPr>
            <w:noProof/>
            <w:webHidden/>
          </w:rPr>
          <w:instrText xml:space="preserve"> PAGEREF _Toc449942926 \h </w:instrText>
        </w:r>
        <w:r>
          <w:rPr>
            <w:noProof/>
            <w:webHidden/>
          </w:rPr>
        </w:r>
        <w:r>
          <w:rPr>
            <w:noProof/>
            <w:webHidden/>
          </w:rPr>
          <w:fldChar w:fldCharType="separate"/>
        </w:r>
        <w:r w:rsidR="00A82238">
          <w:rPr>
            <w:noProof/>
            <w:webHidden/>
          </w:rPr>
          <w:t>100</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27" w:history="1">
        <w:r w:rsidRPr="006E047E">
          <w:rPr>
            <w:rStyle w:val="Hyperlink"/>
            <w:noProof/>
          </w:rPr>
          <w:t>Department Budget Table – Department Budget Deductions</w:t>
        </w:r>
        <w:r>
          <w:rPr>
            <w:noProof/>
            <w:webHidden/>
          </w:rPr>
          <w:tab/>
        </w:r>
        <w:r>
          <w:rPr>
            <w:noProof/>
            <w:webHidden/>
          </w:rPr>
          <w:fldChar w:fldCharType="begin"/>
        </w:r>
        <w:r>
          <w:rPr>
            <w:noProof/>
            <w:webHidden/>
          </w:rPr>
          <w:instrText xml:space="preserve"> PAGEREF _Toc449942927 \h </w:instrText>
        </w:r>
        <w:r>
          <w:rPr>
            <w:noProof/>
            <w:webHidden/>
          </w:rPr>
        </w:r>
        <w:r>
          <w:rPr>
            <w:noProof/>
            <w:webHidden/>
          </w:rPr>
          <w:fldChar w:fldCharType="separate"/>
        </w:r>
        <w:r w:rsidR="00A82238">
          <w:rPr>
            <w:noProof/>
            <w:webHidden/>
          </w:rPr>
          <w:t>102</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28" w:history="1">
        <w:r w:rsidRPr="006E047E">
          <w:rPr>
            <w:rStyle w:val="Hyperlink"/>
            <w:noProof/>
          </w:rPr>
          <w:t>Department Budget Table – Department Budget Taxes</w:t>
        </w:r>
        <w:r>
          <w:rPr>
            <w:noProof/>
            <w:webHidden/>
          </w:rPr>
          <w:tab/>
        </w:r>
        <w:r>
          <w:rPr>
            <w:noProof/>
            <w:webHidden/>
          </w:rPr>
          <w:fldChar w:fldCharType="begin"/>
        </w:r>
        <w:r>
          <w:rPr>
            <w:noProof/>
            <w:webHidden/>
          </w:rPr>
          <w:instrText xml:space="preserve"> PAGEREF _Toc449942928 \h </w:instrText>
        </w:r>
        <w:r>
          <w:rPr>
            <w:noProof/>
            <w:webHidden/>
          </w:rPr>
        </w:r>
        <w:r>
          <w:rPr>
            <w:noProof/>
            <w:webHidden/>
          </w:rPr>
          <w:fldChar w:fldCharType="separate"/>
        </w:r>
        <w:r w:rsidR="00A82238">
          <w:rPr>
            <w:noProof/>
            <w:webHidden/>
          </w:rPr>
          <w:t>103</w:t>
        </w:r>
        <w:r>
          <w:rPr>
            <w:noProof/>
            <w:webHidden/>
          </w:rPr>
          <w:fldChar w:fldCharType="end"/>
        </w:r>
      </w:hyperlink>
    </w:p>
    <w:p w:rsidR="005D6C15" w:rsidRPr="00644F20" w:rsidRDefault="005D6C15">
      <w:pPr>
        <w:pStyle w:val="TOC3"/>
        <w:tabs>
          <w:tab w:val="right" w:leader="dot" w:pos="9350"/>
        </w:tabs>
        <w:rPr>
          <w:rFonts w:ascii="Calibri" w:hAnsi="Calibri"/>
          <w:noProof/>
          <w:color w:val="auto"/>
          <w:sz w:val="22"/>
          <w:szCs w:val="22"/>
        </w:rPr>
      </w:pPr>
      <w:hyperlink w:anchor="_Toc449942929" w:history="1">
        <w:r w:rsidRPr="006E047E">
          <w:rPr>
            <w:rStyle w:val="Hyperlink"/>
            <w:noProof/>
          </w:rPr>
          <w:t>Department Budget Table – Department Budget Actuals</w:t>
        </w:r>
        <w:r>
          <w:rPr>
            <w:noProof/>
            <w:webHidden/>
          </w:rPr>
          <w:tab/>
        </w:r>
        <w:r>
          <w:rPr>
            <w:noProof/>
            <w:webHidden/>
          </w:rPr>
          <w:fldChar w:fldCharType="begin"/>
        </w:r>
        <w:r>
          <w:rPr>
            <w:noProof/>
            <w:webHidden/>
          </w:rPr>
          <w:instrText xml:space="preserve"> PAGEREF _Toc449942929 \h </w:instrText>
        </w:r>
        <w:r>
          <w:rPr>
            <w:noProof/>
            <w:webHidden/>
          </w:rPr>
        </w:r>
        <w:r>
          <w:rPr>
            <w:noProof/>
            <w:webHidden/>
          </w:rPr>
          <w:fldChar w:fldCharType="separate"/>
        </w:r>
        <w:r w:rsidR="00A82238">
          <w:rPr>
            <w:noProof/>
            <w:webHidden/>
          </w:rPr>
          <w:t>104</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0" w:history="1">
        <w:r w:rsidRPr="006E047E">
          <w:rPr>
            <w:rStyle w:val="Hyperlink"/>
            <w:noProof/>
          </w:rPr>
          <w:t>Update Employee Funding</w:t>
        </w:r>
        <w:r>
          <w:rPr>
            <w:noProof/>
            <w:webHidden/>
          </w:rPr>
          <w:tab/>
        </w:r>
        <w:r>
          <w:rPr>
            <w:noProof/>
            <w:webHidden/>
          </w:rPr>
          <w:fldChar w:fldCharType="begin"/>
        </w:r>
        <w:r>
          <w:rPr>
            <w:noProof/>
            <w:webHidden/>
          </w:rPr>
          <w:instrText xml:space="preserve"> PAGEREF _Toc449942930 \h </w:instrText>
        </w:r>
        <w:r>
          <w:rPr>
            <w:noProof/>
            <w:webHidden/>
          </w:rPr>
        </w:r>
        <w:r>
          <w:rPr>
            <w:noProof/>
            <w:webHidden/>
          </w:rPr>
          <w:fldChar w:fldCharType="separate"/>
        </w:r>
        <w:r w:rsidR="00A82238">
          <w:rPr>
            <w:noProof/>
            <w:webHidden/>
          </w:rPr>
          <w:t>105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1" w:history="1">
        <w:r w:rsidRPr="006E047E">
          <w:rPr>
            <w:rStyle w:val="Hyperlink"/>
            <w:noProof/>
          </w:rPr>
          <w:t>Add Position or Appointment Funding</w:t>
        </w:r>
        <w:r>
          <w:rPr>
            <w:noProof/>
            <w:webHidden/>
          </w:rPr>
          <w:tab/>
        </w:r>
        <w:r>
          <w:rPr>
            <w:noProof/>
            <w:webHidden/>
          </w:rPr>
          <w:fldChar w:fldCharType="begin"/>
        </w:r>
        <w:r>
          <w:rPr>
            <w:noProof/>
            <w:webHidden/>
          </w:rPr>
          <w:instrText xml:space="preserve"> PAGEREF _Toc449942931 \h </w:instrText>
        </w:r>
        <w:r>
          <w:rPr>
            <w:noProof/>
            <w:webHidden/>
          </w:rPr>
        </w:r>
        <w:r>
          <w:rPr>
            <w:noProof/>
            <w:webHidden/>
          </w:rPr>
          <w:fldChar w:fldCharType="separate"/>
        </w:r>
        <w:r w:rsidR="00A82238">
          <w:rPr>
            <w:noProof/>
            <w:webHidden/>
          </w:rPr>
          <w:t>111</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2" w:history="1">
        <w:r w:rsidRPr="006E047E">
          <w:rPr>
            <w:rStyle w:val="Hyperlink"/>
            <w:noProof/>
          </w:rPr>
          <w:t>Add Position Level Funding</w:t>
        </w:r>
        <w:r>
          <w:rPr>
            <w:noProof/>
            <w:webHidden/>
          </w:rPr>
          <w:tab/>
        </w:r>
        <w:r>
          <w:rPr>
            <w:noProof/>
            <w:webHidden/>
          </w:rPr>
          <w:fldChar w:fldCharType="begin"/>
        </w:r>
        <w:r>
          <w:rPr>
            <w:noProof/>
            <w:webHidden/>
          </w:rPr>
          <w:instrText xml:space="preserve"> PAGEREF _Toc449942932 \h </w:instrText>
        </w:r>
        <w:r>
          <w:rPr>
            <w:noProof/>
            <w:webHidden/>
          </w:rPr>
        </w:r>
        <w:r>
          <w:rPr>
            <w:noProof/>
            <w:webHidden/>
          </w:rPr>
          <w:fldChar w:fldCharType="separate"/>
        </w:r>
        <w:r w:rsidR="00A82238">
          <w:rPr>
            <w:noProof/>
            <w:webHidden/>
          </w:rPr>
          <w:t>112</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3" w:history="1">
        <w:r w:rsidRPr="006E047E">
          <w:rPr>
            <w:rStyle w:val="Hyperlink"/>
            <w:noProof/>
          </w:rPr>
          <w:t>Add Appointment Level Funding</w:t>
        </w:r>
        <w:r>
          <w:rPr>
            <w:noProof/>
            <w:webHidden/>
          </w:rPr>
          <w:tab/>
        </w:r>
        <w:r>
          <w:rPr>
            <w:noProof/>
            <w:webHidden/>
          </w:rPr>
          <w:fldChar w:fldCharType="begin"/>
        </w:r>
        <w:r>
          <w:rPr>
            <w:noProof/>
            <w:webHidden/>
          </w:rPr>
          <w:instrText xml:space="preserve"> PAGEREF _Toc449942933 \h </w:instrText>
        </w:r>
        <w:r>
          <w:rPr>
            <w:noProof/>
            <w:webHidden/>
          </w:rPr>
        </w:r>
        <w:r>
          <w:rPr>
            <w:noProof/>
            <w:webHidden/>
          </w:rPr>
          <w:fldChar w:fldCharType="separate"/>
        </w:r>
        <w:r w:rsidR="00A82238">
          <w:rPr>
            <w:noProof/>
            <w:webHidden/>
          </w:rPr>
          <w:t>117</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934" w:history="1">
        <w:r w:rsidRPr="006E047E">
          <w:rPr>
            <w:rStyle w:val="Hyperlink"/>
            <w:noProof/>
          </w:rPr>
          <w:t>Mid Pay Period Funding Changes</w:t>
        </w:r>
        <w:r>
          <w:rPr>
            <w:noProof/>
            <w:webHidden/>
          </w:rPr>
          <w:tab/>
        </w:r>
        <w:r>
          <w:rPr>
            <w:noProof/>
            <w:webHidden/>
          </w:rPr>
          <w:fldChar w:fldCharType="begin"/>
        </w:r>
        <w:r>
          <w:rPr>
            <w:noProof/>
            <w:webHidden/>
          </w:rPr>
          <w:instrText xml:space="preserve"> PAGEREF _Toc449942934 \h </w:instrText>
        </w:r>
        <w:r>
          <w:rPr>
            <w:noProof/>
            <w:webHidden/>
          </w:rPr>
        </w:r>
        <w:r>
          <w:rPr>
            <w:noProof/>
            <w:webHidden/>
          </w:rPr>
          <w:fldChar w:fldCharType="separate"/>
        </w:r>
        <w:r w:rsidR="00A82238">
          <w:rPr>
            <w:noProof/>
            <w:webHidden/>
          </w:rPr>
          <w:t>122</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5" w:history="1">
        <w:r w:rsidRPr="006E047E">
          <w:rPr>
            <w:rStyle w:val="Hyperlink"/>
            <w:noProof/>
          </w:rPr>
          <w:t>Funding Change on Payline</w:t>
        </w:r>
        <w:r>
          <w:rPr>
            <w:noProof/>
            <w:webHidden/>
          </w:rPr>
          <w:tab/>
        </w:r>
        <w:r>
          <w:rPr>
            <w:noProof/>
            <w:webHidden/>
          </w:rPr>
          <w:fldChar w:fldCharType="begin"/>
        </w:r>
        <w:r>
          <w:rPr>
            <w:noProof/>
            <w:webHidden/>
          </w:rPr>
          <w:instrText xml:space="preserve"> PAGEREF _Toc449942935 \h </w:instrText>
        </w:r>
        <w:r>
          <w:rPr>
            <w:noProof/>
            <w:webHidden/>
          </w:rPr>
        </w:r>
        <w:r>
          <w:rPr>
            <w:noProof/>
            <w:webHidden/>
          </w:rPr>
          <w:fldChar w:fldCharType="separate"/>
        </w:r>
        <w:r w:rsidR="00A82238">
          <w:rPr>
            <w:noProof/>
            <w:webHidden/>
          </w:rPr>
          <w:t>122</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936" w:history="1">
        <w:r w:rsidRPr="006E047E">
          <w:rPr>
            <w:rStyle w:val="Hyperlink"/>
            <w:noProof/>
          </w:rPr>
          <w:t>Actuals Distribution</w:t>
        </w:r>
        <w:r>
          <w:rPr>
            <w:noProof/>
            <w:webHidden/>
          </w:rPr>
          <w:tab/>
        </w:r>
        <w:r>
          <w:rPr>
            <w:noProof/>
            <w:webHidden/>
          </w:rPr>
          <w:fldChar w:fldCharType="begin"/>
        </w:r>
        <w:r>
          <w:rPr>
            <w:noProof/>
            <w:webHidden/>
          </w:rPr>
          <w:instrText xml:space="preserve"> PAGEREF _Toc449942936 \h </w:instrText>
        </w:r>
        <w:r>
          <w:rPr>
            <w:noProof/>
            <w:webHidden/>
          </w:rPr>
        </w:r>
        <w:r>
          <w:rPr>
            <w:noProof/>
            <w:webHidden/>
          </w:rPr>
          <w:fldChar w:fldCharType="separate"/>
        </w:r>
        <w:r w:rsidR="00A82238">
          <w:rPr>
            <w:noProof/>
            <w:webHidden/>
          </w:rPr>
          <w:t>127</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7" w:history="1">
        <w:r w:rsidRPr="006E047E">
          <w:rPr>
            <w:rStyle w:val="Hyperlink"/>
            <w:noProof/>
          </w:rPr>
          <w:t>Review / Correct Employee’s Actuals Distribution</w:t>
        </w:r>
        <w:r>
          <w:rPr>
            <w:noProof/>
            <w:webHidden/>
          </w:rPr>
          <w:tab/>
        </w:r>
        <w:r>
          <w:rPr>
            <w:noProof/>
            <w:webHidden/>
          </w:rPr>
          <w:fldChar w:fldCharType="begin"/>
        </w:r>
        <w:r>
          <w:rPr>
            <w:noProof/>
            <w:webHidden/>
          </w:rPr>
          <w:instrText xml:space="preserve"> PAGEREF _Toc449942937 \h </w:instrText>
        </w:r>
        <w:r>
          <w:rPr>
            <w:noProof/>
            <w:webHidden/>
          </w:rPr>
        </w:r>
        <w:r>
          <w:rPr>
            <w:noProof/>
            <w:webHidden/>
          </w:rPr>
          <w:fldChar w:fldCharType="separate"/>
        </w:r>
        <w:r w:rsidR="00A82238">
          <w:rPr>
            <w:noProof/>
            <w:webHidden/>
          </w:rPr>
          <w:t>127</w:t>
        </w:r>
        <w:r>
          <w:rPr>
            <w:noProof/>
            <w:webHidden/>
          </w:rPr>
          <w:fldChar w:fldCharType="end"/>
        </w:r>
      </w:hyperlink>
    </w:p>
    <w:p w:rsidR="005D6C15" w:rsidRPr="00644F20" w:rsidRDefault="005D6C15">
      <w:pPr>
        <w:pStyle w:val="TOC1"/>
        <w:tabs>
          <w:tab w:val="right" w:leader="dot" w:pos="9350"/>
        </w:tabs>
        <w:rPr>
          <w:rFonts w:ascii="Calibri" w:hAnsi="Calibri"/>
          <w:b w:val="0"/>
          <w:noProof/>
          <w:color w:val="auto"/>
          <w:sz w:val="22"/>
          <w:szCs w:val="22"/>
        </w:rPr>
      </w:pPr>
      <w:hyperlink w:anchor="_Toc449942938" w:history="1">
        <w:r w:rsidRPr="006E047E">
          <w:rPr>
            <w:rStyle w:val="Hyperlink"/>
            <w:noProof/>
          </w:rPr>
          <w:t>Pre-Commitment Accounting Time</w:t>
        </w:r>
        <w:r>
          <w:rPr>
            <w:noProof/>
            <w:webHidden/>
          </w:rPr>
          <w:tab/>
        </w:r>
        <w:r>
          <w:rPr>
            <w:noProof/>
            <w:webHidden/>
          </w:rPr>
          <w:fldChar w:fldCharType="begin"/>
        </w:r>
        <w:r>
          <w:rPr>
            <w:noProof/>
            <w:webHidden/>
          </w:rPr>
          <w:instrText xml:space="preserve"> PAGEREF _Toc449942938 \h </w:instrText>
        </w:r>
        <w:r>
          <w:rPr>
            <w:noProof/>
            <w:webHidden/>
          </w:rPr>
        </w:r>
        <w:r>
          <w:rPr>
            <w:noProof/>
            <w:webHidden/>
          </w:rPr>
          <w:fldChar w:fldCharType="separate"/>
        </w:r>
        <w:r w:rsidR="00A82238">
          <w:rPr>
            <w:noProof/>
            <w:webHidden/>
          </w:rPr>
          <w:t>135</w:t>
        </w:r>
        <w:r>
          <w:rPr>
            <w:noProof/>
            <w:webHidden/>
          </w:rPr>
          <w:fldChar w:fldCharType="end"/>
        </w:r>
      </w:hyperlink>
    </w:p>
    <w:p w:rsidR="005D6C15" w:rsidRPr="00644F20" w:rsidRDefault="005D6C15">
      <w:pPr>
        <w:pStyle w:val="TOC2"/>
        <w:tabs>
          <w:tab w:val="right" w:leader="dot" w:pos="9350"/>
        </w:tabs>
        <w:rPr>
          <w:rFonts w:ascii="Calibri" w:hAnsi="Calibri"/>
          <w:noProof/>
          <w:color w:val="auto"/>
          <w:sz w:val="22"/>
          <w:szCs w:val="22"/>
        </w:rPr>
      </w:pPr>
      <w:hyperlink w:anchor="_Toc449942939" w:history="1">
        <w:r w:rsidRPr="006E047E">
          <w:rPr>
            <w:rStyle w:val="Hyperlink"/>
            <w:noProof/>
          </w:rPr>
          <w:t>Process Time Prior to Commitment Accounting</w:t>
        </w:r>
        <w:r>
          <w:rPr>
            <w:noProof/>
            <w:webHidden/>
          </w:rPr>
          <w:tab/>
        </w:r>
        <w:r>
          <w:rPr>
            <w:noProof/>
            <w:webHidden/>
          </w:rPr>
          <w:fldChar w:fldCharType="begin"/>
        </w:r>
        <w:r>
          <w:rPr>
            <w:noProof/>
            <w:webHidden/>
          </w:rPr>
          <w:instrText xml:space="preserve"> PAGEREF _Toc449942939 \h </w:instrText>
        </w:r>
        <w:r>
          <w:rPr>
            <w:noProof/>
            <w:webHidden/>
          </w:rPr>
        </w:r>
        <w:r>
          <w:rPr>
            <w:noProof/>
            <w:webHidden/>
          </w:rPr>
          <w:fldChar w:fldCharType="separate"/>
        </w:r>
        <w:r w:rsidR="00A82238">
          <w:rPr>
            <w:noProof/>
            <w:webHidden/>
          </w:rPr>
          <w:t>135</w:t>
        </w:r>
        <w:r>
          <w:rPr>
            <w:noProof/>
            <w:webHidden/>
          </w:rPr>
          <w:fldChar w:fldCharType="end"/>
        </w:r>
      </w:hyperlink>
    </w:p>
    <w:p w:rsidR="00637D7C" w:rsidRDefault="00471256" w:rsidP="00652D8D">
      <w:pPr>
        <w:pStyle w:val="TOC2"/>
        <w:tabs>
          <w:tab w:val="right" w:leader="dot" w:pos="9350"/>
        </w:tabs>
      </w:pPr>
      <w:r>
        <w:fldChar w:fldCharType="end"/>
      </w:r>
    </w:p>
    <w:p w:rsidR="00D77C13" w:rsidRDefault="00637D7C" w:rsidP="00D77C13">
      <w:pPr>
        <w:pStyle w:val="Heading2"/>
      </w:pPr>
      <w:r>
        <w:br w:type="page"/>
      </w:r>
      <w:bookmarkStart w:id="5" w:name="_Toc282430196"/>
      <w:bookmarkStart w:id="6" w:name="_Toc449942847"/>
      <w:r w:rsidR="00D77C13">
        <w:t>Document History</w:t>
      </w:r>
      <w:bookmarkEnd w:id="5"/>
      <w:bookmarkEnd w:id="6"/>
    </w:p>
    <w:p w:rsidR="00D77C13" w:rsidRDefault="00D77C13" w:rsidP="00D77C13"/>
    <w:tbl>
      <w:tblPr>
        <w:tblW w:w="0" w:type="auto"/>
        <w:tblInd w:w="108" w:type="dxa"/>
        <w:tblLook w:val="01E0" w:firstRow="1" w:lastRow="1" w:firstColumn="1" w:lastColumn="1" w:noHBand="0" w:noVBand="0"/>
      </w:tblPr>
      <w:tblGrid>
        <w:gridCol w:w="2839"/>
        <w:gridCol w:w="1796"/>
        <w:gridCol w:w="4337"/>
      </w:tblGrid>
      <w:tr w:rsidR="00D77C13" w:rsidRPr="000816F9" w:rsidTr="00D77C13">
        <w:trPr>
          <w:trHeight w:val="254"/>
        </w:trPr>
        <w:tc>
          <w:tcPr>
            <w:tcW w:w="2839" w:type="dxa"/>
          </w:tcPr>
          <w:p w:rsidR="00D77C13" w:rsidRPr="00A51853" w:rsidRDefault="00D77C13" w:rsidP="00D77C13">
            <w:pPr>
              <w:rPr>
                <w:rStyle w:val="Strong"/>
              </w:rPr>
            </w:pPr>
            <w:r w:rsidRPr="00A51853">
              <w:rPr>
                <w:rStyle w:val="Strong"/>
              </w:rPr>
              <w:t>Document Revision</w:t>
            </w:r>
          </w:p>
        </w:tc>
        <w:tc>
          <w:tcPr>
            <w:tcW w:w="1796" w:type="dxa"/>
          </w:tcPr>
          <w:p w:rsidR="00D77C13" w:rsidRPr="00A51853" w:rsidRDefault="00D77C13" w:rsidP="00D77C13">
            <w:pPr>
              <w:rPr>
                <w:rStyle w:val="Strong"/>
              </w:rPr>
            </w:pPr>
            <w:r w:rsidRPr="00A51853">
              <w:rPr>
                <w:rStyle w:val="Strong"/>
              </w:rPr>
              <w:t>Date</w:t>
            </w:r>
          </w:p>
        </w:tc>
        <w:tc>
          <w:tcPr>
            <w:tcW w:w="4337" w:type="dxa"/>
          </w:tcPr>
          <w:p w:rsidR="00D77C13" w:rsidRPr="00A51853" w:rsidRDefault="00D77C13" w:rsidP="00D77C13">
            <w:pPr>
              <w:rPr>
                <w:rStyle w:val="Strong"/>
              </w:rPr>
            </w:pPr>
            <w:r w:rsidRPr="00A51853">
              <w:rPr>
                <w:rStyle w:val="Strong"/>
              </w:rPr>
              <w:t>Description</w:t>
            </w:r>
          </w:p>
        </w:tc>
      </w:tr>
      <w:tr w:rsidR="00D77C13" w:rsidRPr="000816F9" w:rsidTr="00D77C13">
        <w:trPr>
          <w:trHeight w:val="254"/>
        </w:trPr>
        <w:tc>
          <w:tcPr>
            <w:tcW w:w="2839" w:type="dxa"/>
          </w:tcPr>
          <w:p w:rsidR="00D77C13" w:rsidRPr="00C47BDF" w:rsidRDefault="00D77C13" w:rsidP="00D77C13">
            <w:r w:rsidRPr="00C47BDF">
              <w:t>1.0</w:t>
            </w:r>
          </w:p>
        </w:tc>
        <w:tc>
          <w:tcPr>
            <w:tcW w:w="1796" w:type="dxa"/>
          </w:tcPr>
          <w:p w:rsidR="00D77C13" w:rsidRPr="00C47BDF" w:rsidRDefault="00D77C13" w:rsidP="00D77C13">
            <w:r>
              <w:t>09/15/2009</w:t>
            </w:r>
          </w:p>
        </w:tc>
        <w:tc>
          <w:tcPr>
            <w:tcW w:w="4337" w:type="dxa"/>
          </w:tcPr>
          <w:p w:rsidR="00D77C13" w:rsidRPr="00C47BDF" w:rsidRDefault="00D77C13" w:rsidP="00D77C13">
            <w:r w:rsidRPr="00C47BDF">
              <w:t>Initial Document</w:t>
            </w:r>
          </w:p>
        </w:tc>
      </w:tr>
      <w:tr w:rsidR="00D77C13" w:rsidRPr="000816F9" w:rsidTr="00D77C13">
        <w:trPr>
          <w:trHeight w:val="254"/>
        </w:trPr>
        <w:tc>
          <w:tcPr>
            <w:tcW w:w="2839" w:type="dxa"/>
          </w:tcPr>
          <w:p w:rsidR="00D77C13" w:rsidRPr="00C47BDF" w:rsidRDefault="00D77C13" w:rsidP="00D77C13">
            <w:r>
              <w:t>1.2</w:t>
            </w:r>
          </w:p>
        </w:tc>
        <w:tc>
          <w:tcPr>
            <w:tcW w:w="1796" w:type="dxa"/>
          </w:tcPr>
          <w:p w:rsidR="00D77C13" w:rsidRPr="00C47BDF" w:rsidRDefault="00D77C13" w:rsidP="00D77C13">
            <w:r>
              <w:t>12/22/2009</w:t>
            </w:r>
          </w:p>
        </w:tc>
        <w:tc>
          <w:tcPr>
            <w:tcW w:w="4337" w:type="dxa"/>
          </w:tcPr>
          <w:p w:rsidR="00D77C13" w:rsidRPr="00C47BDF" w:rsidRDefault="00D77C13" w:rsidP="00D77C13">
            <w:r>
              <w:t>Commitment Accounting Revisions</w:t>
            </w:r>
          </w:p>
        </w:tc>
      </w:tr>
      <w:tr w:rsidR="00D77C13" w:rsidRPr="000816F9" w:rsidTr="00D77C13">
        <w:trPr>
          <w:trHeight w:val="272"/>
        </w:trPr>
        <w:tc>
          <w:tcPr>
            <w:tcW w:w="2839" w:type="dxa"/>
          </w:tcPr>
          <w:p w:rsidR="00D77C13" w:rsidRPr="00FB2481" w:rsidRDefault="00D77C13" w:rsidP="00D77C13">
            <w:r>
              <w:t>1.3</w:t>
            </w:r>
          </w:p>
        </w:tc>
        <w:tc>
          <w:tcPr>
            <w:tcW w:w="1796" w:type="dxa"/>
          </w:tcPr>
          <w:p w:rsidR="00D77C13" w:rsidRPr="000816F9" w:rsidRDefault="00D77C13" w:rsidP="00D77C13">
            <w:r>
              <w:t>05/01/2010</w:t>
            </w:r>
          </w:p>
        </w:tc>
        <w:tc>
          <w:tcPr>
            <w:tcW w:w="4337" w:type="dxa"/>
          </w:tcPr>
          <w:p w:rsidR="00D77C13" w:rsidRPr="000816F9" w:rsidRDefault="00D77C13" w:rsidP="00D77C13">
            <w:r w:rsidRPr="00646FB3">
              <w:t>Updated for Direct Deposit and removed Job Data pages.  Also, added to COR 301 Human Resources Manual.</w:t>
            </w:r>
          </w:p>
        </w:tc>
      </w:tr>
      <w:tr w:rsidR="00D77C13" w:rsidRPr="000816F9" w:rsidTr="00D77C13">
        <w:trPr>
          <w:trHeight w:val="272"/>
        </w:trPr>
        <w:tc>
          <w:tcPr>
            <w:tcW w:w="2839" w:type="dxa"/>
          </w:tcPr>
          <w:p w:rsidR="00D77C13" w:rsidRDefault="00D77C13" w:rsidP="00D77C13">
            <w:r>
              <w:t>1.4</w:t>
            </w:r>
          </w:p>
        </w:tc>
        <w:tc>
          <w:tcPr>
            <w:tcW w:w="1796" w:type="dxa"/>
          </w:tcPr>
          <w:p w:rsidR="00D77C13" w:rsidRDefault="00D77C13" w:rsidP="00D77C13">
            <w:r>
              <w:t>07/20/2010</w:t>
            </w:r>
          </w:p>
        </w:tc>
        <w:tc>
          <w:tcPr>
            <w:tcW w:w="4337" w:type="dxa"/>
          </w:tcPr>
          <w:p w:rsidR="00D77C13" w:rsidRPr="00646FB3" w:rsidRDefault="00D77C13" w:rsidP="00D77C13">
            <w:r>
              <w:t>CORE manual standardization</w:t>
            </w:r>
          </w:p>
        </w:tc>
      </w:tr>
      <w:tr w:rsidR="00D77C13" w:rsidRPr="000816F9" w:rsidTr="00D77C13">
        <w:trPr>
          <w:trHeight w:val="272"/>
        </w:trPr>
        <w:tc>
          <w:tcPr>
            <w:tcW w:w="2839" w:type="dxa"/>
          </w:tcPr>
          <w:p w:rsidR="00D77C13" w:rsidRDefault="00D77C13" w:rsidP="00D77C13">
            <w:r>
              <w:t>1.5</w:t>
            </w:r>
          </w:p>
        </w:tc>
        <w:tc>
          <w:tcPr>
            <w:tcW w:w="1796" w:type="dxa"/>
          </w:tcPr>
          <w:p w:rsidR="00D77C13" w:rsidRDefault="00D77C13" w:rsidP="00D77C13">
            <w:r>
              <w:t>01/28/2011</w:t>
            </w:r>
          </w:p>
        </w:tc>
        <w:tc>
          <w:tcPr>
            <w:tcW w:w="4337" w:type="dxa"/>
          </w:tcPr>
          <w:p w:rsidR="00161BB5" w:rsidRDefault="00D77C13" w:rsidP="00161BB5">
            <w:r>
              <w:t>Eliminated US Savings Bonds section</w:t>
            </w:r>
          </w:p>
        </w:tc>
      </w:tr>
      <w:tr w:rsidR="00161BB5" w:rsidRPr="000816F9" w:rsidTr="00D77C13">
        <w:trPr>
          <w:trHeight w:val="272"/>
        </w:trPr>
        <w:tc>
          <w:tcPr>
            <w:tcW w:w="2839" w:type="dxa"/>
          </w:tcPr>
          <w:p w:rsidR="00161BB5" w:rsidRDefault="00161BB5" w:rsidP="00D77C13">
            <w:r>
              <w:t>1.6</w:t>
            </w:r>
          </w:p>
        </w:tc>
        <w:tc>
          <w:tcPr>
            <w:tcW w:w="1796" w:type="dxa"/>
          </w:tcPr>
          <w:p w:rsidR="00161BB5" w:rsidRDefault="00161BB5" w:rsidP="00D77C13">
            <w:r>
              <w:t>05/02/2016</w:t>
            </w:r>
          </w:p>
        </w:tc>
        <w:tc>
          <w:tcPr>
            <w:tcW w:w="4337" w:type="dxa"/>
          </w:tcPr>
          <w:p w:rsidR="00161BB5" w:rsidRDefault="00161BB5" w:rsidP="00D77C13">
            <w:r>
              <w:t>Eliminated Earned Income Credit section</w:t>
            </w:r>
          </w:p>
        </w:tc>
      </w:tr>
      <w:tr w:rsidR="00161BB5" w:rsidRPr="000816F9" w:rsidTr="00D77C13">
        <w:trPr>
          <w:trHeight w:val="272"/>
        </w:trPr>
        <w:tc>
          <w:tcPr>
            <w:tcW w:w="2839" w:type="dxa"/>
          </w:tcPr>
          <w:p w:rsidR="00161BB5" w:rsidRDefault="00161BB5" w:rsidP="00D77C13"/>
        </w:tc>
        <w:tc>
          <w:tcPr>
            <w:tcW w:w="1796" w:type="dxa"/>
          </w:tcPr>
          <w:p w:rsidR="00161BB5" w:rsidRDefault="00161BB5" w:rsidP="00D77C13"/>
        </w:tc>
        <w:tc>
          <w:tcPr>
            <w:tcW w:w="4337" w:type="dxa"/>
          </w:tcPr>
          <w:p w:rsidR="00161BB5" w:rsidRDefault="00161BB5" w:rsidP="00D77C13"/>
        </w:tc>
      </w:tr>
    </w:tbl>
    <w:p w:rsidR="00D77C13" w:rsidRDefault="00480C0C" w:rsidP="00D77C13">
      <w:pPr>
        <w:pStyle w:val="Heading2"/>
      </w:pPr>
      <w:r>
        <w:br w:type="page"/>
      </w:r>
      <w:bookmarkStart w:id="7" w:name="_Toc282430197"/>
      <w:bookmarkStart w:id="8" w:name="_Toc449942848"/>
      <w:r w:rsidR="00D77C13">
        <w:t>Maintaining Payroll Data Overview</w:t>
      </w:r>
      <w:bookmarkEnd w:id="7"/>
      <w:bookmarkEnd w:id="8"/>
    </w:p>
    <w:p w:rsidR="00D77C13" w:rsidRDefault="00D77C13" w:rsidP="00D77C13"/>
    <w:p w:rsidR="00D77C13" w:rsidRDefault="00D77C13" w:rsidP="00D77C13">
      <w:r>
        <w:t>PeopleSoft Payroll for North America gives you complete control over all aspects of payroll operation —from time reporting, payroll calculation, and tax computation to check preparation, payroll reporting, and tax reporting. You define and establish earnings, deductions, taxes, and processes that fit your business needs.</w:t>
      </w:r>
    </w:p>
    <w:p w:rsidR="00D77C13" w:rsidRDefault="00D77C13" w:rsidP="00D77C13"/>
    <w:p w:rsidR="00D77C13" w:rsidRDefault="00D77C13" w:rsidP="00D77C13">
      <w:r>
        <w:t xml:space="preserve">PeopleSoft Payroll processing is efficient and allows you to calculate a payroll on employees only where needed, such as when you've made a change to an employee's pay or when an error occurred previously and an employee's pay has not yet been calculated.   Rather than processing all employees during each calculation the system can process only the ones flagged as needing to be calculated. Depending on the number of changes you make, it may only take a few minutes. You can run the calculate process multiple times before confirming a payroll. </w:t>
      </w:r>
    </w:p>
    <w:p w:rsidR="00D77C13" w:rsidRDefault="00D77C13" w:rsidP="00D77C13"/>
    <w:p w:rsidR="00D77C13" w:rsidRDefault="00D77C13" w:rsidP="00D77C13">
      <w:r>
        <w:t>You also have the option to recalculate the entire payroll on those rare occasions when you make a change to table information after you have calculated a payroll. For example, if you need to make an adjustment on a health insurance premium after you've calculated the payroll for a period, you must update the appropriate Benefits Tables. Then recalculate the entire payroll to ensure that the health deductions for all employees enrolled in that plan are calculated with the new rate.</w:t>
      </w:r>
    </w:p>
    <w:p w:rsidR="00D77C13" w:rsidRDefault="00D77C13" w:rsidP="00D77C13"/>
    <w:p w:rsidR="00D77C13" w:rsidRDefault="00D77C13" w:rsidP="00D77C13">
      <w:r>
        <w:t>This training manual will cover establishing and maintaining Payroll Data for PeopleSoft Release 9.0.  The Employee Pay Data USA menu contains the pages that you will use to maintain employee payroll-specific data, such as tax information, additional pay, general deductions, savings bonds, direct deposit, and garnishments information.</w:t>
      </w:r>
    </w:p>
    <w:p w:rsidR="00D77C13" w:rsidRDefault="00D77C13" w:rsidP="00D77C13"/>
    <w:p w:rsidR="00D77C13" w:rsidRDefault="00D77C13" w:rsidP="00D77C13">
      <w:r>
        <w:t>These pages work in conjunction with the information entered on the employees’ Job and Base Benefit pages.</w:t>
      </w:r>
    </w:p>
    <w:p w:rsidR="00D77C13" w:rsidRDefault="00D77C13" w:rsidP="00D77C13">
      <w:pPr>
        <w:pStyle w:val="Heading2"/>
      </w:pPr>
      <w:r>
        <w:br w:type="page"/>
      </w:r>
      <w:bookmarkStart w:id="9" w:name="_Toc282430198"/>
      <w:bookmarkStart w:id="10" w:name="_Toc449942849"/>
      <w:r>
        <w:t>Additional Pay</w:t>
      </w:r>
      <w:bookmarkEnd w:id="9"/>
      <w:bookmarkEnd w:id="10"/>
    </w:p>
    <w:p w:rsidR="00D77C13" w:rsidRDefault="00D77C13" w:rsidP="00D77C13">
      <w:pPr>
        <w:pStyle w:val="Heading3"/>
      </w:pPr>
      <w:bookmarkStart w:id="11" w:name="_Toc282430199"/>
      <w:bookmarkStart w:id="12" w:name="_Toc449942850"/>
      <w:r>
        <w:t>Overview</w:t>
      </w:r>
      <w:bookmarkEnd w:id="11"/>
      <w:bookmarkEnd w:id="12"/>
    </w:p>
    <w:p w:rsidR="00D77C13" w:rsidRDefault="00D77C13" w:rsidP="00D77C13"/>
    <w:p w:rsidR="00D77C13" w:rsidRDefault="00D77C13" w:rsidP="00D77C13">
      <w:pPr>
        <w:pStyle w:val="BlockText"/>
      </w:pPr>
      <w:r>
        <w:t>The PeopleSoft Additional Pay pages store information about recurring payments made to an employee by the State.  These are earnings paid to the employee on a regular basis in addition to their regular pay. The amount of the payment is specified, the frequency with which it will be paid, and if necessary, the date or goal amount at which it should stop.</w:t>
      </w:r>
    </w:p>
    <w:p w:rsidR="00D77C13" w:rsidRDefault="00D77C13" w:rsidP="00D77C13">
      <w:pPr>
        <w:pStyle w:val="BlockText"/>
      </w:pPr>
    </w:p>
    <w:p w:rsidR="00D77C13" w:rsidRDefault="00D77C13" w:rsidP="00D77C13">
      <w:pPr>
        <w:pStyle w:val="BlockText"/>
      </w:pPr>
      <w:r>
        <w:t>When the State creates Paysheets, additional pay records that are marked as ‘OK to Pay’, and have not reached the end date or goal balance, will be added to the employee’s paysheet for payment on the employee’s check.  These earnings will be located in the Other Earnings area of the payline.  The State is using additional pay pages for the following types of payments:</w:t>
      </w:r>
    </w:p>
    <w:p w:rsidR="00D77C13" w:rsidRDefault="00D77C13" w:rsidP="00D77C13">
      <w:pPr>
        <w:pStyle w:val="BlockText"/>
      </w:pPr>
    </w:p>
    <w:p w:rsidR="00D77C13" w:rsidRDefault="00D77C13" w:rsidP="00D77C13">
      <w:pPr>
        <w:pStyle w:val="ListBullet"/>
        <w:numPr>
          <w:ilvl w:val="0"/>
          <w:numId w:val="13"/>
        </w:numPr>
      </w:pPr>
      <w:r>
        <w:t>Benefit Allowances</w:t>
      </w:r>
    </w:p>
    <w:p w:rsidR="00D77C13" w:rsidRDefault="00D77C13" w:rsidP="00D77C13">
      <w:pPr>
        <w:pStyle w:val="ListBullet"/>
        <w:numPr>
          <w:ilvl w:val="0"/>
          <w:numId w:val="13"/>
        </w:numPr>
      </w:pPr>
      <w:r>
        <w:t>Remaining Benefit Allowances</w:t>
      </w:r>
    </w:p>
    <w:p w:rsidR="00D77C13" w:rsidRDefault="00D77C13" w:rsidP="00D77C13">
      <w:pPr>
        <w:pStyle w:val="ListBullet"/>
        <w:numPr>
          <w:ilvl w:val="0"/>
          <w:numId w:val="13"/>
        </w:numPr>
      </w:pPr>
      <w:r>
        <w:t>Housing Allowances</w:t>
      </w:r>
    </w:p>
    <w:p w:rsidR="00D77C13" w:rsidRDefault="00D77C13" w:rsidP="00D77C13">
      <w:pPr>
        <w:pStyle w:val="ListBullet"/>
        <w:numPr>
          <w:ilvl w:val="0"/>
          <w:numId w:val="13"/>
        </w:numPr>
      </w:pPr>
      <w:r>
        <w:t>Car Allowances</w:t>
      </w:r>
    </w:p>
    <w:p w:rsidR="00D77C13" w:rsidRDefault="00D77C13" w:rsidP="00D77C13">
      <w:pPr>
        <w:pStyle w:val="ListBullet"/>
        <w:numPr>
          <w:ilvl w:val="0"/>
          <w:numId w:val="13"/>
        </w:numPr>
      </w:pPr>
      <w:r>
        <w:t>Uniform Allowances</w:t>
      </w:r>
    </w:p>
    <w:p w:rsidR="00D77C13" w:rsidRDefault="00D77C13" w:rsidP="00D77C13">
      <w:pPr>
        <w:pStyle w:val="BlockText"/>
      </w:pPr>
    </w:p>
    <w:p w:rsidR="00D77C13" w:rsidRPr="005F1F71" w:rsidRDefault="00D77C13" w:rsidP="00D77C13">
      <w:pPr>
        <w:pStyle w:val="BlockText"/>
        <w:rPr>
          <w:rStyle w:val="IntenseEmphasis"/>
        </w:rPr>
      </w:pPr>
      <w:r w:rsidRPr="005F1F71">
        <w:rPr>
          <w:rStyle w:val="IntenseEmphasis"/>
        </w:rPr>
        <w:t>NAVIGATION: Payroll for North America &gt; Employee Pay Data USA &gt; Create Additional Pay</w:t>
      </w:r>
    </w:p>
    <w:p w:rsidR="00D77C13" w:rsidRDefault="00D77C13" w:rsidP="00D77C13">
      <w:pPr>
        <w:pStyle w:val="BlockText"/>
      </w:pPr>
    </w:p>
    <w:p w:rsidR="00D77C13" w:rsidRDefault="00D77C13" w:rsidP="00D77C13">
      <w:pPr>
        <w:pStyle w:val="BlockText"/>
      </w:pPr>
      <w:r w:rsidRPr="005F1F71">
        <w:rPr>
          <w:rStyle w:val="Strong"/>
        </w:rPr>
        <w:t>Enter</w:t>
      </w:r>
      <w:r>
        <w:t xml:space="preserve"> the search criteria for the employee and </w:t>
      </w:r>
      <w:r w:rsidRPr="005F1F71">
        <w:rPr>
          <w:rStyle w:val="Strong"/>
        </w:rPr>
        <w:t>click</w:t>
      </w:r>
      <w:r>
        <w:t xml:space="preserve"> </w:t>
      </w:r>
      <w:r w:rsidRPr="003A66F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alt="Search button." style="width:42.75pt;height:14.25pt;visibility:visible">
            <v:imagedata r:id="rId10" o:title="Search button"/>
          </v:shape>
        </w:pict>
      </w:r>
      <w:r>
        <w:t xml:space="preserve">.  If you know the employee’s ID, </w:t>
      </w:r>
      <w:r w:rsidRPr="00FF353B">
        <w:rPr>
          <w:rStyle w:val="Strong"/>
        </w:rPr>
        <w:t>enter</w:t>
      </w:r>
      <w:r>
        <w:t xml:space="preserve"> the number in the </w:t>
      </w:r>
      <w:r w:rsidRPr="005F1F71">
        <w:rPr>
          <w:rStyle w:val="Strong"/>
        </w:rPr>
        <w:t>EmplID</w:t>
      </w:r>
      <w:r>
        <w:t xml:space="preserve"> field.  If you do not know the ID, you can do a search using the employee’s first or last name.</w:t>
      </w:r>
    </w:p>
    <w:p w:rsidR="00D77C13" w:rsidRDefault="00D77C13" w:rsidP="00D77C13">
      <w:pPr>
        <w:pStyle w:val="BlockText"/>
      </w:pPr>
    </w:p>
    <w:p w:rsidR="00D77C13" w:rsidRDefault="00D77C13" w:rsidP="00D77C13">
      <w:pPr>
        <w:pStyle w:val="BlockText"/>
      </w:pPr>
      <w:r w:rsidRPr="003A66F0">
        <w:pict>
          <v:shape id="Picture 3" o:spid="_x0000_i1027" type="#_x0000_t75" alt="This screen shot reflects the Create Additional Pay page." style="width:333pt;height:235.5pt;visibility:visible" o:bordertopcolor="black" o:borderleftcolor="black" o:borderbottomcolor="black" o:borderrightcolor="black">
            <v:imagedata r:id="rId11" o:title="This screen shot reflects the Create Additional Pay page"/>
            <w10:bordertop type="single" width="4"/>
            <w10:borderleft type="single" width="4"/>
            <w10:borderbottom type="single" width="4"/>
            <w10:borderright type="single" width="4"/>
          </v:shape>
        </w:pict>
      </w:r>
    </w:p>
    <w:p w:rsidR="00D77C13" w:rsidRDefault="00D77C13" w:rsidP="00D77C13">
      <w:r>
        <w:rPr>
          <w:rStyle w:val="Strong"/>
        </w:rPr>
        <w:br w:type="page"/>
      </w:r>
      <w:r w:rsidRPr="00795CE9">
        <w:pict>
          <v:shape id="_x0000_i1028" type="#_x0000_t75" alt="This screen shot reflects the Additional Pay Tab." style="width:438.75pt;height:273pt;visibility:visible" o:bordertopcolor="this" o:borderleftcolor="this" o:borderbottomcolor="this" o:borderrightcolor="this">
            <v:imagedata r:id="rId12" o:title="This screen shot reflects the Additional Pay Tab"/>
            <w10:bordertop type="single" width="4"/>
            <w10:borderleft type="single" width="4"/>
            <w10:borderbottom type="single" width="4"/>
            <w10:borderright type="single" width="4"/>
          </v:shape>
        </w:pict>
      </w:r>
    </w:p>
    <w:p w:rsidR="00D77C13" w:rsidRDefault="00D77C13" w:rsidP="00D77C13">
      <w:pPr>
        <w:pStyle w:val="BlockText"/>
      </w:pPr>
    </w:p>
    <w:p w:rsidR="00D77C13" w:rsidRPr="00B16D69" w:rsidRDefault="00D77C13" w:rsidP="00D77C13">
      <w:pPr>
        <w:pStyle w:val="BlockText"/>
      </w:pPr>
      <w:r w:rsidRPr="00FF353B">
        <w:rPr>
          <w:rStyle w:val="Strong"/>
        </w:rPr>
        <w:t>Select</w:t>
      </w:r>
      <w:r w:rsidRPr="00B16D69">
        <w:t xml:space="preserve"> an Earnings Code using the </w:t>
      </w:r>
      <w:r w:rsidRPr="00B16D69">
        <w:pict>
          <v:shape id="_x0000_i1029" type="#_x0000_t75" alt="Look up icon." style="width:21pt;height:18pt;visibility:visible">
            <v:imagedata r:id="rId13" o:title="Look up icon"/>
          </v:shape>
        </w:pict>
      </w:r>
      <w:r w:rsidRPr="00B16D69">
        <w:t xml:space="preserve">  lookup button.  The Effective Date defaults to the current date and usually is changed because this is the start date of the additional pay that you are adding.</w:t>
      </w:r>
    </w:p>
    <w:p w:rsidR="00D77C13" w:rsidRPr="00B16D69" w:rsidRDefault="00D77C13" w:rsidP="00D77C13">
      <w:pPr>
        <w:pStyle w:val="BlockText"/>
      </w:pPr>
    </w:p>
    <w:p w:rsidR="00D77C13" w:rsidRPr="00B16D69" w:rsidRDefault="00D77C13" w:rsidP="00D77C13">
      <w:pPr>
        <w:pStyle w:val="BlockText"/>
      </w:pPr>
      <w:r w:rsidRPr="00FF353B">
        <w:rPr>
          <w:rStyle w:val="Strong"/>
        </w:rPr>
        <w:t>Enter</w:t>
      </w:r>
      <w:r w:rsidRPr="00B16D69">
        <w:t xml:space="preserve"> the Addl Seq # 1 unless there are multiple additional pay records for an earnings type.  If multiple additional pay records exist, this sequential number is increased by one.</w:t>
      </w:r>
    </w:p>
    <w:p w:rsidR="00D77C13" w:rsidRPr="00B16D69" w:rsidRDefault="00D77C13" w:rsidP="00D77C13">
      <w:pPr>
        <w:pStyle w:val="BlockText"/>
      </w:pPr>
    </w:p>
    <w:p w:rsidR="00D77C13" w:rsidRPr="00B16D69" w:rsidRDefault="00D77C13" w:rsidP="00D77C13">
      <w:pPr>
        <w:pStyle w:val="BlockText"/>
      </w:pPr>
      <w:r w:rsidRPr="00B16D69">
        <w:t xml:space="preserve">When necessary </w:t>
      </w:r>
      <w:r w:rsidRPr="00FF353B">
        <w:rPr>
          <w:rStyle w:val="Strong"/>
        </w:rPr>
        <w:t>enter</w:t>
      </w:r>
      <w:r w:rsidRPr="00B16D69">
        <w:t xml:space="preserve"> an End Date if there is a specific date that this additional pay is to stop, (Ex: ‘BEA’ or ‘RBA’) otherwise leave this field blank.</w:t>
      </w:r>
    </w:p>
    <w:p w:rsidR="00D77C13" w:rsidRPr="00B16D69" w:rsidRDefault="00D77C13" w:rsidP="00D77C13">
      <w:pPr>
        <w:pStyle w:val="BlockText"/>
      </w:pPr>
    </w:p>
    <w:p w:rsidR="00D77C13" w:rsidRDefault="00D77C13" w:rsidP="00D77C13">
      <w:pPr>
        <w:pStyle w:val="BlockText"/>
      </w:pPr>
      <w:r w:rsidRPr="00FF353B">
        <w:rPr>
          <w:rStyle w:val="Strong"/>
        </w:rPr>
        <w:t>Fill in</w:t>
      </w:r>
      <w:r>
        <w:t xml:space="preserve"> the </w:t>
      </w:r>
      <w:r w:rsidRPr="00287C33">
        <w:rPr>
          <w:rStyle w:val="Strong"/>
        </w:rPr>
        <w:t>Goal Amount</w:t>
      </w:r>
      <w:r>
        <w:t xml:space="preserve"> if this additional pay is to be paid out until a specific amount is reached.  The application will keep track of the accruing total amount paid in the </w:t>
      </w:r>
      <w:r w:rsidRPr="00287C33">
        <w:rPr>
          <w:rStyle w:val="Strong"/>
        </w:rPr>
        <w:t>Goal Balance</w:t>
      </w:r>
      <w:r>
        <w:t xml:space="preserve"> field.  Once the amount in the </w:t>
      </w:r>
      <w:r w:rsidRPr="00287C33">
        <w:rPr>
          <w:rStyle w:val="Strong"/>
        </w:rPr>
        <w:t>Goal Balance</w:t>
      </w:r>
      <w:r>
        <w:t xml:space="preserve"> field is equal to the </w:t>
      </w:r>
      <w:r w:rsidRPr="00287C33">
        <w:rPr>
          <w:rStyle w:val="Strong"/>
        </w:rPr>
        <w:t>Goal Amount</w:t>
      </w:r>
      <w:r>
        <w:t xml:space="preserve"> field the additional pay process will stop.</w:t>
      </w:r>
    </w:p>
    <w:p w:rsidR="00D77C13" w:rsidRPr="00B16D69" w:rsidRDefault="00D77C13" w:rsidP="00D77C13">
      <w:pPr>
        <w:pStyle w:val="BlockText"/>
      </w:pPr>
    </w:p>
    <w:p w:rsidR="00D77C13" w:rsidRPr="00B16D69" w:rsidRDefault="00D77C13" w:rsidP="00D77C13">
      <w:pPr>
        <w:pStyle w:val="BlockText"/>
      </w:pPr>
    </w:p>
    <w:p w:rsidR="00D77C13" w:rsidRPr="00B16D69" w:rsidRDefault="00D77C13" w:rsidP="00D77C13">
      <w:pPr>
        <w:pStyle w:val="BlockText"/>
      </w:pPr>
      <w:r w:rsidRPr="00B16D69">
        <w:pict>
          <v:shape id="_x0000_s1042" type="#_x0000_t32" style="position:absolute;left:0;text-align:left;margin-left:19.5pt;margin-top:6.2pt;width:252pt;height:.8pt;z-index:251627520;mso-width-relative:margin;mso-height-relative:margin" o:connectortype="straight" strokeweight="1.5pt"/>
        </w:pict>
      </w:r>
    </w:p>
    <w:p w:rsidR="00D77C13" w:rsidRDefault="00D77C13" w:rsidP="00D77C13">
      <w:pPr>
        <w:pStyle w:val="Quote"/>
      </w:pPr>
      <w:r w:rsidRPr="00287C33">
        <w:rPr>
          <w:rStyle w:val="Strong"/>
        </w:rPr>
        <w:t>NOTE:</w:t>
      </w:r>
      <w:r>
        <w:t xml:space="preserve">  The Goal Balance field is updated only when a payroll confirmation process is completed successfully.</w:t>
      </w:r>
    </w:p>
    <w:p w:rsidR="00D77C13" w:rsidRDefault="00D77C13" w:rsidP="00D77C13">
      <w:pPr>
        <w:pStyle w:val="BlockText"/>
      </w:pPr>
      <w:r>
        <w:pict>
          <v:shape id="_x0000_s1043" type="#_x0000_t32" style="position:absolute;left:0;text-align:left;margin-left:19.5pt;margin-top:4.7pt;width:252pt;height:0;z-index:251628544;mso-width-relative:margin;mso-height-relative:margin" o:connectortype="straight" strokeweight="1.5pt"/>
        </w:pict>
      </w:r>
    </w:p>
    <w:p w:rsidR="00D77C13" w:rsidRPr="00B16D69" w:rsidRDefault="00D77C13" w:rsidP="00D77C13">
      <w:pPr>
        <w:pStyle w:val="BlockText"/>
      </w:pPr>
      <w:r w:rsidRPr="00B16D69">
        <w:br w:type="page"/>
      </w:r>
      <w:r w:rsidRPr="00B16D69">
        <w:rPr>
          <w:rStyle w:val="Strong"/>
        </w:rPr>
        <w:t>Enter</w:t>
      </w:r>
      <w:r w:rsidRPr="00B16D69">
        <w:t xml:space="preserve"> the Earnings amount and check the </w:t>
      </w:r>
      <w:r w:rsidRPr="00795CE9">
        <w:pict>
          <v:shape id="Picture 10" o:spid="_x0000_i1030" type="#_x0000_t75" alt="OK to Pay check box." style="width:76.5pt;height:15pt;visibility:visible">
            <v:imagedata r:id="rId14" o:title="OK to Pay check box"/>
          </v:shape>
        </w:pict>
      </w:r>
      <w:r w:rsidRPr="00B16D69">
        <w:t xml:space="preserve">box.  The </w:t>
      </w:r>
      <w:r w:rsidRPr="00762225">
        <w:rPr>
          <w:rStyle w:val="Strong"/>
        </w:rPr>
        <w:t>OK to Pay</w:t>
      </w:r>
      <w:r w:rsidRPr="00B16D69">
        <w:t xml:space="preserve"> selection allows this payment to be added to the employee’s payline for disbursement on the employees check.  If you leave the </w:t>
      </w:r>
      <w:r w:rsidRPr="00762225">
        <w:rPr>
          <w:rStyle w:val="Strong"/>
        </w:rPr>
        <w:t>OK to Pay</w:t>
      </w:r>
      <w:r w:rsidRPr="00B16D69">
        <w:t xml:space="preserve"> box blank, the system will ignore this setup.</w:t>
      </w:r>
    </w:p>
    <w:p w:rsidR="00D77C13" w:rsidRPr="00B16D69" w:rsidRDefault="00D77C13" w:rsidP="00D77C13">
      <w:pPr>
        <w:pStyle w:val="BlockText"/>
      </w:pPr>
    </w:p>
    <w:p w:rsidR="00D77C13" w:rsidRPr="00B16D69" w:rsidRDefault="00D77C13" w:rsidP="00D77C13">
      <w:pPr>
        <w:pStyle w:val="BlockText"/>
      </w:pPr>
      <w:r w:rsidRPr="00B16D69">
        <w:t xml:space="preserve">The </w:t>
      </w:r>
      <w:r w:rsidRPr="00762225">
        <w:rPr>
          <w:rStyle w:val="Strong"/>
        </w:rPr>
        <w:t>Applies to Pay Periods</w:t>
      </w:r>
      <w:r w:rsidRPr="00B16D69">
        <w:t xml:space="preserve"> check boxes designates when the earnings are to be added to the employee’s payline. All the check boxes will default as selected.  Update the check boxes appropriately, checking only the </w:t>
      </w:r>
      <w:r w:rsidRPr="00762225">
        <w:rPr>
          <w:rStyle w:val="Strong"/>
        </w:rPr>
        <w:t>First</w:t>
      </w:r>
      <w:r w:rsidRPr="00B16D69">
        <w:t xml:space="preserve"> for employees being paid monthly or, where appropriate, bi-weekly.  Sometimes an employee on a bi-weekly pay cycle will have both the </w:t>
      </w:r>
      <w:r w:rsidRPr="00762225">
        <w:rPr>
          <w:rStyle w:val="Strong"/>
        </w:rPr>
        <w:t>First</w:t>
      </w:r>
      <w:r w:rsidRPr="00B16D69">
        <w:t xml:space="preserve"> and </w:t>
      </w:r>
      <w:r w:rsidRPr="00762225">
        <w:rPr>
          <w:rStyle w:val="Strong"/>
        </w:rPr>
        <w:t>Second</w:t>
      </w:r>
      <w:r w:rsidRPr="00B16D69">
        <w:t xml:space="preserve"> pay periods checked.</w:t>
      </w:r>
    </w:p>
    <w:p w:rsidR="00D77C13" w:rsidRPr="00B16D69" w:rsidRDefault="00D77C13" w:rsidP="00D77C13">
      <w:pPr>
        <w:pStyle w:val="BlockText"/>
      </w:pPr>
    </w:p>
    <w:p w:rsidR="00D77C13" w:rsidRPr="00B16D69" w:rsidRDefault="00D77C13" w:rsidP="00D77C13">
      <w:pPr>
        <w:pStyle w:val="BlockText"/>
      </w:pPr>
      <w:r w:rsidRPr="00762225">
        <w:rPr>
          <w:rStyle w:val="Strong"/>
        </w:rPr>
        <w:t>Click</w:t>
      </w:r>
      <w:r w:rsidRPr="00B16D69">
        <w:t xml:space="preserve"> </w:t>
      </w:r>
      <w:r w:rsidRPr="00795CE9">
        <w:pict>
          <v:shape id="Picture 11" o:spid="_x0000_i1031" type="#_x0000_t75" alt="Save button." style="width:47.25pt;height:15.75pt;visibility:visible">
            <v:imagedata r:id="rId15" o:title="Save button"/>
          </v:shape>
        </w:pict>
      </w:r>
      <w:r w:rsidRPr="00B16D69">
        <w:t xml:space="preserve"> to save the page.</w:t>
      </w:r>
    </w:p>
    <w:p w:rsidR="00D77C13" w:rsidRPr="00B16D69" w:rsidRDefault="00D77C13" w:rsidP="00D77C13">
      <w:pPr>
        <w:pStyle w:val="BlockText"/>
      </w:pPr>
    </w:p>
    <w:p w:rsidR="00D77C13" w:rsidRDefault="00D77C13" w:rsidP="00D77C13">
      <w:pPr>
        <w:pStyle w:val="BlockText"/>
      </w:pPr>
      <w:r>
        <w:t>Other fields on this page that the State of Oklahoma currently doesn’t use are:</w:t>
      </w:r>
    </w:p>
    <w:p w:rsidR="00D77C13" w:rsidRDefault="00D77C13" w:rsidP="00D77C13">
      <w:pPr>
        <w:pStyle w:val="BlockText"/>
      </w:pPr>
    </w:p>
    <w:tbl>
      <w:tblPr>
        <w:tblW w:w="4298" w:type="pct"/>
        <w:jc w:val="center"/>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shd w:val="clear" w:color="auto" w:fill="FFFFFF"/>
        <w:tblCellMar>
          <w:top w:w="15" w:type="dxa"/>
          <w:left w:w="15" w:type="dxa"/>
          <w:bottom w:w="15" w:type="dxa"/>
          <w:right w:w="15" w:type="dxa"/>
        </w:tblCellMar>
        <w:tblLook w:val="00BE" w:firstRow="1" w:lastRow="0" w:firstColumn="1" w:lastColumn="0" w:noHBand="0" w:noVBand="0"/>
      </w:tblPr>
      <w:tblGrid>
        <w:gridCol w:w="2610"/>
        <w:gridCol w:w="5487"/>
      </w:tblGrid>
      <w:tr w:rsidR="00D77C13" w:rsidTr="00D77C13">
        <w:trPr>
          <w:jc w:val="center"/>
        </w:trPr>
        <w:tc>
          <w:tcPr>
            <w:tcW w:w="2610" w:type="dxa"/>
            <w:shd w:val="clear" w:color="auto" w:fill="FFFFFF"/>
          </w:tcPr>
          <w:p w:rsidR="00D77C13" w:rsidRPr="00762225" w:rsidRDefault="00D77C13" w:rsidP="00D77C13">
            <w:pPr>
              <w:rPr>
                <w:rStyle w:val="Strong"/>
              </w:rPr>
            </w:pPr>
            <w:r w:rsidRPr="00762225">
              <w:rPr>
                <w:rStyle w:val="Strong"/>
              </w:rPr>
              <w:t xml:space="preserve">Rate Code </w:t>
            </w:r>
          </w:p>
        </w:tc>
        <w:tc>
          <w:tcPr>
            <w:tcW w:w="5487" w:type="dxa"/>
            <w:shd w:val="clear" w:color="auto" w:fill="FFFFFF"/>
          </w:tcPr>
          <w:p w:rsidR="00D77C13" w:rsidRDefault="00D77C13" w:rsidP="00D77C13">
            <w:pPr>
              <w:rPr>
                <w:color w:val="auto"/>
              </w:rPr>
            </w:pPr>
            <w:r>
              <w:t xml:space="preserve">If you </w:t>
            </w:r>
            <w:r w:rsidRPr="009C538D">
              <w:rPr>
                <w:rStyle w:val="Strong"/>
              </w:rPr>
              <w:t>select</w:t>
            </w:r>
            <w:r>
              <w:t xml:space="preserve"> a rate code for the additional earnings, the system uses the rate or percent defined for the rate code on the Compensation Rate Code table, Job Code table, or Employee Compensation table.</w:t>
            </w:r>
          </w:p>
        </w:tc>
      </w:tr>
      <w:tr w:rsidR="00D77C13" w:rsidTr="00D77C13">
        <w:trPr>
          <w:jc w:val="center"/>
        </w:trPr>
        <w:tc>
          <w:tcPr>
            <w:tcW w:w="2610" w:type="dxa"/>
            <w:shd w:val="clear" w:color="auto" w:fill="FFFFFF"/>
          </w:tcPr>
          <w:p w:rsidR="00D77C13" w:rsidRPr="00762225" w:rsidRDefault="00D77C13" w:rsidP="00D77C13">
            <w:pPr>
              <w:rPr>
                <w:rStyle w:val="Strong"/>
              </w:rPr>
            </w:pPr>
            <w:r w:rsidRPr="00762225">
              <w:rPr>
                <w:rStyle w:val="Strong"/>
              </w:rPr>
              <w:t xml:space="preserve">Hours, Hourly Rate </w:t>
            </w:r>
          </w:p>
        </w:tc>
        <w:tc>
          <w:tcPr>
            <w:tcW w:w="5487" w:type="dxa"/>
            <w:shd w:val="clear" w:color="auto" w:fill="FFFFFF"/>
          </w:tcPr>
          <w:p w:rsidR="00D77C13" w:rsidRDefault="00D77C13" w:rsidP="00D77C13">
            <w:r w:rsidRPr="00762225">
              <w:rPr>
                <w:rStyle w:val="Strong"/>
              </w:rPr>
              <w:t>Enter</w:t>
            </w:r>
            <w:r>
              <w:t xml:space="preserve"> as necessary, depending on the type of earnings being paid.  Used in place of entering data in the Earnings field.</w:t>
            </w:r>
          </w:p>
        </w:tc>
      </w:tr>
      <w:tr w:rsidR="00D77C13" w:rsidTr="00D77C13">
        <w:trPr>
          <w:jc w:val="center"/>
        </w:trPr>
        <w:tc>
          <w:tcPr>
            <w:tcW w:w="2610" w:type="dxa"/>
            <w:shd w:val="clear" w:color="auto" w:fill="FFFFFF"/>
          </w:tcPr>
          <w:p w:rsidR="00D77C13" w:rsidRPr="00762225" w:rsidRDefault="00D77C13" w:rsidP="00D77C13">
            <w:pPr>
              <w:rPr>
                <w:rStyle w:val="Strong"/>
              </w:rPr>
            </w:pPr>
            <w:r w:rsidRPr="00762225">
              <w:rPr>
                <w:rStyle w:val="Strong"/>
              </w:rPr>
              <w:t>Sep Chk#</w:t>
            </w:r>
          </w:p>
        </w:tc>
        <w:tc>
          <w:tcPr>
            <w:tcW w:w="5487" w:type="dxa"/>
            <w:shd w:val="clear" w:color="auto" w:fill="FFFFFF"/>
          </w:tcPr>
          <w:p w:rsidR="00D77C13" w:rsidRDefault="00D77C13" w:rsidP="00D77C13">
            <w:r w:rsidRPr="00762225">
              <w:rPr>
                <w:rStyle w:val="Strong"/>
              </w:rPr>
              <w:t>Enter</w:t>
            </w:r>
            <w:r>
              <w:t xml:space="preserve"> a number (starting with </w:t>
            </w:r>
            <w:r w:rsidRPr="00762225">
              <w:rPr>
                <w:rStyle w:val="Strong"/>
              </w:rPr>
              <w:t>“1”</w:t>
            </w:r>
            <w:r>
              <w:t>) if the earnings should be paid on a separate check.</w:t>
            </w:r>
          </w:p>
        </w:tc>
      </w:tr>
      <w:tr w:rsidR="00D77C13" w:rsidTr="00D77C13">
        <w:trPr>
          <w:jc w:val="center"/>
        </w:trPr>
        <w:tc>
          <w:tcPr>
            <w:tcW w:w="2610" w:type="dxa"/>
            <w:shd w:val="clear" w:color="auto" w:fill="FFFFFF"/>
          </w:tcPr>
          <w:p w:rsidR="00D77C13" w:rsidRPr="00762225" w:rsidRDefault="00D77C13" w:rsidP="00D77C13">
            <w:pPr>
              <w:rPr>
                <w:rStyle w:val="Strong"/>
              </w:rPr>
            </w:pPr>
            <w:r w:rsidRPr="00762225">
              <w:rPr>
                <w:rStyle w:val="Strong"/>
              </w:rPr>
              <w:t>Disable Direct Deposit</w:t>
            </w:r>
          </w:p>
        </w:tc>
        <w:tc>
          <w:tcPr>
            <w:tcW w:w="5487" w:type="dxa"/>
            <w:shd w:val="clear" w:color="auto" w:fill="FFFFFF"/>
          </w:tcPr>
          <w:p w:rsidR="00D77C13" w:rsidRDefault="00D77C13" w:rsidP="00D77C13">
            <w:r w:rsidRPr="00762225">
              <w:rPr>
                <w:rStyle w:val="Strong"/>
              </w:rPr>
              <w:t>Click</w:t>
            </w:r>
            <w:r>
              <w:t xml:space="preserve"> the box if the earnings should not be included in the direct deposit advice but should be paid on a separate check.</w:t>
            </w:r>
          </w:p>
        </w:tc>
      </w:tr>
      <w:tr w:rsidR="00D77C13" w:rsidTr="00D77C13">
        <w:trPr>
          <w:jc w:val="center"/>
        </w:trPr>
        <w:tc>
          <w:tcPr>
            <w:tcW w:w="2610" w:type="dxa"/>
            <w:shd w:val="clear" w:color="auto" w:fill="FFFFFF"/>
          </w:tcPr>
          <w:p w:rsidR="00D77C13" w:rsidRPr="00762225" w:rsidRDefault="00D77C13" w:rsidP="00D77C13">
            <w:pPr>
              <w:rPr>
                <w:rStyle w:val="Strong"/>
              </w:rPr>
            </w:pPr>
            <w:r w:rsidRPr="00762225">
              <w:rPr>
                <w:rStyle w:val="Strong"/>
              </w:rPr>
              <w:t>Prorate Additional Pay</w:t>
            </w:r>
          </w:p>
        </w:tc>
        <w:tc>
          <w:tcPr>
            <w:tcW w:w="5487" w:type="dxa"/>
            <w:shd w:val="clear" w:color="auto" w:fill="FFFFFF"/>
          </w:tcPr>
          <w:p w:rsidR="00D77C13" w:rsidRDefault="00D77C13" w:rsidP="00D77C13">
            <w:r w:rsidRPr="00762225">
              <w:rPr>
                <w:rStyle w:val="Strong"/>
              </w:rPr>
              <w:t>Click</w:t>
            </w:r>
            <w:r>
              <w:t xml:space="preserve"> the box if you want the system to pay a prorated amount when the effective date falls in the middle of the pay period.</w:t>
            </w:r>
          </w:p>
        </w:tc>
      </w:tr>
    </w:tbl>
    <w:p w:rsidR="00D77C13" w:rsidRDefault="00D77C13" w:rsidP="00D77C13">
      <w:pPr>
        <w:pStyle w:val="Heading4"/>
      </w:pPr>
      <w:r>
        <w:rPr>
          <w:noProof/>
          <w:szCs w:val="18"/>
        </w:rPr>
        <w:br w:type="page"/>
      </w:r>
      <w:bookmarkStart w:id="13" w:name="_Toc282430200"/>
      <w:bookmarkStart w:id="14" w:name="_Toc449942851"/>
      <w:r>
        <w:t>Job Information</w:t>
      </w:r>
      <w:bookmarkEnd w:id="13"/>
      <w:bookmarkEnd w:id="14"/>
      <w:r>
        <w:t xml:space="preserve"> </w:t>
      </w:r>
    </w:p>
    <w:p w:rsidR="00D77C13" w:rsidRDefault="00D77C13" w:rsidP="00D77C13">
      <w:pPr>
        <w:pStyle w:val="BlockText"/>
      </w:pPr>
    </w:p>
    <w:p w:rsidR="00D77C13" w:rsidRDefault="00D77C13" w:rsidP="00D77C13">
      <w:pPr>
        <w:pStyle w:val="BlockText"/>
      </w:pPr>
      <w:r>
        <w:t xml:space="preserve">To view this information, </w:t>
      </w:r>
      <w:r w:rsidRPr="00944236">
        <w:rPr>
          <w:rStyle w:val="Strong"/>
        </w:rPr>
        <w:t>click</w:t>
      </w:r>
      <w:r>
        <w:t xml:space="preserve"> the </w:t>
      </w:r>
      <w:r w:rsidRPr="00C1284F">
        <w:pict>
          <v:shape id="Picture 14" o:spid="_x0000_i1032" type="#_x0000_t75" alt="Scroll right arrow." style="width:12pt;height:12pt;visibility:visible">
            <v:imagedata r:id="rId16" o:title="Scroll right arrow"/>
          </v:shape>
        </w:pict>
      </w:r>
      <w:r>
        <w:t xml:space="preserve">  in front of Job Information</w:t>
      </w:r>
    </w:p>
    <w:p w:rsidR="00D77C13" w:rsidRDefault="00D77C13" w:rsidP="00D77C13">
      <w:pPr>
        <w:pStyle w:val="BlockText"/>
      </w:pPr>
    </w:p>
    <w:p w:rsidR="00D77C13" w:rsidRDefault="00D77C13" w:rsidP="00D77C13">
      <w:pPr>
        <w:pStyle w:val="BlockText"/>
      </w:pPr>
      <w:r w:rsidRPr="00795CE9">
        <w:pict>
          <v:shape id="Picture 15" o:spid="_x0000_i1033" type="#_x0000_t75" alt="This screen shot reflects the Job Information page." style="width:6in;height:321.75pt;visibility:visible" o:bordertopcolor="this" o:borderleftcolor="this" o:borderbottomcolor="this" o:borderrightcolor="this">
            <v:imagedata r:id="rId17" o:title="This screen shot reflects the Job Information page"/>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t xml:space="preserve">This group box displays the job data information as entered on the employee's Job record.  The </w:t>
      </w:r>
      <w:r w:rsidRPr="00762225">
        <w:rPr>
          <w:rStyle w:val="Strong"/>
        </w:rPr>
        <w:t>Combination Code</w:t>
      </w:r>
      <w:r>
        <w:t xml:space="preserve"> is </w:t>
      </w:r>
      <w:r w:rsidRPr="00762225">
        <w:rPr>
          <w:rStyle w:val="IntenseEmphasis"/>
        </w:rPr>
        <w:t>“blank”</w:t>
      </w:r>
      <w:r>
        <w:t xml:space="preserve"> due to the fact that Additional Pay will be charged to the GL account(s) defined on the Department Budget Table.</w:t>
      </w:r>
    </w:p>
    <w:p w:rsidR="00D77C13" w:rsidRDefault="00D77C13" w:rsidP="00D77C13">
      <w:pPr>
        <w:pStyle w:val="Heading4"/>
      </w:pPr>
      <w:r w:rsidRPr="00944236">
        <w:br w:type="page"/>
      </w:r>
      <w:bookmarkStart w:id="15" w:name="_Toc282430201"/>
      <w:bookmarkStart w:id="16" w:name="_Toc449942852"/>
      <w:r>
        <w:t>Tax Information</w:t>
      </w:r>
      <w:bookmarkEnd w:id="15"/>
      <w:bookmarkEnd w:id="16"/>
    </w:p>
    <w:p w:rsidR="00D77C13" w:rsidRDefault="00D77C13" w:rsidP="00D77C13">
      <w:pPr>
        <w:pStyle w:val="BlockText"/>
      </w:pPr>
    </w:p>
    <w:p w:rsidR="00D77C13" w:rsidRDefault="00D77C13" w:rsidP="00D77C13">
      <w:pPr>
        <w:pStyle w:val="BlockText"/>
      </w:pPr>
      <w:r>
        <w:t>Use the Tax Information group box to change any of the employee’s default tax information.</w:t>
      </w:r>
    </w:p>
    <w:p w:rsidR="00D77C13" w:rsidRDefault="00D77C13" w:rsidP="00D77C13">
      <w:pPr>
        <w:pStyle w:val="BlockText"/>
      </w:pPr>
    </w:p>
    <w:p w:rsidR="00D77C13" w:rsidRDefault="00D77C13" w:rsidP="00D77C13">
      <w:pPr>
        <w:pStyle w:val="BlockText"/>
      </w:pPr>
      <w:r>
        <w:t xml:space="preserve">To view this information, </w:t>
      </w:r>
      <w:r w:rsidRPr="00D25CBB">
        <w:rPr>
          <w:rStyle w:val="Strong"/>
        </w:rPr>
        <w:t>click</w:t>
      </w:r>
      <w:r>
        <w:t xml:space="preserve"> the </w:t>
      </w:r>
      <w:r w:rsidRPr="00C1284F">
        <w:rPr>
          <w:rStyle w:val="Strong"/>
        </w:rPr>
        <w:pict>
          <v:shape id="Picture 16" o:spid="_x0000_i1034" type="#_x0000_t75" alt="Scroll right arrow." style="width:12pt;height:12pt;visibility:visible">
            <v:imagedata r:id="rId16" o:title="Scroll right arrow"/>
          </v:shape>
        </w:pict>
      </w:r>
      <w:r>
        <w:t xml:space="preserve">  in front of </w:t>
      </w:r>
      <w:r w:rsidRPr="00D25CBB">
        <w:rPr>
          <w:rStyle w:val="Strong"/>
        </w:rPr>
        <w:t>Tax Information</w:t>
      </w:r>
    </w:p>
    <w:p w:rsidR="00D77C13" w:rsidRDefault="00D77C13" w:rsidP="00D77C13">
      <w:pPr>
        <w:pStyle w:val="BlockText"/>
      </w:pPr>
    </w:p>
    <w:p w:rsidR="00D77C13" w:rsidRDefault="00D77C13" w:rsidP="00D77C13">
      <w:pPr>
        <w:pStyle w:val="BlockText"/>
      </w:pPr>
      <w:r w:rsidRPr="00C1284F">
        <w:pict>
          <v:shape id="Picture 20" o:spid="_x0000_i1035" type="#_x0000_t75" alt="This screen shot reflects the Tax Information page." style="width:424.5pt;height:222.75pt;visibility:visible" o:bordertopcolor="this" o:borderleftcolor="this" o:borderbottomcolor="this" o:borderrightcolor="this">
            <v:imagedata r:id="rId18" o:title="This screen shot reflects the Tax Information page"/>
            <w10:bordertop type="single" width="4"/>
            <w10:borderleft type="single" width="4"/>
            <w10:borderbottom type="single" width="4"/>
            <w10:borderright type="single" width="4"/>
          </v:shape>
        </w:pict>
      </w:r>
      <w:r>
        <w:t xml:space="preserve"> </w:t>
      </w:r>
    </w:p>
    <w:p w:rsidR="00D77C13" w:rsidRDefault="00D77C13" w:rsidP="00D77C13"/>
    <w:p w:rsidR="00D77C13" w:rsidRDefault="00D77C13" w:rsidP="00D77C13">
      <w:pPr>
        <w:pStyle w:val="Heading4"/>
      </w:pPr>
      <w:bookmarkStart w:id="17" w:name="_Toc282430202"/>
      <w:bookmarkStart w:id="18" w:name="_Toc449942853"/>
      <w:r>
        <w:t>Scroll Areas</w:t>
      </w:r>
      <w:bookmarkEnd w:id="17"/>
      <w:bookmarkEnd w:id="18"/>
    </w:p>
    <w:p w:rsidR="00D77C13" w:rsidRDefault="00D77C13" w:rsidP="00D77C13">
      <w:pPr>
        <w:pStyle w:val="BlockText"/>
      </w:pPr>
    </w:p>
    <w:p w:rsidR="00D77C13" w:rsidRDefault="00D77C13" w:rsidP="00D77C13">
      <w:pPr>
        <w:pStyle w:val="BlockText"/>
      </w:pPr>
      <w:r>
        <w:t xml:space="preserve">The Additional Pay page is made up of three scroll areas.  The </w:t>
      </w:r>
      <w:r w:rsidRPr="00D25CBB">
        <w:rPr>
          <w:rStyle w:val="Strong"/>
        </w:rPr>
        <w:t>Additional Pay</w:t>
      </w:r>
      <w:r>
        <w:t xml:space="preserve"> scroll area contains the </w:t>
      </w:r>
      <w:r w:rsidRPr="00D25CBB">
        <w:rPr>
          <w:rStyle w:val="Strong"/>
        </w:rPr>
        <w:t>Earnings Code</w:t>
      </w:r>
      <w:r>
        <w:t xml:space="preserve"> to be paid. To insert a row, </w:t>
      </w:r>
      <w:r w:rsidRPr="00D25CBB">
        <w:rPr>
          <w:rStyle w:val="Strong"/>
        </w:rPr>
        <w:t xml:space="preserve">click </w:t>
      </w:r>
      <w:r>
        <w:t xml:space="preserve">the </w:t>
      </w:r>
      <w:r w:rsidRPr="00795CE9">
        <w:pict>
          <v:shape id="Picture 21" o:spid="_x0000_i1036" type="#_x0000_t75" alt="Plus (+) button." style="width:16.5pt;height:12.75pt;visibility:visible">
            <v:imagedata r:id="rId19" o:title="Plus (+) button"/>
          </v:shape>
        </w:pict>
      </w:r>
      <w:r>
        <w:t xml:space="preserve">  sign at the top right corner of the page.</w:t>
      </w:r>
    </w:p>
    <w:p w:rsidR="00D77C13" w:rsidRDefault="00D77C13" w:rsidP="00D77C13">
      <w:pPr>
        <w:pStyle w:val="BlockText"/>
      </w:pPr>
      <w:r>
        <w:pict>
          <v:shape id="Picture 6" o:spid="_x0000_s1045" type="#_x0000_t75" alt="This screen shot reflects teh Additional Pay section." style="position:absolute;left:0;text-align:left;margin-left:21.8pt;margin-top:17.1pt;width:242.2pt;height:23.65pt;z-index:251630592;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">
            <v:imagedata r:id="rId20" o:title=""/>
            <o:lock v:ext="edit" aspectratio="f"/>
            <w10:wrap type="square"/>
          </v:shape>
        </w:pict>
      </w:r>
    </w:p>
    <w:p w:rsidR="00D77C13" w:rsidRDefault="00D77C13" w:rsidP="00D77C13">
      <w:pPr>
        <w:pStyle w:val="BlockText"/>
      </w:pPr>
    </w:p>
    <w:p w:rsidR="00D77C13" w:rsidRDefault="00D77C13" w:rsidP="00D77C13">
      <w:pPr>
        <w:pStyle w:val="BlockText"/>
      </w:pPr>
      <w:r>
        <w:t>Inserting rows at this level will pay multiple earnings to the employee.</w:t>
      </w:r>
    </w:p>
    <w:p w:rsidR="00D77C13" w:rsidRDefault="00D77C13" w:rsidP="00D77C13">
      <w:pPr>
        <w:pStyle w:val="BlockText"/>
      </w:pPr>
    </w:p>
    <w:p w:rsidR="00D77C13" w:rsidRDefault="00D77C13" w:rsidP="00D77C13">
      <w:pPr>
        <w:pStyle w:val="BlockText"/>
      </w:pPr>
      <w:r>
        <w:t xml:space="preserve">The </w:t>
      </w:r>
      <w:r w:rsidRPr="00D25CBB">
        <w:rPr>
          <w:rStyle w:val="Strong"/>
        </w:rPr>
        <w:t>Effective Date</w:t>
      </w:r>
      <w:r>
        <w:t xml:space="preserve"> scroll area will control when the earnings begin. To insert a row, </w:t>
      </w:r>
      <w:r w:rsidRPr="00D25CBB">
        <w:rPr>
          <w:rStyle w:val="Strong"/>
        </w:rPr>
        <w:t>click</w:t>
      </w:r>
      <w:r>
        <w:t xml:space="preserve"> the </w:t>
      </w:r>
      <w:r w:rsidRPr="00795CE9">
        <w:pict>
          <v:shape id="_x0000_i1037" type="#_x0000_t75" alt="Plus (+) button." style="width:16.5pt;height:12.75pt;visibility:visible">
            <v:imagedata r:id="rId19" o:title="Plus (+) button"/>
          </v:shape>
        </w:pict>
      </w:r>
      <w:r>
        <w:t xml:space="preserve">  sign across from the effective date.</w:t>
      </w:r>
    </w:p>
    <w:p w:rsidR="00D77C13" w:rsidRDefault="00D77C13" w:rsidP="00D77C13">
      <w:pPr>
        <w:pStyle w:val="BlockText"/>
      </w:pPr>
      <w:r>
        <w:pict>
          <v:shape id="Picture 7" o:spid="_x0000_s1044" type="#_x0000_t75" alt="This screen shot reflects the Effective Date section." style="position:absolute;left:0;text-align:left;margin-left:15.05pt;margin-top:6.7pt;width:240pt;height:23.65pt;z-index:251629568;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">
            <v:imagedata r:id="rId21" o:title=""/>
            <o:lock v:ext="edit" aspectratio="f"/>
            <w10:wrap type="square"/>
          </v:shape>
        </w:pict>
      </w:r>
    </w:p>
    <w:p w:rsidR="00D77C13" w:rsidRDefault="00D77C13" w:rsidP="00D77C13">
      <w:pPr>
        <w:pStyle w:val="BlockText"/>
      </w:pPr>
      <w:r>
        <w:br w:type="page"/>
        <w:t xml:space="preserve">The </w:t>
      </w:r>
      <w:r w:rsidRPr="00D25CBB">
        <w:rPr>
          <w:rStyle w:val="Strong"/>
        </w:rPr>
        <w:t>Payment Details</w:t>
      </w:r>
      <w:r>
        <w:t xml:space="preserve"> scroll area controls how the earnings should pay on the specified effective date.  To insert a row, </w:t>
      </w:r>
      <w:r w:rsidRPr="00D25CBB">
        <w:rPr>
          <w:rStyle w:val="Strong"/>
        </w:rPr>
        <w:t>click</w:t>
      </w:r>
      <w:r>
        <w:t xml:space="preserve"> the </w:t>
      </w:r>
      <w:r w:rsidRPr="00795CE9">
        <w:pict>
          <v:shape id="_x0000_i1038" type="#_x0000_t75" alt="Plus (+) button." style="width:16.5pt;height:12.75pt;visibility:visible">
            <v:imagedata r:id="rId19" o:title="Plus (+) button"/>
          </v:shape>
        </w:pict>
      </w:r>
      <w:r>
        <w:t xml:space="preserve"> sign.</w:t>
      </w:r>
    </w:p>
    <w:p w:rsidR="00D77C13" w:rsidRDefault="00D77C13" w:rsidP="00D77C13">
      <w:pPr>
        <w:pStyle w:val="BlockText"/>
      </w:pPr>
      <w:r>
        <w:pict>
          <v:shape id="Picture 8" o:spid="_x0000_s1046" type="#_x0000_t75" alt="This screen shot reflects the Payment Details section." style="position:absolute;left:0;text-align:left;margin-left:21.45pt;margin-top:10.15pt;width:239.75pt;height:23.9pt;z-index:251631616;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">
            <v:imagedata r:id="rId22" o:title=""/>
            <o:lock v:ext="edit" aspectratio="f"/>
            <w10:wrap type="square"/>
          </v:shape>
        </w:pict>
      </w:r>
    </w:p>
    <w:p w:rsidR="00D77C13" w:rsidRDefault="00D77C13" w:rsidP="00D77C13">
      <w:pPr>
        <w:pStyle w:val="Heading2"/>
      </w:pPr>
      <w:bookmarkStart w:id="19" w:name="_Toc282430203"/>
      <w:bookmarkStart w:id="20" w:name="_Toc449942854"/>
      <w:r>
        <w:t>Direct Deposit Processing</w:t>
      </w:r>
      <w:bookmarkEnd w:id="19"/>
      <w:bookmarkEnd w:id="20"/>
    </w:p>
    <w:p w:rsidR="00D77C13" w:rsidRDefault="00D77C13" w:rsidP="00D77C13">
      <w:pPr>
        <w:pStyle w:val="Heading3"/>
      </w:pPr>
      <w:bookmarkStart w:id="21" w:name="_Toc282430204"/>
      <w:bookmarkStart w:id="22" w:name="_Toc449942855"/>
      <w:r>
        <w:t>Overview</w:t>
      </w:r>
      <w:bookmarkEnd w:id="21"/>
      <w:bookmarkEnd w:id="22"/>
    </w:p>
    <w:p w:rsidR="00D77C13" w:rsidRDefault="00D77C13" w:rsidP="00D77C13">
      <w:pPr>
        <w:pStyle w:val="BlockText"/>
      </w:pPr>
    </w:p>
    <w:p w:rsidR="00D77C13" w:rsidRDefault="00D77C13" w:rsidP="00D77C13">
      <w:pPr>
        <w:pStyle w:val="BlockText"/>
      </w:pPr>
      <w:r>
        <w:t>Direct deposit information for the State of Oklahoma will be entered at the Agency level for the primary job only. The State will give each employee the option of one direct deposit account.  When an employee submits paperwork for direct deposit and the data is entered into the system, the next pay cycle that is processed for the employee, his/her net pay will be electronically transferred to the employees account. The State of Oklahoma will no longer process prenotes with the banks.</w:t>
      </w:r>
    </w:p>
    <w:p w:rsidR="00D77C13" w:rsidRDefault="00D77C13" w:rsidP="00D77C13">
      <w:pPr>
        <w:pStyle w:val="BlockText"/>
      </w:pPr>
    </w:p>
    <w:p w:rsidR="00D77C13" w:rsidRPr="00B251BE" w:rsidRDefault="00D77C13" w:rsidP="00D77C13">
      <w:pPr>
        <w:pStyle w:val="BlockText"/>
        <w:rPr>
          <w:rStyle w:val="Strong"/>
        </w:rPr>
      </w:pPr>
      <w:r w:rsidRPr="00B251BE">
        <w:rPr>
          <w:rStyle w:val="Strong"/>
        </w:rPr>
        <w:t>Establishing Employee Direct Deposit</w:t>
      </w:r>
    </w:p>
    <w:p w:rsidR="00D77C13" w:rsidRDefault="00D77C13" w:rsidP="00D77C13">
      <w:pPr>
        <w:pStyle w:val="BlockText"/>
      </w:pPr>
      <w:r>
        <w:t>Use this page to enter the information to enable the direct deposit of employee pay to checking and/or savings bank accounts</w:t>
      </w:r>
    </w:p>
    <w:p w:rsidR="00D77C13" w:rsidRDefault="00D77C13" w:rsidP="00D77C13">
      <w:pPr>
        <w:pStyle w:val="BlockText"/>
      </w:pPr>
    </w:p>
    <w:p w:rsidR="00D77C13" w:rsidRDefault="00D77C13" w:rsidP="00D77C13">
      <w:pPr>
        <w:pStyle w:val="BlockText"/>
        <w:rPr>
          <w:rStyle w:val="IntenseEmphasis"/>
        </w:rPr>
      </w:pPr>
      <w:r w:rsidRPr="00C1284F">
        <w:rPr>
          <w:rStyle w:val="IntenseEmphasis"/>
        </w:rPr>
        <w:t>Navigation:   Payroll for North America &gt; Employee Pay Data USA &gt; Request Direct Deposit &gt; Direct Deposit</w:t>
      </w:r>
    </w:p>
    <w:p w:rsidR="00D77C13" w:rsidRPr="00C1284F" w:rsidRDefault="00D77C13" w:rsidP="00D77C13">
      <w:pPr>
        <w:pStyle w:val="BlockText"/>
        <w:rPr>
          <w:rStyle w:val="IntenseEmphasis"/>
        </w:rPr>
      </w:pPr>
    </w:p>
    <w:p w:rsidR="00D77C13" w:rsidRPr="00795CE9" w:rsidRDefault="00D77C13" w:rsidP="00D77C13">
      <w:pPr>
        <w:pStyle w:val="BlockText"/>
      </w:pPr>
      <w:r w:rsidRPr="00795CE9">
        <w:pict>
          <v:shape id="_x0000_i1039" type="#_x0000_t75" alt="This screen shot reflects the Menu with the Request Direct Deposit link highlighted." style="width:120pt;height:229.5pt;visibility:visible" o:bordertopcolor="this" o:borderleftcolor="this" o:borderbottomcolor="this" o:borderrightcolor="this">
            <v:imagedata r:id="rId23" o:title="This screen shot reflects the Menu with the Request Direct Deposit link highlighted"/>
            <w10:bordertop type="single" width="4"/>
            <w10:borderleft type="single" width="4"/>
            <w10:borderbottom type="single" width="4"/>
            <w10:borderright type="single" width="4"/>
          </v:shape>
        </w:pict>
      </w:r>
    </w:p>
    <w:p w:rsidR="00D77C13" w:rsidRDefault="00D77C13" w:rsidP="00D77C13">
      <w:pPr>
        <w:pStyle w:val="Heading3"/>
      </w:pPr>
      <w:r>
        <w:br w:type="page"/>
      </w:r>
      <w:bookmarkStart w:id="23" w:name="_Toc282430205"/>
      <w:bookmarkStart w:id="24" w:name="_Toc449942856"/>
      <w:r>
        <w:t>Direct Deposit Page</w:t>
      </w:r>
      <w:bookmarkEnd w:id="23"/>
      <w:bookmarkEnd w:id="24"/>
    </w:p>
    <w:p w:rsidR="00D77C13" w:rsidRPr="00944236" w:rsidRDefault="00D77C13" w:rsidP="00D77C13"/>
    <w:p w:rsidR="00D77C13" w:rsidRDefault="00D77C13" w:rsidP="00D77C13">
      <w:pPr>
        <w:pStyle w:val="BlockText"/>
      </w:pPr>
      <w:r w:rsidRPr="00795CE9">
        <w:pict>
          <v:shape id="_x0000_i1040" type="#_x0000_t75" alt="This screen shot reflects the Request Direct Deposit - Find and Existing Value Tab." style="width:6in;height:228.75pt;visibility:visible" o:bordertopcolor="this" o:borderleftcolor="this" o:borderbottomcolor="this" o:borderrightcolor="this">
            <v:imagedata r:id="rId24" o:title="This screen shot reflects the Request Direct Deposit - Find and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D925CF">
        <w:rPr>
          <w:rStyle w:val="Strong"/>
        </w:rPr>
        <w:t>select</w:t>
      </w:r>
      <w:r>
        <w:t xml:space="preserve"> an employee, enter the </w:t>
      </w:r>
      <w:r w:rsidRPr="00D925CF">
        <w:rPr>
          <w:rStyle w:val="Strong"/>
        </w:rPr>
        <w:t>EmplID</w:t>
      </w:r>
      <w:r>
        <w:t xml:space="preserve"> in the search criteria field and </w:t>
      </w:r>
      <w:r w:rsidRPr="00B251BE">
        <w:rPr>
          <w:rStyle w:val="Strong"/>
        </w:rPr>
        <w:t>click</w:t>
      </w:r>
      <w:r>
        <w:t xml:space="preserve"> </w:t>
      </w:r>
      <w:r w:rsidRPr="00795CE9">
        <w:pict>
          <v:shape id="Picture 4" o:spid="_x0000_i1041" type="#_x0000_t75" alt="Search button." style="width:48.75pt;height:16.5pt;visibility:visible">
            <v:imagedata r:id="rId25" o:title="Search button"/>
          </v:shape>
        </w:pict>
      </w:r>
      <w:r>
        <w:t xml:space="preserve">.  If you don’t know the </w:t>
      </w:r>
      <w:r w:rsidRPr="00D925CF">
        <w:rPr>
          <w:rStyle w:val="Strong"/>
        </w:rPr>
        <w:t>EmplID</w:t>
      </w:r>
      <w:r>
        <w:t xml:space="preserve"> you enter the </w:t>
      </w:r>
      <w:r w:rsidRPr="00D925CF">
        <w:rPr>
          <w:rStyle w:val="Strong"/>
        </w:rPr>
        <w:t>Last Name</w:t>
      </w:r>
      <w:r>
        <w:t xml:space="preserve"> in the appropriate search field.</w:t>
      </w:r>
    </w:p>
    <w:p w:rsidR="00D77C13" w:rsidRDefault="00D77C13" w:rsidP="00D77C13">
      <w:pPr>
        <w:pStyle w:val="BlockText"/>
      </w:pPr>
      <w:r>
        <w:br w:type="page"/>
      </w:r>
      <w:r>
        <w:pict>
          <v:shape id="_x0000_i1042" type="#_x0000_t75" alt="This screen shot reflects the Direct Deposit Tab." style="width:342pt;height:254.25pt">
            <v:imagedata r:id="rId26" o:title=""/>
          </v:shape>
        </w:pict>
      </w:r>
    </w:p>
    <w:p w:rsidR="00D77C13" w:rsidRDefault="00D77C13" w:rsidP="00D77C13">
      <w:pPr>
        <w:pStyle w:val="BlockText"/>
      </w:pPr>
    </w:p>
    <w:p w:rsidR="00D77C13" w:rsidRDefault="00D77C13" w:rsidP="00D77C13">
      <w:pPr>
        <w:pStyle w:val="BlockText"/>
      </w:pPr>
      <w:r>
        <w:t>Once you receive direct deposit paperwork from an employee, begin defining the direct deposit details.  The employee should have included a cancelled check with the routing/transit and account numbers along the bottom.  You will need to enter the correct digits for the Bank ID (bank routing number) and the Account (Bank Account Number) into the Direct Deposit page. Numbers are usually listed across the bottom of the check, as described below.</w:t>
      </w:r>
    </w:p>
    <w:p w:rsidR="00D77C13" w:rsidRDefault="00D77C13" w:rsidP="00D77C13">
      <w:pPr>
        <w:pStyle w:val="BlockText"/>
      </w:pPr>
    </w:p>
    <w:p w:rsidR="00D77C13" w:rsidRDefault="00D77C13" w:rsidP="00D77C13">
      <w:pPr>
        <w:pStyle w:val="BlockText"/>
      </w:pPr>
      <w:r>
        <w:t>Routing Number      Check Number      Account Number (Note: order may vary according to banks).</w:t>
      </w:r>
    </w:p>
    <w:p w:rsidR="00D77C13" w:rsidRDefault="00D77C13" w:rsidP="00D77C13">
      <w:pPr>
        <w:pStyle w:val="BlockText"/>
      </w:pPr>
      <w:r>
        <w:pict>
          <v:line id="_x0000_s1049" style="position:absolute;left:0;text-align:left;flip:x;z-index:251634688" from="203.55pt,5.5pt" to="218.65pt,20.6pt">
            <v:stroke endarrow="block"/>
          </v:line>
        </w:pict>
      </w:r>
      <w:r>
        <w:pict>
          <v:line id="_x0000_s1048" style="position:absolute;left:0;text-align:left;z-index:251633664" from="142.5pt,5.5pt" to="142.5pt,20.6pt">
            <v:stroke endarrow="block"/>
          </v:line>
        </w:pict>
      </w:r>
      <w:r>
        <w:t xml:space="preserve">     (Bank ID)</w:t>
      </w:r>
    </w:p>
    <w:p w:rsidR="00D77C13" w:rsidRDefault="00D77C13" w:rsidP="00D77C13">
      <w:pPr>
        <w:pStyle w:val="BlockText"/>
      </w:pPr>
      <w:r>
        <w:pict>
          <v:line id="_x0000_s1047" style="position:absolute;left:0;text-align:left;z-index:251632640" from="58.05pt,1pt" to="68.8pt,12.2pt">
            <v:stroke endarrow="block"/>
          </v:line>
        </w:pict>
      </w:r>
    </w:p>
    <w:p w:rsidR="00D77C13" w:rsidRDefault="00D77C13" w:rsidP="00D77C13">
      <w:pPr>
        <w:pStyle w:val="BlockText"/>
      </w:pPr>
    </w:p>
    <w:p w:rsidR="00D77C13" w:rsidRDefault="00D77C13" w:rsidP="00D77C13">
      <w:pPr>
        <w:pStyle w:val="BlockText"/>
      </w:pPr>
      <w:r w:rsidRPr="00D925CF">
        <w:rPr>
          <w:rStyle w:val="Strong"/>
        </w:rPr>
        <w:t>Example:</w:t>
      </w:r>
      <w:r>
        <w:t xml:space="preserve">   999999999      5646     123456789</w:t>
      </w:r>
    </w:p>
    <w:p w:rsidR="00D77C13" w:rsidRDefault="00D77C13" w:rsidP="00D77C13">
      <w:pPr>
        <w:pStyle w:val="BlockText"/>
      </w:pPr>
    </w:p>
    <w:p w:rsidR="00D77C13" w:rsidRDefault="00D77C13" w:rsidP="00D77C13">
      <w:pPr>
        <w:pStyle w:val="BlockText"/>
      </w:pPr>
      <w:r w:rsidRPr="00D925CF">
        <w:rPr>
          <w:rStyle w:val="Strong"/>
        </w:rPr>
        <w:t>Enter</w:t>
      </w:r>
      <w:r>
        <w:t xml:space="preserve"> the </w:t>
      </w:r>
      <w:r w:rsidRPr="00D925CF">
        <w:rPr>
          <w:rStyle w:val="Strong"/>
        </w:rPr>
        <w:t>Effective Date</w:t>
      </w:r>
      <w:r>
        <w:t xml:space="preserve"> and set the </w:t>
      </w:r>
      <w:r w:rsidRPr="00D925CF">
        <w:rPr>
          <w:rStyle w:val="Strong"/>
        </w:rPr>
        <w:t>Status</w:t>
      </w:r>
      <w:r>
        <w:t xml:space="preserve"> to </w:t>
      </w:r>
      <w:r w:rsidRPr="00D925CF">
        <w:rPr>
          <w:rStyle w:val="Strong"/>
        </w:rPr>
        <w:t>“Active”.</w:t>
      </w:r>
    </w:p>
    <w:p w:rsidR="00D77C13" w:rsidRDefault="00D77C13" w:rsidP="00D77C13">
      <w:pPr>
        <w:pStyle w:val="BlockText"/>
      </w:pPr>
    </w:p>
    <w:p w:rsidR="00D77C13" w:rsidRDefault="00D77C13" w:rsidP="00D77C13">
      <w:pPr>
        <w:pStyle w:val="BlockText"/>
      </w:pPr>
      <w:r w:rsidRPr="00D925CF">
        <w:rPr>
          <w:rStyle w:val="Strong"/>
        </w:rPr>
        <w:t>Enter</w:t>
      </w:r>
      <w:r>
        <w:t xml:space="preserve"> the </w:t>
      </w:r>
      <w:r w:rsidRPr="00D925CF">
        <w:rPr>
          <w:rStyle w:val="Strong"/>
        </w:rPr>
        <w:t>Bank ID</w:t>
      </w:r>
      <w:r>
        <w:t xml:space="preserve"> and </w:t>
      </w:r>
      <w:r w:rsidRPr="00D925CF">
        <w:rPr>
          <w:rStyle w:val="Strong"/>
        </w:rPr>
        <w:t>Account#.</w:t>
      </w:r>
    </w:p>
    <w:p w:rsidR="00D77C13" w:rsidRDefault="00D77C13" w:rsidP="00D77C13">
      <w:pPr>
        <w:pStyle w:val="BlockText"/>
      </w:pPr>
    </w:p>
    <w:p w:rsidR="00D77C13" w:rsidRDefault="00D77C13" w:rsidP="00D77C13">
      <w:pPr>
        <w:pStyle w:val="BlockText"/>
      </w:pPr>
      <w:r w:rsidRPr="00D925CF">
        <w:rPr>
          <w:rStyle w:val="Strong"/>
        </w:rPr>
        <w:t>Click</w:t>
      </w:r>
      <w:r>
        <w:t xml:space="preserve"> </w:t>
      </w:r>
      <w:r w:rsidRPr="00795CE9">
        <w:pict>
          <v:shape id="Picture 9" o:spid="_x0000_i1043" type="#_x0000_t75" style="width:11.25pt;height:12.75pt;visibility:visible">
            <v:imagedata r:id="rId27" o:title=""/>
          </v:shape>
        </w:pict>
      </w:r>
      <w:r>
        <w:t xml:space="preserve"> and </w:t>
      </w:r>
      <w:r w:rsidRPr="009C538D">
        <w:rPr>
          <w:rStyle w:val="Strong"/>
        </w:rPr>
        <w:t>select</w:t>
      </w:r>
      <w:r>
        <w:t xml:space="preserve"> the </w:t>
      </w:r>
      <w:r w:rsidRPr="00D925CF">
        <w:rPr>
          <w:rStyle w:val="Strong"/>
        </w:rPr>
        <w:t>Account Type</w:t>
      </w:r>
      <w:r>
        <w:t xml:space="preserve"> (as specified on Direct Deposit form) from the drop down list.</w:t>
      </w:r>
    </w:p>
    <w:p w:rsidR="00D77C13" w:rsidRDefault="00D77C13" w:rsidP="00D77C13">
      <w:pPr>
        <w:pStyle w:val="BlockText"/>
      </w:pPr>
    </w:p>
    <w:p w:rsidR="00D77C13" w:rsidRDefault="00D77C13" w:rsidP="00D77C13">
      <w:pPr>
        <w:pStyle w:val="BlockText"/>
      </w:pPr>
      <w:r w:rsidRPr="00D925CF">
        <w:rPr>
          <w:rStyle w:val="Strong"/>
        </w:rPr>
        <w:t>Click</w:t>
      </w:r>
      <w:r>
        <w:t xml:space="preserve"> </w:t>
      </w:r>
      <w:r w:rsidRPr="00795CE9">
        <w:pict>
          <v:shape id="_x0000_i1044" type="#_x0000_t75" style="width:11.25pt;height:12.75pt;visibility:visible">
            <v:imagedata r:id="rId27" o:title=""/>
          </v:shape>
        </w:pict>
      </w:r>
      <w:r>
        <w:t xml:space="preserve"> and </w:t>
      </w:r>
      <w:r w:rsidRPr="009C538D">
        <w:rPr>
          <w:rStyle w:val="Strong"/>
        </w:rPr>
        <w:t>select</w:t>
      </w:r>
      <w:r>
        <w:t xml:space="preserve"> the </w:t>
      </w:r>
      <w:r w:rsidRPr="00D925CF">
        <w:rPr>
          <w:rStyle w:val="Strong"/>
        </w:rPr>
        <w:t>Deposit Type</w:t>
      </w:r>
      <w:r>
        <w:t xml:space="preserve"> from the drop down list, this will always be </w:t>
      </w:r>
      <w:r w:rsidRPr="00D925CF">
        <w:rPr>
          <w:rStyle w:val="Strong"/>
        </w:rPr>
        <w:t>Percent</w:t>
      </w:r>
      <w:r>
        <w:t>.</w:t>
      </w:r>
    </w:p>
    <w:p w:rsidR="00D77C13" w:rsidRDefault="00D77C13" w:rsidP="00D77C13">
      <w:pPr>
        <w:pStyle w:val="BlockText"/>
      </w:pPr>
    </w:p>
    <w:p w:rsidR="00D77C13" w:rsidRDefault="00D77C13" w:rsidP="00D77C13">
      <w:pPr>
        <w:pStyle w:val="BlockText"/>
      </w:pPr>
      <w:r w:rsidRPr="00D925CF">
        <w:rPr>
          <w:rStyle w:val="Strong"/>
        </w:rPr>
        <w:t>Enter</w:t>
      </w:r>
      <w:r>
        <w:t xml:space="preserve"> “</w:t>
      </w:r>
      <w:r w:rsidRPr="00D925CF">
        <w:rPr>
          <w:rStyle w:val="Strong"/>
        </w:rPr>
        <w:t>100%</w:t>
      </w:r>
      <w:r>
        <w:t xml:space="preserve">” in the </w:t>
      </w:r>
      <w:r w:rsidRPr="00D925CF">
        <w:rPr>
          <w:rStyle w:val="Strong"/>
        </w:rPr>
        <w:t>% Net Pay</w:t>
      </w:r>
      <w:r>
        <w:t xml:space="preserve"> field.</w:t>
      </w:r>
    </w:p>
    <w:p w:rsidR="00D77C13" w:rsidRDefault="00D77C13" w:rsidP="00D77C13">
      <w:pPr>
        <w:pStyle w:val="BlockText"/>
      </w:pPr>
      <w:r>
        <w:t xml:space="preserve">Set the </w:t>
      </w:r>
      <w:r w:rsidRPr="00D925CF">
        <w:rPr>
          <w:rStyle w:val="Strong"/>
        </w:rPr>
        <w:t>Priority</w:t>
      </w:r>
      <w:r>
        <w:t xml:space="preserve"> to “</w:t>
      </w:r>
      <w:r w:rsidRPr="00D925CF">
        <w:rPr>
          <w:rStyle w:val="Strong"/>
        </w:rPr>
        <w:t>1</w:t>
      </w:r>
      <w:r>
        <w:t>”</w:t>
      </w:r>
    </w:p>
    <w:p w:rsidR="00D77C13" w:rsidRDefault="00D77C13" w:rsidP="00D77C13">
      <w:pPr>
        <w:pStyle w:val="BlockText"/>
      </w:pPr>
    </w:p>
    <w:p w:rsidR="00D77C13" w:rsidRDefault="00D77C13" w:rsidP="00D77C13">
      <w:pPr>
        <w:pStyle w:val="BlockText"/>
      </w:pPr>
      <w:r>
        <w:t xml:space="preserve">Information in the </w:t>
      </w:r>
      <w:r w:rsidRPr="00D925CF">
        <w:rPr>
          <w:rStyle w:val="Strong"/>
        </w:rPr>
        <w:t>Data last updated</w:t>
      </w:r>
      <w:r>
        <w:t xml:space="preserve"> fields is entered by the application.  It displays information about the user and last time the data was updated.</w:t>
      </w:r>
    </w:p>
    <w:p w:rsidR="00D77C13" w:rsidRDefault="00D77C13" w:rsidP="00D77C13">
      <w:pPr>
        <w:pStyle w:val="BlockText"/>
        <w:rPr>
          <w:rStyle w:val="Strong"/>
        </w:rPr>
      </w:pPr>
    </w:p>
    <w:p w:rsidR="00D77C13" w:rsidRDefault="00D77C13" w:rsidP="00D77C13">
      <w:pPr>
        <w:pStyle w:val="BlockText"/>
      </w:pPr>
      <w:r w:rsidRPr="00D925CF">
        <w:rPr>
          <w:rStyle w:val="Strong"/>
        </w:rPr>
        <w:t>Click</w:t>
      </w:r>
      <w:r>
        <w:t xml:space="preserve">  </w:t>
      </w:r>
      <w:r w:rsidRPr="00795CE9">
        <w:pict>
          <v:shape id="_x0000_i1045" type="#_x0000_t75" alt="Save button." style="width:39pt;height:12.75pt;visibility:visible">
            <v:imagedata r:id="rId28" o:title="Save button"/>
          </v:shape>
        </w:pict>
      </w:r>
      <w:r>
        <w:t>.</w:t>
      </w:r>
    </w:p>
    <w:p w:rsidR="00D77C13" w:rsidRDefault="00D77C13" w:rsidP="00D77C13">
      <w:pPr>
        <w:pStyle w:val="Heading4"/>
      </w:pPr>
      <w:r>
        <w:br w:type="page"/>
      </w:r>
      <w:bookmarkStart w:id="25" w:name="_Toc282430206"/>
      <w:bookmarkStart w:id="26" w:name="_Toc449942857"/>
      <w:r>
        <w:t>To Change or Update</w:t>
      </w:r>
      <w:bookmarkEnd w:id="25"/>
      <w:bookmarkEnd w:id="26"/>
    </w:p>
    <w:p w:rsidR="00D77C13" w:rsidRDefault="00D77C13" w:rsidP="00D77C13">
      <w:pPr>
        <w:pStyle w:val="BlockText"/>
      </w:pPr>
      <w:r>
        <w:t xml:space="preserve">If you need to </w:t>
      </w:r>
      <w:r w:rsidRPr="00D925CF">
        <w:rPr>
          <w:rStyle w:val="Strong"/>
        </w:rPr>
        <w:t>change/update</w:t>
      </w:r>
      <w:r>
        <w:t xml:space="preserve"> a direct deposit you will need to </w:t>
      </w:r>
      <w:r w:rsidRPr="00C44BA0">
        <w:rPr>
          <w:rStyle w:val="Strong"/>
        </w:rPr>
        <w:t>add a new row</w:t>
      </w:r>
      <w:r>
        <w:t xml:space="preserve">, </w:t>
      </w:r>
      <w:r w:rsidRPr="00C44BA0">
        <w:rPr>
          <w:rStyle w:val="Strong"/>
        </w:rPr>
        <w:t>enter new effective date</w:t>
      </w:r>
      <w:r>
        <w:t xml:space="preserve"> and </w:t>
      </w:r>
      <w:r w:rsidRPr="00C44BA0">
        <w:rPr>
          <w:rStyle w:val="Strong"/>
        </w:rPr>
        <w:t>enter the new information</w:t>
      </w:r>
      <w:r>
        <w:t>.</w:t>
      </w:r>
    </w:p>
    <w:p w:rsidR="00D77C13" w:rsidRDefault="00D77C13" w:rsidP="00D77C13">
      <w:pPr>
        <w:pStyle w:val="BlockText"/>
      </w:pPr>
    </w:p>
    <w:p w:rsidR="00D77C13" w:rsidRDefault="00D77C13" w:rsidP="00D77C13">
      <w:pPr>
        <w:pStyle w:val="BlockText"/>
      </w:pPr>
      <w:r>
        <w:pict>
          <v:shape id="_x0000_i1046" type="#_x0000_t75" alt="This screen shot reflects the Effective Date as 08/02/2008 and the plus + icon highlighted." style="width:390.75pt;height:160.5pt">
            <v:imagedata r:id="rId29" o:title=""/>
          </v:shape>
        </w:pict>
      </w:r>
    </w:p>
    <w:p w:rsidR="00D77C13" w:rsidRDefault="00D77C13" w:rsidP="00D77C13">
      <w:pPr>
        <w:pStyle w:val="BlockText"/>
      </w:pPr>
    </w:p>
    <w:p w:rsidR="00D77C13" w:rsidRDefault="00D77C13" w:rsidP="00D77C13">
      <w:pPr>
        <w:pStyle w:val="BlockText"/>
      </w:pPr>
      <w:r w:rsidRPr="00D925CF">
        <w:rPr>
          <w:rStyle w:val="Strong"/>
        </w:rPr>
        <w:t>Click</w:t>
      </w:r>
      <w:r>
        <w:t xml:space="preserve">  </w:t>
      </w:r>
      <w:r w:rsidRPr="00795CE9">
        <w:pict>
          <v:shape id="_x0000_i1047" type="#_x0000_t75" alt="Save button." style="width:39pt;height:12.75pt;visibility:visible">
            <v:imagedata r:id="rId28" o:title="Save button"/>
          </v:shape>
        </w:pict>
      </w:r>
      <w:r>
        <w:t>.</w:t>
      </w:r>
    </w:p>
    <w:p w:rsidR="00D77C13" w:rsidRDefault="00D77C13" w:rsidP="00D77C13">
      <w:pPr>
        <w:pStyle w:val="BlockText"/>
      </w:pPr>
    </w:p>
    <w:p w:rsidR="00D77C13" w:rsidRDefault="00D77C13" w:rsidP="00D77C13">
      <w:pPr>
        <w:pStyle w:val="Heading4"/>
      </w:pPr>
      <w:bookmarkStart w:id="27" w:name="_Toc282430207"/>
      <w:bookmarkStart w:id="28" w:name="_Toc449942858"/>
      <w:r>
        <w:t>Error Messages</w:t>
      </w:r>
      <w:bookmarkEnd w:id="27"/>
      <w:bookmarkEnd w:id="28"/>
    </w:p>
    <w:p w:rsidR="00D77C13" w:rsidRPr="00C44BA0" w:rsidRDefault="00D77C13" w:rsidP="00D77C13"/>
    <w:p w:rsidR="00D77C13" w:rsidRDefault="00D77C13" w:rsidP="00D77C13">
      <w:pPr>
        <w:pStyle w:val="BlockText"/>
      </w:pPr>
      <w:r>
        <w:t xml:space="preserve">If an </w:t>
      </w:r>
      <w:r w:rsidRPr="00C44BA0">
        <w:rPr>
          <w:rStyle w:val="Strong"/>
        </w:rPr>
        <w:t>Account Type</w:t>
      </w:r>
      <w:r>
        <w:t xml:space="preserve"> of Savings or Checking is selected, PeopleSoft runs a validation to ensure that the </w:t>
      </w:r>
      <w:r w:rsidRPr="00C44BA0">
        <w:rPr>
          <w:rStyle w:val="Strong"/>
        </w:rPr>
        <w:t>Bank ID</w:t>
      </w:r>
      <w:r>
        <w:t xml:space="preserve"> and </w:t>
      </w:r>
      <w:r w:rsidRPr="00C44BA0">
        <w:rPr>
          <w:rStyle w:val="Strong"/>
        </w:rPr>
        <w:t>Account Number</w:t>
      </w:r>
      <w:r>
        <w:t xml:space="preserve"> fields are filled in.  The system issues the following </w:t>
      </w:r>
      <w:r w:rsidRPr="00C44BA0">
        <w:rPr>
          <w:rStyle w:val="Strong"/>
        </w:rPr>
        <w:t>error message</w:t>
      </w:r>
      <w:r>
        <w:t xml:space="preserve"> if either of these fields is blank:</w:t>
      </w:r>
    </w:p>
    <w:p w:rsidR="00D77C13" w:rsidRDefault="00D77C13" w:rsidP="00D77C13">
      <w:pPr>
        <w:pStyle w:val="BlockText"/>
      </w:pPr>
      <w:r>
        <w:pict>
          <v:shape id="Picture 11" o:spid="_x0000_s1050" type="#_x0000_t75" alt="This screen shot reflects the Error Message:&#10;Bank ID and Account Number required for a direct deposit." style="position:absolute;left:0;text-align:left;margin-left:19.5pt;margin-top:5.35pt;width:239.2pt;height:67.45pt;z-index:251635712;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">
            <v:imagedata r:id="rId30" o:title=""/>
            <o:lock v:ext="edit" aspectratio="f"/>
            <w10:wrap type="topAndBottom"/>
          </v:shape>
        </w:pict>
      </w:r>
    </w:p>
    <w:p w:rsidR="00D77C13" w:rsidRDefault="00D77C13" w:rsidP="00D77C13">
      <w:pPr>
        <w:pStyle w:val="BlockText"/>
      </w:pPr>
    </w:p>
    <w:p w:rsidR="00D77C13" w:rsidRDefault="00D77C13" w:rsidP="00D77C13">
      <w:pPr>
        <w:pStyle w:val="BlockText"/>
      </w:pPr>
      <w:r>
        <w:pict>
          <v:shape id="_x0000_s1051" type="#_x0000_t32" style="position:absolute;left:0;text-align:left;margin-left:19.5pt;margin-top:7.15pt;width:250.3pt;height:0;z-index:251636736;mso-width-relative:margin;mso-height-relative:margin" o:connectortype="straight" strokeweight="1.5pt"/>
        </w:pict>
      </w:r>
    </w:p>
    <w:p w:rsidR="00D77C13" w:rsidRDefault="00D77C13" w:rsidP="00D77C13">
      <w:pPr>
        <w:pStyle w:val="Quote"/>
      </w:pPr>
      <w:r w:rsidRPr="00C44BA0">
        <w:rPr>
          <w:rStyle w:val="Strong"/>
        </w:rPr>
        <w:t>NOTE:</w:t>
      </w:r>
      <w:r>
        <w:t xml:space="preserve">  This is an </w:t>
      </w:r>
      <w:r w:rsidRPr="00C44BA0">
        <w:rPr>
          <w:rStyle w:val="Strong"/>
        </w:rPr>
        <w:t>error</w:t>
      </w:r>
      <w:r>
        <w:t xml:space="preserve"> message and not a warning.  The data must be entered to save this page.</w:t>
      </w:r>
    </w:p>
    <w:p w:rsidR="00D77C13" w:rsidRDefault="00D77C13" w:rsidP="00D77C13">
      <w:pPr>
        <w:pStyle w:val="BlockText"/>
      </w:pPr>
      <w:r>
        <w:pict>
          <v:shape id="_x0000_s1052" type="#_x0000_t32" style="position:absolute;left:0;text-align:left;margin-left:19.5pt;margin-top:5.65pt;width:250.3pt;height:0;z-index:251637760;mso-width-relative:margin;mso-height-relative:margin" o:connectortype="straight" strokeweight="1.5pt"/>
        </w:pict>
      </w:r>
    </w:p>
    <w:p w:rsidR="00D77C13" w:rsidRDefault="00D77C13" w:rsidP="00D77C13">
      <w:pPr>
        <w:pStyle w:val="BlockText"/>
      </w:pPr>
      <w:r>
        <w:br w:type="page"/>
        <w:t>Other fields on this page that the State of Oklahoma currently doesn’t use are:</w:t>
      </w:r>
    </w:p>
    <w:p w:rsidR="00D77C13" w:rsidRDefault="00D77C13" w:rsidP="00D77C13">
      <w:pPr>
        <w:pStyle w:val="BlockText"/>
      </w:pPr>
    </w:p>
    <w:tbl>
      <w:tblPr>
        <w:tblW w:w="4495" w:type="pct"/>
        <w:jc w:val="center"/>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2531"/>
        <w:gridCol w:w="5938"/>
      </w:tblGrid>
      <w:tr w:rsidR="00D77C13" w:rsidTr="00D77C13">
        <w:trPr>
          <w:trHeight w:val="670"/>
          <w:jc w:val="center"/>
        </w:trPr>
        <w:tc>
          <w:tcPr>
            <w:tcW w:w="2531" w:type="dxa"/>
            <w:shd w:val="clear" w:color="auto" w:fill="auto"/>
          </w:tcPr>
          <w:p w:rsidR="00D77C13" w:rsidRPr="00C44BA0" w:rsidRDefault="00D77C13" w:rsidP="00D77C13">
            <w:pPr>
              <w:rPr>
                <w:rStyle w:val="Strong"/>
              </w:rPr>
            </w:pPr>
            <w:r w:rsidRPr="00C44BA0">
              <w:rPr>
                <w:rStyle w:val="Strong"/>
              </w:rPr>
              <w:t>Add New Bank</w:t>
            </w:r>
          </w:p>
        </w:tc>
        <w:tc>
          <w:tcPr>
            <w:tcW w:w="5937" w:type="dxa"/>
          </w:tcPr>
          <w:p w:rsidR="00D77C13" w:rsidRPr="00C97203" w:rsidRDefault="00D77C13" w:rsidP="00D77C13">
            <w:r w:rsidRPr="00C44BA0">
              <w:rPr>
                <w:rStyle w:val="Strong"/>
              </w:rPr>
              <w:t>Do Not Use</w:t>
            </w:r>
            <w:r w:rsidRPr="006443ED">
              <w:t xml:space="preserve"> </w:t>
            </w:r>
            <w:r>
              <w:t>You will get an error message – You are not authorized to access this component.</w:t>
            </w:r>
          </w:p>
        </w:tc>
      </w:tr>
      <w:tr w:rsidR="00D77C13" w:rsidTr="00D77C13">
        <w:trPr>
          <w:trHeight w:val="670"/>
          <w:jc w:val="center"/>
        </w:trPr>
        <w:tc>
          <w:tcPr>
            <w:tcW w:w="2531" w:type="dxa"/>
            <w:shd w:val="clear" w:color="auto" w:fill="auto"/>
          </w:tcPr>
          <w:p w:rsidR="00D77C13" w:rsidRPr="00C44BA0" w:rsidRDefault="00D77C13" w:rsidP="00D77C13">
            <w:pPr>
              <w:rPr>
                <w:rStyle w:val="Strong"/>
              </w:rPr>
            </w:pPr>
            <w:r w:rsidRPr="00C44BA0">
              <w:rPr>
                <w:rStyle w:val="Strong"/>
              </w:rPr>
              <w:t>International ACH Bank</w:t>
            </w:r>
          </w:p>
        </w:tc>
        <w:tc>
          <w:tcPr>
            <w:tcW w:w="5937" w:type="dxa"/>
          </w:tcPr>
          <w:p w:rsidR="00D77C13" w:rsidRDefault="00D77C13" w:rsidP="00D77C13">
            <w:r>
              <w:t>If checked, you will receive error message when you save. At this time, the International Direct Deposit is not available.</w:t>
            </w:r>
          </w:p>
        </w:tc>
      </w:tr>
      <w:tr w:rsidR="00D77C13" w:rsidTr="00D77C13">
        <w:trPr>
          <w:trHeight w:val="373"/>
          <w:jc w:val="center"/>
        </w:trPr>
        <w:tc>
          <w:tcPr>
            <w:tcW w:w="2531" w:type="dxa"/>
            <w:shd w:val="clear" w:color="auto" w:fill="auto"/>
          </w:tcPr>
          <w:p w:rsidR="00D77C13" w:rsidRPr="00C44BA0" w:rsidRDefault="00D77C13" w:rsidP="00D77C13">
            <w:pPr>
              <w:rPr>
                <w:rStyle w:val="Strong"/>
              </w:rPr>
            </w:pPr>
            <w:r w:rsidRPr="00C44BA0">
              <w:rPr>
                <w:rStyle w:val="Strong"/>
              </w:rPr>
              <w:t>Amount</w:t>
            </w:r>
          </w:p>
        </w:tc>
        <w:tc>
          <w:tcPr>
            <w:tcW w:w="5937" w:type="dxa"/>
          </w:tcPr>
          <w:p w:rsidR="00D77C13" w:rsidRDefault="00D77C13" w:rsidP="00D77C13">
            <w:smartTag w:uri="urn:schemas-microsoft-com:office:smarttags" w:element="State">
              <w:smartTag w:uri="urn:schemas-microsoft-com:office:smarttags" w:element="place">
                <w:r>
                  <w:t>Oklahoma</w:t>
                </w:r>
              </w:smartTag>
            </w:smartTag>
            <w:r>
              <w:t xml:space="preserve"> does not use this field</w:t>
            </w:r>
          </w:p>
        </w:tc>
      </w:tr>
      <w:tr w:rsidR="00D77C13" w:rsidTr="00D77C13">
        <w:trPr>
          <w:trHeight w:val="1024"/>
          <w:jc w:val="center"/>
        </w:trPr>
        <w:tc>
          <w:tcPr>
            <w:tcW w:w="2531" w:type="dxa"/>
            <w:shd w:val="clear" w:color="auto" w:fill="auto"/>
          </w:tcPr>
          <w:p w:rsidR="00D77C13" w:rsidRPr="00C44BA0" w:rsidRDefault="00D77C13" w:rsidP="00D77C13">
            <w:pPr>
              <w:rPr>
                <w:rStyle w:val="Strong"/>
              </w:rPr>
            </w:pPr>
            <w:r w:rsidRPr="00C44BA0">
              <w:rPr>
                <w:rStyle w:val="Strong"/>
              </w:rPr>
              <w:t>Suppress DDP Advice Print</w:t>
            </w:r>
          </w:p>
        </w:tc>
        <w:tc>
          <w:tcPr>
            <w:tcW w:w="5937" w:type="dxa"/>
          </w:tcPr>
          <w:p w:rsidR="00D77C13" w:rsidRDefault="00D77C13" w:rsidP="00D77C13">
            <w:r w:rsidRPr="00C44BA0">
              <w:rPr>
                <w:rStyle w:val="Strong"/>
              </w:rPr>
              <w:t>Do Not</w:t>
            </w:r>
            <w:r>
              <w:t xml:space="preserve"> check this box</w:t>
            </w:r>
          </w:p>
          <w:p w:rsidR="00D77C13" w:rsidRDefault="00D77C13" w:rsidP="00D77C13">
            <w:pPr>
              <w:pStyle w:val="ListBullet"/>
              <w:numPr>
                <w:ilvl w:val="0"/>
                <w:numId w:val="13"/>
              </w:numPr>
            </w:pPr>
            <w:r>
              <w:t xml:space="preserve">The State has not yet implemented the self-service portion of PeopleSoft that would allow this functionality.  </w:t>
            </w:r>
          </w:p>
        </w:tc>
      </w:tr>
      <w:tr w:rsidR="00D77C13" w:rsidTr="00D77C13">
        <w:trPr>
          <w:trHeight w:val="670"/>
          <w:jc w:val="center"/>
        </w:trPr>
        <w:tc>
          <w:tcPr>
            <w:tcW w:w="2531" w:type="dxa"/>
            <w:shd w:val="clear" w:color="auto" w:fill="auto"/>
          </w:tcPr>
          <w:p w:rsidR="00D77C13" w:rsidRPr="00C44BA0" w:rsidRDefault="00D77C13" w:rsidP="00D77C13">
            <w:pPr>
              <w:rPr>
                <w:rStyle w:val="Strong"/>
              </w:rPr>
            </w:pPr>
            <w:r w:rsidRPr="00C44BA0">
              <w:rPr>
                <w:rStyle w:val="Strong"/>
              </w:rPr>
              <w:t>Priority</w:t>
            </w:r>
          </w:p>
        </w:tc>
        <w:tc>
          <w:tcPr>
            <w:tcW w:w="5937" w:type="dxa"/>
          </w:tcPr>
          <w:p w:rsidR="00D77C13" w:rsidRDefault="00D77C13" w:rsidP="00D77C13">
            <w:r>
              <w:t xml:space="preserve">The State of </w:t>
            </w:r>
            <w:smartTag w:uri="urn:schemas-microsoft-com:office:smarttags" w:element="place">
              <w:smartTag w:uri="urn:schemas-microsoft-com:office:smarttags" w:element="State">
                <w:r>
                  <w:t>Oklahoma</w:t>
                </w:r>
              </w:smartTag>
            </w:smartTag>
            <w:r>
              <w:t xml:space="preserve"> only allows an employee one direct deposit definition.  There will always be a 1 in this field.</w:t>
            </w:r>
          </w:p>
        </w:tc>
      </w:tr>
      <w:tr w:rsidR="00D77C13" w:rsidTr="00D77C13">
        <w:trPr>
          <w:trHeight w:val="930"/>
          <w:jc w:val="center"/>
        </w:trPr>
        <w:tc>
          <w:tcPr>
            <w:tcW w:w="2531" w:type="dxa"/>
            <w:shd w:val="clear" w:color="auto" w:fill="auto"/>
          </w:tcPr>
          <w:p w:rsidR="00D77C13" w:rsidRPr="00C44BA0" w:rsidRDefault="00D77C13" w:rsidP="00D77C13">
            <w:pPr>
              <w:rPr>
                <w:rStyle w:val="Strong"/>
              </w:rPr>
            </w:pPr>
            <w:r w:rsidRPr="00C44BA0">
              <w:rPr>
                <w:rStyle w:val="Strong"/>
              </w:rPr>
              <w:t>Prenotification Status and Prenote Date</w:t>
            </w:r>
          </w:p>
        </w:tc>
        <w:tc>
          <w:tcPr>
            <w:tcW w:w="5937" w:type="dxa"/>
          </w:tcPr>
          <w:p w:rsidR="00D77C13" w:rsidRDefault="00D77C13" w:rsidP="00D77C13">
            <w:r>
              <w:t xml:space="preserve">The State of </w:t>
            </w:r>
            <w:smartTag w:uri="urn:schemas-microsoft-com:office:smarttags" w:element="place">
              <w:smartTag w:uri="urn:schemas-microsoft-com:office:smarttags" w:element="State">
                <w:r>
                  <w:t>Oklahoma</w:t>
                </w:r>
              </w:smartTag>
            </w:smartTag>
            <w:r>
              <w:t xml:space="preserve"> no longer prenotes.  The defaulted in data is ignored.</w:t>
            </w:r>
          </w:p>
        </w:tc>
      </w:tr>
      <w:tr w:rsidR="00D77C13" w:rsidTr="00D77C13">
        <w:trPr>
          <w:trHeight w:val="670"/>
          <w:jc w:val="center"/>
        </w:trPr>
        <w:tc>
          <w:tcPr>
            <w:tcW w:w="2531" w:type="dxa"/>
            <w:shd w:val="clear" w:color="auto" w:fill="auto"/>
          </w:tcPr>
          <w:p w:rsidR="00D77C13" w:rsidRPr="00C44BA0" w:rsidRDefault="00D77C13" w:rsidP="00D77C13">
            <w:pPr>
              <w:rPr>
                <w:rStyle w:val="Strong"/>
              </w:rPr>
            </w:pPr>
            <w:r w:rsidRPr="00C44BA0">
              <w:rPr>
                <w:rStyle w:val="Strong"/>
              </w:rPr>
              <w:t>Prenotification Reqd)</w:t>
            </w:r>
          </w:p>
        </w:tc>
        <w:tc>
          <w:tcPr>
            <w:tcW w:w="5937" w:type="dxa"/>
          </w:tcPr>
          <w:p w:rsidR="00D77C13" w:rsidRDefault="00D77C13" w:rsidP="00D77C13">
            <w:r>
              <w:t xml:space="preserve">The State of </w:t>
            </w:r>
            <w:smartTag w:uri="urn:schemas-microsoft-com:office:smarttags" w:element="place">
              <w:smartTag w:uri="urn:schemas-microsoft-com:office:smarttags" w:element="State">
                <w:r>
                  <w:t>Oklahoma</w:t>
                </w:r>
              </w:smartTag>
            </w:smartTag>
            <w:r>
              <w:t xml:space="preserve"> no longer prenotes.  This box is grayed out not allowing access to the check box.</w:t>
            </w:r>
          </w:p>
        </w:tc>
      </w:tr>
    </w:tbl>
    <w:p w:rsidR="00D77C13" w:rsidRDefault="00D77C13" w:rsidP="00D77C13">
      <w:pPr>
        <w:pStyle w:val="BlockText"/>
      </w:pPr>
    </w:p>
    <w:p w:rsidR="00D77C13" w:rsidRDefault="00D77C13" w:rsidP="00D77C13">
      <w:pPr>
        <w:pStyle w:val="Heading2"/>
      </w:pPr>
      <w:r>
        <w:br w:type="page"/>
      </w:r>
      <w:bookmarkStart w:id="29" w:name="_Toc282430208"/>
      <w:bookmarkStart w:id="30" w:name="_Toc449942859"/>
      <w:r>
        <w:t>Employee Tax Distribution</w:t>
      </w:r>
      <w:bookmarkEnd w:id="29"/>
      <w:bookmarkEnd w:id="30"/>
    </w:p>
    <w:p w:rsidR="00D77C13" w:rsidRDefault="00D77C13" w:rsidP="00D77C13">
      <w:pPr>
        <w:pStyle w:val="BlockText"/>
      </w:pPr>
    </w:p>
    <w:p w:rsidR="00D77C13" w:rsidRPr="00F22D7E" w:rsidRDefault="00D77C13" w:rsidP="00D77C13">
      <w:pPr>
        <w:pStyle w:val="BlockText"/>
        <w:rPr>
          <w:rStyle w:val="IntenseEmphasis"/>
        </w:rPr>
      </w:pPr>
      <w:r w:rsidRPr="00F22D7E">
        <w:rPr>
          <w:rStyle w:val="IntenseEmphasis"/>
        </w:rPr>
        <w:t>NAVIGATION:  Payroll for North America &gt; Employee Pay Data USA &gt; Tax Information &gt; Update Tax Distribution</w:t>
      </w:r>
    </w:p>
    <w:p w:rsidR="00D77C13" w:rsidRDefault="00D77C13" w:rsidP="00D77C13">
      <w:pPr>
        <w:pStyle w:val="BlockText"/>
      </w:pPr>
    </w:p>
    <w:p w:rsidR="00D77C13" w:rsidRDefault="00D77C13" w:rsidP="00D77C13">
      <w:pPr>
        <w:pStyle w:val="BlockText"/>
      </w:pPr>
      <w:r>
        <w:t xml:space="preserve"> </w:t>
      </w:r>
      <w:r w:rsidRPr="00933087">
        <w:pict>
          <v:shape id="Picture 19" o:spid="_x0000_i1048" type="#_x0000_t75" alt="This screen shot reflects the Update Tax Distribution - Find an Existing Value Tab." style="width:467.25pt;height:246.75pt;visibility:visible" o:bordertopcolor="this" o:borderleftcolor="this" o:borderbottomcolor="this" o:borderrightcolor="this">
            <v:imagedata r:id="rId31" o:title="This screen shot reflects the Update Tax Distribution - Find an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6443ED">
        <w:rPr>
          <w:rStyle w:val="Strong"/>
        </w:rPr>
        <w:t>Select</w:t>
      </w:r>
      <w:r>
        <w:t xml:space="preserve"> an employee, </w:t>
      </w:r>
      <w:r w:rsidRPr="006443ED">
        <w:rPr>
          <w:rStyle w:val="Strong"/>
        </w:rPr>
        <w:t>enter</w:t>
      </w:r>
      <w:r>
        <w:t xml:space="preserve"> the criteria, </w:t>
      </w:r>
      <w:r w:rsidRPr="006443ED">
        <w:rPr>
          <w:rStyle w:val="Strong"/>
        </w:rPr>
        <w:t>click</w:t>
      </w:r>
      <w:r>
        <w:t xml:space="preserve"> </w:t>
      </w:r>
      <w:r w:rsidRPr="00933087">
        <w:pict>
          <v:shape id="_x0000_i1049"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BlockText"/>
      </w:pPr>
      <w:r w:rsidRPr="00795CE9">
        <w:pict>
          <v:shape id="_x0000_i1050" type="#_x0000_t75" alt="This screen shot reflects the Employee Tax Distribution Tab." style="width:460.5pt;height:192.75pt;visibility:visible" o:bordertopcolor="this" o:borderleftcolor="this" o:borderbottomcolor="this" o:borderrightcolor="this">
            <v:imagedata r:id="rId32" o:title="This screen shot reflects the Employee Tax Distribution Tab"/>
            <w10:bordertop type="single" width="4"/>
            <w10:borderleft type="single" width="4"/>
            <w10:borderbottom type="single" width="4"/>
            <w10:borderright type="single" width="4"/>
          </v:shape>
        </w:pict>
      </w:r>
    </w:p>
    <w:p w:rsidR="00D77C13" w:rsidRDefault="00D77C13" w:rsidP="00D77C13">
      <w:pPr>
        <w:pStyle w:val="Heading2"/>
      </w:pPr>
      <w:r>
        <w:br w:type="page"/>
      </w:r>
      <w:bookmarkStart w:id="31" w:name="_Toc282430209"/>
      <w:bookmarkStart w:id="32" w:name="_Toc449942860"/>
      <w:r>
        <w:t>Maintaining Employee Tax Data</w:t>
      </w:r>
      <w:bookmarkEnd w:id="31"/>
      <w:bookmarkEnd w:id="32"/>
    </w:p>
    <w:p w:rsidR="00D77C13" w:rsidRDefault="00D77C13" w:rsidP="00D77C13">
      <w:pPr>
        <w:pStyle w:val="Heading3"/>
      </w:pPr>
      <w:bookmarkStart w:id="33" w:name="_Toc282430210"/>
      <w:bookmarkStart w:id="34" w:name="_Toc449942861"/>
      <w:r>
        <w:t>Overview</w:t>
      </w:r>
      <w:bookmarkEnd w:id="33"/>
      <w:bookmarkEnd w:id="34"/>
    </w:p>
    <w:p w:rsidR="00D77C13" w:rsidRDefault="00D77C13" w:rsidP="00D77C13">
      <w:pPr>
        <w:pStyle w:val="BlockText"/>
      </w:pPr>
      <w:r>
        <w:t>One of the core data elements that PeopleSoft Payroll needs to correctly compensate an employee is tax information.  The Employee Tax Data pages must be completed to identify the type of State and Federal Tax information that needs to be maintained, along with the exemptions, additional withholding amounts, etc.</w:t>
      </w:r>
    </w:p>
    <w:p w:rsidR="00D77C13" w:rsidRDefault="00D77C13" w:rsidP="00D77C13">
      <w:pPr>
        <w:pStyle w:val="BlockText"/>
      </w:pPr>
    </w:p>
    <w:p w:rsidR="00D77C13" w:rsidRDefault="00D77C13" w:rsidP="00D77C13">
      <w:pPr>
        <w:pStyle w:val="BlockText"/>
      </w:pPr>
      <w:r>
        <w:t>When a new employee is hired in PeopleSoft, the employee’s tax records should be updated to reflect their correct W-4 information.</w:t>
      </w:r>
    </w:p>
    <w:p w:rsidR="00D77C13" w:rsidRDefault="00D77C13" w:rsidP="00D77C13">
      <w:pPr>
        <w:pStyle w:val="BlockText"/>
      </w:pPr>
    </w:p>
    <w:p w:rsidR="00D77C13" w:rsidRDefault="00D77C13" w:rsidP="00D77C13">
      <w:pPr>
        <w:pStyle w:val="BlockText"/>
      </w:pPr>
      <w:r>
        <w:pict>
          <v:shape id="_x0000_s1053" type="#_x0000_t32" style="position:absolute;left:0;text-align:left;margin-left:18.75pt;margin-top:4.4pt;width:251.55pt;height:0;z-index:251638784;mso-width-relative:margin;mso-height-relative:margin" o:connectortype="straight" strokeweight="1.5pt"/>
        </w:pict>
      </w:r>
    </w:p>
    <w:p w:rsidR="00D77C13" w:rsidRDefault="00D77C13" w:rsidP="00D77C13">
      <w:pPr>
        <w:pStyle w:val="Quote"/>
      </w:pPr>
      <w:r w:rsidRPr="00933087">
        <w:rPr>
          <w:rStyle w:val="Strong"/>
        </w:rPr>
        <w:t>NOTE:</w:t>
      </w:r>
      <w:r>
        <w:t xml:space="preserve">  The information on this page defaults in a Single with one (1) exemption.</w:t>
      </w:r>
    </w:p>
    <w:p w:rsidR="00D77C13" w:rsidRDefault="00D77C13" w:rsidP="00D77C13">
      <w:pPr>
        <w:pStyle w:val="BlockText"/>
      </w:pPr>
      <w:r>
        <w:pict>
          <v:shape id="_x0000_s1054" type="#_x0000_t32" style="position:absolute;left:0;text-align:left;margin-left:18.75pt;margin-top:5.4pt;width:251.55pt;height:0;z-index:251639808;mso-width-relative:margin;mso-height-relative:margin" o:connectortype="straight" strokeweight="1.5pt"/>
        </w:pict>
      </w:r>
    </w:p>
    <w:p w:rsidR="00D77C13" w:rsidRDefault="00D77C13" w:rsidP="00D77C13">
      <w:pPr>
        <w:pStyle w:val="BlockText"/>
      </w:pPr>
    </w:p>
    <w:p w:rsidR="00D77C13" w:rsidRDefault="00D77C13" w:rsidP="00D77C13">
      <w:pPr>
        <w:pStyle w:val="Heading3"/>
      </w:pPr>
      <w:bookmarkStart w:id="35" w:name="_Toc282430211"/>
      <w:bookmarkStart w:id="36" w:name="_Toc449942862"/>
      <w:r>
        <w:t>Federal Tax Data</w:t>
      </w:r>
      <w:bookmarkEnd w:id="35"/>
      <w:bookmarkEnd w:id="36"/>
    </w:p>
    <w:p w:rsidR="00D77C13" w:rsidRDefault="00D77C13" w:rsidP="00D77C13">
      <w:pPr>
        <w:pStyle w:val="BlockText"/>
      </w:pPr>
      <w:r>
        <w:t>The Federal Tax Data page is used to enter and maintain the federal tax information that the system uses to calculate federal taxes for employees.</w:t>
      </w:r>
    </w:p>
    <w:p w:rsidR="00D77C13" w:rsidRDefault="00D77C13" w:rsidP="00D77C13">
      <w:pPr>
        <w:pStyle w:val="BlockText"/>
      </w:pPr>
    </w:p>
    <w:p w:rsidR="00D77C13" w:rsidRPr="00933087" w:rsidRDefault="00D77C13" w:rsidP="00D77C13">
      <w:pPr>
        <w:pStyle w:val="BlockText"/>
      </w:pPr>
      <w:r w:rsidRPr="00933087">
        <w:rPr>
          <w:rStyle w:val="IntenseEmphasis"/>
        </w:rPr>
        <w:t>NAVIGATION: Payroll for North America &gt; Employee Pay Data USA &gt; Tax Information &gt;</w:t>
      </w:r>
      <w:r>
        <w:rPr>
          <w:rStyle w:val="IntenseEmphasis"/>
        </w:rPr>
        <w:t xml:space="preserve"> </w:t>
      </w:r>
      <w:r w:rsidRPr="00933087">
        <w:rPr>
          <w:rStyle w:val="IntenseEmphasis"/>
        </w:rPr>
        <w:t>Update Employee Tax Data &gt; Federal Tax Data</w:t>
      </w:r>
    </w:p>
    <w:p w:rsidR="00D77C13" w:rsidRDefault="00D77C13" w:rsidP="00D77C13">
      <w:pPr>
        <w:pStyle w:val="BlockText"/>
      </w:pPr>
    </w:p>
    <w:p w:rsidR="00D77C13" w:rsidRDefault="00D77C13" w:rsidP="00D77C13">
      <w:pPr>
        <w:pStyle w:val="BlockText"/>
      </w:pPr>
      <w:r w:rsidRPr="00933087">
        <w:pict>
          <v:shape id="Picture 23" o:spid="_x0000_i1051" type="#_x0000_t75" alt="This screen shot reflects the Update Employee Tax Data page." style="width:435.75pt;height:230.25pt;visibility:visible" o:bordertopcolor="black" o:borderleftcolor="black" o:borderbottomcolor="black" o:borderrightcolor="black">
            <v:imagedata r:id="rId33" o:title="This screen shot reflects the Update Employee Tax Data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933087">
        <w:rPr>
          <w:rStyle w:val="Strong"/>
        </w:rPr>
        <w:t>Select</w:t>
      </w:r>
      <w:r>
        <w:t xml:space="preserve"> an employee, </w:t>
      </w:r>
      <w:r w:rsidRPr="00933087">
        <w:rPr>
          <w:rStyle w:val="Strong"/>
        </w:rPr>
        <w:t>enter</w:t>
      </w:r>
      <w:r>
        <w:t xml:space="preserve"> the criteria, </w:t>
      </w:r>
      <w:r w:rsidRPr="00933087">
        <w:rPr>
          <w:rStyle w:val="Strong"/>
        </w:rPr>
        <w:t>click</w:t>
      </w:r>
      <w:r>
        <w:t xml:space="preserve"> </w:t>
      </w:r>
      <w:r w:rsidRPr="00933087">
        <w:pict>
          <v:shape id="_x0000_i1052" type="#_x0000_t75" alt="Search button." style="width:42.75pt;height:14.25pt;visibility:visible">
            <v:imagedata r:id="rId10" o:title="Search button"/>
          </v:shape>
        </w:pict>
      </w:r>
      <w:r>
        <w:t>.</w:t>
      </w:r>
    </w:p>
    <w:p w:rsidR="00D77C13" w:rsidRDefault="00D77C13" w:rsidP="00D77C13">
      <w:pPr>
        <w:pStyle w:val="BlockText"/>
      </w:pPr>
      <w:r>
        <w:br w:type="page"/>
      </w:r>
      <w:r>
        <w:pict>
          <v:shape id="_x0000_i1053" type="#_x0000_t75" alt="This screen shot reflects the Federal Tax Data Tab." style="width:440.25pt;height:361.5pt">
            <v:imagedata r:id="rId34" o:title=""/>
          </v:shape>
        </w:pict>
      </w:r>
    </w:p>
    <w:p w:rsidR="00D77C13" w:rsidRDefault="00D77C13" w:rsidP="00D77C13">
      <w:pPr>
        <w:pStyle w:val="BlockText"/>
      </w:pPr>
    </w:p>
    <w:p w:rsidR="00D77C13" w:rsidRDefault="00D77C13" w:rsidP="00D77C13">
      <w:pPr>
        <w:pStyle w:val="BlockText"/>
      </w:pPr>
      <w:r w:rsidRPr="00933087">
        <w:rPr>
          <w:rStyle w:val="Strong"/>
        </w:rPr>
        <w:t>Enter</w:t>
      </w:r>
      <w:r>
        <w:t xml:space="preserve"> the </w:t>
      </w:r>
      <w:r w:rsidRPr="00933087">
        <w:rPr>
          <w:rStyle w:val="Strong"/>
        </w:rPr>
        <w:t>Effective Date</w:t>
      </w:r>
      <w:r>
        <w:t xml:space="preserve"> of the employee’s hire and choose the correct </w:t>
      </w:r>
      <w:r w:rsidRPr="00933087">
        <w:rPr>
          <w:rStyle w:val="Strong"/>
        </w:rPr>
        <w:t>Tax Marital Status</w:t>
      </w:r>
      <w:r>
        <w:t>.</w:t>
      </w:r>
    </w:p>
    <w:p w:rsidR="00D77C13" w:rsidRDefault="00D77C13" w:rsidP="00D77C13">
      <w:pPr>
        <w:pStyle w:val="BlockText"/>
      </w:pPr>
    </w:p>
    <w:p w:rsidR="00D77C13" w:rsidRDefault="00D77C13" w:rsidP="00D77C13">
      <w:pPr>
        <w:pStyle w:val="BlockText"/>
      </w:pPr>
      <w:r>
        <w:pict>
          <v:shape id="_x0000_s1055" type="#_x0000_t32" style="position:absolute;left:0;text-align:left;margin-left:18pt;margin-top:6.4pt;width:250.3pt;height:0;z-index:251640832;mso-width-relative:margin;mso-height-relative:margin" o:connectortype="straight" strokeweight="1.5pt"/>
        </w:pict>
      </w:r>
    </w:p>
    <w:p w:rsidR="00D77C13" w:rsidRDefault="00D77C13" w:rsidP="00D77C13">
      <w:pPr>
        <w:pStyle w:val="Quote"/>
      </w:pPr>
      <w:r w:rsidRPr="00933087">
        <w:rPr>
          <w:rStyle w:val="Strong"/>
        </w:rPr>
        <w:t>NOTE:</w:t>
      </w:r>
      <w:r>
        <w:t xml:space="preserve">  If adding tax data information for the first time on an employee the Effective Date should always be the same as the Hire Date on his/her Job Data record.  The Federal, State, and Local Tax Data pages are a set of “chained” pages.  The effective date field is only enterable on the Federal Tax page and is display only on the State and Local pages.</w:t>
      </w:r>
    </w:p>
    <w:p w:rsidR="00D77C13" w:rsidRDefault="00D77C13" w:rsidP="00D77C13">
      <w:pPr>
        <w:pStyle w:val="BlockText"/>
      </w:pPr>
      <w:r>
        <w:pict>
          <v:shape id="_x0000_s1056" type="#_x0000_t32" style="position:absolute;left:0;text-align:left;margin-left:18pt;margin-top:5.9pt;width:250.3pt;height:0;z-index:251641856;mso-width-relative:margin;mso-height-relative:margin" o:connectortype="straight" strokeweight="1.5pt"/>
        </w:pict>
      </w:r>
    </w:p>
    <w:p w:rsidR="00D77C13" w:rsidRDefault="00D77C13" w:rsidP="00D77C13">
      <w:pPr>
        <w:pStyle w:val="BlockText"/>
      </w:pPr>
    </w:p>
    <w:p w:rsidR="00D77C13" w:rsidRDefault="00D77C13" w:rsidP="00D77C13">
      <w:pPr>
        <w:pStyle w:val="BlockText"/>
      </w:pPr>
      <w:r>
        <w:pict>
          <v:shape id="_x0000_s1057" type="#_x0000_t32" style="position:absolute;left:0;text-align:left;margin-left:18pt;margin-top:7.65pt;width:250.3pt;height:0;z-index:251642880;mso-width-relative:margin;mso-height-relative:margin" o:connectortype="straight" strokeweight="1.5pt"/>
        </w:pict>
      </w:r>
    </w:p>
    <w:p w:rsidR="00D77C13" w:rsidRDefault="00D77C13" w:rsidP="00D77C13">
      <w:pPr>
        <w:pStyle w:val="Quote"/>
      </w:pPr>
      <w:r w:rsidRPr="00933087">
        <w:rPr>
          <w:rStyle w:val="Strong"/>
        </w:rPr>
        <w:t>Critical CAUTION:</w:t>
      </w:r>
      <w:r>
        <w:t xml:space="preserve">  The Special Tax Withholding Status ”Do Not Maintain Taxable Gross and Do Not Withhold Tax” should NEVER be selected and is grayed out for that reason.</w:t>
      </w:r>
    </w:p>
    <w:p w:rsidR="00D77C13" w:rsidRDefault="00D77C13" w:rsidP="00D77C13">
      <w:pPr>
        <w:pStyle w:val="BlockText"/>
      </w:pPr>
      <w:r>
        <w:pict>
          <v:shape id="_x0000_s1058" type="#_x0000_t32" style="position:absolute;left:0;text-align:left;margin-left:18pt;margin-top:4.65pt;width:250.3pt;height:0;z-index:251643904;mso-width-relative:margin;mso-height-relative:margin" o:connectortype="straight" strokeweight="1.5pt"/>
        </w:pict>
      </w:r>
    </w:p>
    <w:p w:rsidR="00D77C13" w:rsidRDefault="00D77C13" w:rsidP="00D77C13">
      <w:pPr>
        <w:pStyle w:val="BlockText"/>
      </w:pPr>
      <w:r w:rsidRPr="00933087">
        <w:rPr>
          <w:rStyle w:val="Strong"/>
        </w:rPr>
        <w:t>Enter</w:t>
      </w:r>
      <w:r>
        <w:t xml:space="preserve"> the number of allowances in the </w:t>
      </w:r>
      <w:r w:rsidRPr="00933087">
        <w:rPr>
          <w:rStyle w:val="Strong"/>
        </w:rPr>
        <w:t>Withholding Allowances</w:t>
      </w:r>
      <w:r>
        <w:t xml:space="preserve"> field.</w:t>
      </w:r>
    </w:p>
    <w:p w:rsidR="00D77C13" w:rsidRDefault="00D77C13" w:rsidP="00D77C13">
      <w:pPr>
        <w:pStyle w:val="BlockText"/>
      </w:pPr>
    </w:p>
    <w:p w:rsidR="00D77C13" w:rsidRDefault="00D77C13" w:rsidP="00D77C13">
      <w:pPr>
        <w:pStyle w:val="BlockText"/>
      </w:pPr>
      <w:r>
        <w:t xml:space="preserve">For an employee who elects to have additional withholdings deducted, you will use the </w:t>
      </w:r>
      <w:r w:rsidRPr="00933087">
        <w:rPr>
          <w:rStyle w:val="Strong"/>
        </w:rPr>
        <w:t>FWT Additional Amount</w:t>
      </w:r>
      <w:r>
        <w:t xml:space="preserve"> group box.  You can specify both an amount and/or a percentage in this group box.</w:t>
      </w:r>
    </w:p>
    <w:p w:rsidR="00D77C13" w:rsidRDefault="00D77C13" w:rsidP="00D77C13">
      <w:pPr>
        <w:pStyle w:val="BlockText"/>
      </w:pPr>
      <w:r>
        <w:br w:type="page"/>
      </w:r>
      <w:r w:rsidRPr="00933087">
        <w:t>Other fields on the Federal Tax Data page where data is defaulted in, and/or could be used, are as follows:</w:t>
      </w:r>
    </w:p>
    <w:p w:rsidR="00D77C13" w:rsidRDefault="00D77C13" w:rsidP="00D77C13">
      <w:pPr>
        <w:pStyle w:val="BlockText"/>
      </w:pPr>
    </w:p>
    <w:tbl>
      <w:tblPr>
        <w:tblpPr w:leftFromText="180" w:rightFromText="180" w:vertAnchor="text" w:horzAnchor="margin" w:tblpXSpec="center" w:tblpY="112"/>
        <w:tblW w:w="8637" w:type="dxa"/>
        <w:tblBorders>
          <w:top w:val="thickThinMediumGap" w:sz="6" w:space="0" w:color="808080"/>
          <w:left w:val="thickThinMediumGap" w:sz="6" w:space="0" w:color="808080"/>
          <w:bottom w:val="thickThinMediumGap" w:sz="6" w:space="0" w:color="808080"/>
          <w:right w:val="thickThinMediumGap" w:sz="6" w:space="0" w:color="808080"/>
          <w:insideH w:val="thickThinMediumGap" w:sz="6" w:space="0" w:color="808080"/>
          <w:insideV w:val="thickThinMediumGap" w:sz="6" w:space="0" w:color="808080"/>
        </w:tblBorders>
        <w:tblLook w:val="0000" w:firstRow="0" w:lastRow="0" w:firstColumn="0" w:lastColumn="0" w:noHBand="0" w:noVBand="0"/>
      </w:tblPr>
      <w:tblGrid>
        <w:gridCol w:w="2461"/>
        <w:gridCol w:w="6176"/>
      </w:tblGrid>
      <w:tr w:rsidR="00D77C13" w:rsidTr="00D77C13">
        <w:trPr>
          <w:trHeight w:val="478"/>
        </w:trPr>
        <w:tc>
          <w:tcPr>
            <w:tcW w:w="2461" w:type="dxa"/>
            <w:shd w:val="clear" w:color="auto" w:fill="auto"/>
          </w:tcPr>
          <w:p w:rsidR="00D77C13" w:rsidRPr="00EA2C57" w:rsidRDefault="00D77C13" w:rsidP="00D77C13">
            <w:pPr>
              <w:rPr>
                <w:rStyle w:val="Strong"/>
              </w:rPr>
            </w:pPr>
            <w:r w:rsidRPr="00EA2C57">
              <w:rPr>
                <w:rStyle w:val="Strong"/>
              </w:rPr>
              <w:t>Federal Tax data last updated by</w:t>
            </w:r>
          </w:p>
        </w:tc>
        <w:tc>
          <w:tcPr>
            <w:tcW w:w="6176" w:type="dxa"/>
            <w:shd w:val="clear" w:color="auto" w:fill="auto"/>
          </w:tcPr>
          <w:p w:rsidR="00D77C13" w:rsidRDefault="00D77C13" w:rsidP="00D77C13">
            <w:r>
              <w:t>This field displays the last entity to update the record, along with the date of the update.</w:t>
            </w:r>
          </w:p>
        </w:tc>
      </w:tr>
      <w:tr w:rsidR="00D77C13" w:rsidTr="00D77C13">
        <w:trPr>
          <w:trHeight w:val="915"/>
        </w:trPr>
        <w:tc>
          <w:tcPr>
            <w:tcW w:w="2461" w:type="dxa"/>
            <w:shd w:val="clear" w:color="auto" w:fill="auto"/>
          </w:tcPr>
          <w:p w:rsidR="00D77C13" w:rsidRPr="00EA2C57" w:rsidRDefault="00D77C13" w:rsidP="00D77C13">
            <w:pPr>
              <w:rPr>
                <w:rStyle w:val="Strong"/>
              </w:rPr>
            </w:pPr>
            <w:r w:rsidRPr="00EA2C57">
              <w:rPr>
                <w:rStyle w:val="Strong"/>
              </w:rPr>
              <w:t>Exempt from FUT</w:t>
            </w:r>
          </w:p>
        </w:tc>
        <w:tc>
          <w:tcPr>
            <w:tcW w:w="6176" w:type="dxa"/>
            <w:shd w:val="clear" w:color="auto" w:fill="auto"/>
          </w:tcPr>
          <w:p w:rsidR="00D77C13" w:rsidRDefault="00D77C13" w:rsidP="00D77C13">
            <w:r>
              <w:t xml:space="preserve">Depending on the Agency (Company), the system has been configured to default employee to FUT and SUT exempt or eligible.  This default controls the values in these checkboxes, and is grayed out at the employee level for the State of Oklahoma.  </w:t>
            </w:r>
          </w:p>
        </w:tc>
      </w:tr>
      <w:tr w:rsidR="00D77C13" w:rsidTr="00D77C13">
        <w:trPr>
          <w:trHeight w:val="478"/>
        </w:trPr>
        <w:tc>
          <w:tcPr>
            <w:tcW w:w="2461" w:type="dxa"/>
            <w:shd w:val="clear" w:color="auto" w:fill="auto"/>
          </w:tcPr>
          <w:p w:rsidR="00D77C13" w:rsidRPr="00EA2C57" w:rsidRDefault="00D77C13" w:rsidP="00D77C13">
            <w:pPr>
              <w:rPr>
                <w:rStyle w:val="Strong"/>
              </w:rPr>
            </w:pPr>
            <w:r w:rsidRPr="00EA2C57">
              <w:rPr>
                <w:rStyle w:val="Strong"/>
              </w:rPr>
              <w:t>Use Total Wages for Multi-State Employee</w:t>
            </w:r>
          </w:p>
        </w:tc>
        <w:tc>
          <w:tcPr>
            <w:tcW w:w="6176" w:type="dxa"/>
            <w:shd w:val="clear" w:color="auto" w:fill="auto"/>
          </w:tcPr>
          <w:p w:rsidR="00D77C13" w:rsidRDefault="00D77C13" w:rsidP="00D77C13">
            <w:r>
              <w:t>PeopleSoft will include wages from multiple states to calculate state tax if this box is checked.</w:t>
            </w:r>
          </w:p>
        </w:tc>
      </w:tr>
      <w:tr w:rsidR="00D77C13" w:rsidTr="00D77C13">
        <w:trPr>
          <w:trHeight w:val="3278"/>
        </w:trPr>
        <w:tc>
          <w:tcPr>
            <w:tcW w:w="2461" w:type="dxa"/>
            <w:shd w:val="clear" w:color="auto" w:fill="auto"/>
          </w:tcPr>
          <w:p w:rsidR="00D77C13" w:rsidRPr="00EA2C57" w:rsidRDefault="00D77C13" w:rsidP="00D77C13">
            <w:pPr>
              <w:rPr>
                <w:rStyle w:val="Strong"/>
              </w:rPr>
            </w:pPr>
            <w:r w:rsidRPr="00EA2C57">
              <w:rPr>
                <w:rStyle w:val="Strong"/>
              </w:rPr>
              <w:t>Special Tax Withholding Status</w:t>
            </w:r>
          </w:p>
          <w:p w:rsidR="00D77C13" w:rsidRPr="00EA2C57" w:rsidRDefault="00D77C13" w:rsidP="00D77C13">
            <w:pPr>
              <w:rPr>
                <w:rStyle w:val="Strong"/>
              </w:rPr>
            </w:pPr>
          </w:p>
        </w:tc>
        <w:tc>
          <w:tcPr>
            <w:tcW w:w="6176" w:type="dxa"/>
            <w:shd w:val="clear" w:color="auto" w:fill="auto"/>
          </w:tcPr>
          <w:p w:rsidR="00D77C13" w:rsidRDefault="00D77C13" w:rsidP="00D77C13">
            <w:r w:rsidRPr="00EA2C57">
              <w:rPr>
                <w:rStyle w:val="Strong"/>
              </w:rPr>
              <w:t>None</w:t>
            </w:r>
            <w:r>
              <w:t xml:space="preserve"> - This tax status indicates that the system should refer to the delivered Federal tax table in its calculation of the employee’s taxes. </w:t>
            </w:r>
          </w:p>
          <w:p w:rsidR="00D77C13" w:rsidRDefault="00D77C13" w:rsidP="00D77C13">
            <w:r>
              <w:t xml:space="preserve"> </w:t>
            </w:r>
          </w:p>
          <w:p w:rsidR="00D77C13" w:rsidRDefault="00D77C13" w:rsidP="00D77C13">
            <w:r w:rsidRPr="00EA2C57">
              <w:rPr>
                <w:rStyle w:val="Strong"/>
              </w:rPr>
              <w:t>Maintain Gross</w:t>
            </w:r>
            <w:r>
              <w:t xml:space="preserve"> - This option overrides the normal tax calculation.</w:t>
            </w:r>
          </w:p>
          <w:p w:rsidR="00D77C13" w:rsidRDefault="00D77C13" w:rsidP="00D77C13"/>
          <w:p w:rsidR="00D77C13" w:rsidRDefault="00D77C13" w:rsidP="00D77C13">
            <w:r>
              <w:t xml:space="preserve">If you do not indicate any amount or percentage in the </w:t>
            </w:r>
            <w:r w:rsidRPr="00EA2C57">
              <w:rPr>
                <w:rStyle w:val="Strong"/>
              </w:rPr>
              <w:t>Additional Withholding Amount</w:t>
            </w:r>
            <w:r>
              <w:t xml:space="preserve"> or </w:t>
            </w:r>
            <w:r w:rsidRPr="00EA2C57">
              <w:rPr>
                <w:rStyle w:val="Strong"/>
              </w:rPr>
              <w:t>Percentage</w:t>
            </w:r>
            <w:r>
              <w:t xml:space="preserve"> fields, the system will maintain a gross earnings balance but will not withhold any FWT.  You can fill in an amount or percentage in the Additional Withholding Amount or Percentage fields and the system will withhold only what you specify.   </w:t>
            </w:r>
          </w:p>
          <w:p w:rsidR="00D77C13" w:rsidRDefault="00D77C13" w:rsidP="00D77C13">
            <w:pPr>
              <w:rPr>
                <w:rStyle w:val="Strong"/>
              </w:rPr>
            </w:pPr>
          </w:p>
          <w:p w:rsidR="00D77C13" w:rsidRDefault="00D77C13" w:rsidP="00D77C13">
            <w:r w:rsidRPr="00EA2C57">
              <w:rPr>
                <w:rStyle w:val="Strong"/>
              </w:rPr>
              <w:t>Do Not Maintain Taxable Gross and Do Not Withhold Tax –</w:t>
            </w:r>
            <w:r>
              <w:t xml:space="preserve"> </w:t>
            </w:r>
            <w:r w:rsidRPr="00EA2C57">
              <w:rPr>
                <w:rStyle w:val="Strong"/>
              </w:rPr>
              <w:t>This option should NEVER be selected</w:t>
            </w:r>
            <w:r w:rsidRPr="00EA2C57">
              <w:t>.</w:t>
            </w:r>
          </w:p>
          <w:p w:rsidR="00D77C13" w:rsidRDefault="00D77C13" w:rsidP="00D77C13"/>
          <w:p w:rsidR="00D77C13" w:rsidRDefault="00D77C13" w:rsidP="00D77C13">
            <w:r w:rsidRPr="00F226DF">
              <w:t>It w</w:t>
            </w:r>
            <w:r>
              <w:t>ill result in FWT not being withheld from the employee's pay and no Federal Taxable gross balance being maintained.</w:t>
            </w:r>
          </w:p>
        </w:tc>
      </w:tr>
      <w:tr w:rsidR="00D77C13" w:rsidTr="00D77C13">
        <w:trPr>
          <w:trHeight w:val="1693"/>
        </w:trPr>
        <w:tc>
          <w:tcPr>
            <w:tcW w:w="2461" w:type="dxa"/>
            <w:shd w:val="clear" w:color="auto" w:fill="auto"/>
          </w:tcPr>
          <w:p w:rsidR="00D77C13" w:rsidRPr="00EA2C57" w:rsidRDefault="00D77C13" w:rsidP="00D77C13">
            <w:pPr>
              <w:rPr>
                <w:rStyle w:val="Strong"/>
              </w:rPr>
            </w:pPr>
            <w:r w:rsidRPr="00EA2C57">
              <w:rPr>
                <w:rStyle w:val="Strong"/>
              </w:rPr>
              <w:t>W-4 Processing Status</w:t>
            </w:r>
          </w:p>
        </w:tc>
        <w:tc>
          <w:tcPr>
            <w:tcW w:w="6176" w:type="dxa"/>
            <w:shd w:val="clear" w:color="auto" w:fill="auto"/>
          </w:tcPr>
          <w:p w:rsidR="00D77C13" w:rsidRDefault="00D77C13" w:rsidP="00D77C13">
            <w:r>
              <w:t>PeopleSoft offers functionality that can alert you to employees who have claimed tax-exempt status on their W-4.</w:t>
            </w:r>
          </w:p>
          <w:p w:rsidR="00D77C13" w:rsidRDefault="00D77C13" w:rsidP="00D77C13"/>
          <w:p w:rsidR="00D77C13" w:rsidRDefault="00D77C13" w:rsidP="00D77C13">
            <w:r w:rsidRPr="00EA2C57">
              <w:rPr>
                <w:rStyle w:val="Strong"/>
              </w:rPr>
              <w:t>None</w:t>
            </w:r>
            <w:r>
              <w:t xml:space="preserve"> - If the employee has no special exempt status.</w:t>
            </w:r>
          </w:p>
          <w:p w:rsidR="00D77C13" w:rsidRDefault="00D77C13" w:rsidP="00D77C13"/>
          <w:p w:rsidR="00D77C13" w:rsidRDefault="00D77C13" w:rsidP="00D77C13">
            <w:r w:rsidRPr="00EA2C57">
              <w:rPr>
                <w:rStyle w:val="Strong"/>
              </w:rPr>
              <w:t>Notification Sent</w:t>
            </w:r>
            <w:r>
              <w:t xml:space="preserve"> - If you have notified the employee to submit a new Form W-4</w:t>
            </w:r>
          </w:p>
          <w:p w:rsidR="00D77C13" w:rsidRDefault="00D77C13" w:rsidP="00D77C13"/>
          <w:p w:rsidR="00D77C13" w:rsidRDefault="00D77C13" w:rsidP="00D77C13">
            <w:r w:rsidRPr="00EA2C57">
              <w:rPr>
                <w:rStyle w:val="Strong"/>
              </w:rPr>
              <w:t>New W-4 Received</w:t>
            </w:r>
            <w:r>
              <w:t xml:space="preserve"> - If the employee has submitted a new W-4 indicating tax-exempt status</w:t>
            </w:r>
          </w:p>
        </w:tc>
      </w:tr>
      <w:tr w:rsidR="00D77C13" w:rsidTr="00D77C13">
        <w:trPr>
          <w:trHeight w:val="478"/>
        </w:trPr>
        <w:tc>
          <w:tcPr>
            <w:tcW w:w="2461" w:type="dxa"/>
            <w:shd w:val="clear" w:color="auto" w:fill="auto"/>
          </w:tcPr>
          <w:p w:rsidR="00D77C13" w:rsidRPr="00EA2C57" w:rsidRDefault="00D77C13" w:rsidP="00D77C13">
            <w:pPr>
              <w:rPr>
                <w:rStyle w:val="Strong"/>
              </w:rPr>
            </w:pPr>
            <w:r w:rsidRPr="00EA2C57">
              <w:rPr>
                <w:rStyle w:val="Strong"/>
              </w:rPr>
              <w:t>Tax Marital Status</w:t>
            </w:r>
          </w:p>
        </w:tc>
        <w:tc>
          <w:tcPr>
            <w:tcW w:w="6176" w:type="dxa"/>
            <w:shd w:val="clear" w:color="auto" w:fill="auto"/>
          </w:tcPr>
          <w:p w:rsidR="00D77C13" w:rsidRDefault="00D77C13" w:rsidP="00D77C13">
            <w:r>
              <w:t>Use these fields to reflect the employee’s marital status for federal withholding taxes, as indicated on the submitted form W-4.</w:t>
            </w:r>
          </w:p>
        </w:tc>
      </w:tr>
      <w:tr w:rsidR="00D77C13" w:rsidTr="00D77C13">
        <w:trPr>
          <w:trHeight w:val="696"/>
        </w:trPr>
        <w:tc>
          <w:tcPr>
            <w:tcW w:w="2461" w:type="dxa"/>
            <w:shd w:val="clear" w:color="auto" w:fill="auto"/>
          </w:tcPr>
          <w:p w:rsidR="00D77C13" w:rsidRPr="00EA2C57" w:rsidRDefault="00D77C13" w:rsidP="00D77C13">
            <w:pPr>
              <w:rPr>
                <w:rStyle w:val="Strong"/>
              </w:rPr>
            </w:pPr>
            <w:r w:rsidRPr="00EA2C57">
              <w:rPr>
                <w:rStyle w:val="Strong"/>
              </w:rPr>
              <w:t>Withholding Allowances</w:t>
            </w:r>
          </w:p>
        </w:tc>
        <w:tc>
          <w:tcPr>
            <w:tcW w:w="6176" w:type="dxa"/>
            <w:shd w:val="clear" w:color="auto" w:fill="auto"/>
          </w:tcPr>
          <w:p w:rsidR="00D77C13" w:rsidRDefault="00D77C13" w:rsidP="00D77C13">
            <w:r>
              <w:t>Enter the number of allowances that the employee claims for federal withholding tax purposes. This number should match the number on the employee's W-4 form.</w:t>
            </w:r>
          </w:p>
        </w:tc>
      </w:tr>
      <w:tr w:rsidR="00D77C13" w:rsidTr="00D77C13">
        <w:trPr>
          <w:trHeight w:val="696"/>
        </w:trPr>
        <w:tc>
          <w:tcPr>
            <w:tcW w:w="2461" w:type="dxa"/>
            <w:shd w:val="clear" w:color="auto" w:fill="auto"/>
          </w:tcPr>
          <w:p w:rsidR="00D77C13" w:rsidRPr="00EA2C57" w:rsidRDefault="00D77C13" w:rsidP="00D77C13">
            <w:pPr>
              <w:rPr>
                <w:rStyle w:val="Strong"/>
              </w:rPr>
            </w:pPr>
            <w:r w:rsidRPr="00EA2C57">
              <w:rPr>
                <w:rStyle w:val="Strong"/>
              </w:rPr>
              <w:t>Letter Received</w:t>
            </w:r>
          </w:p>
        </w:tc>
        <w:tc>
          <w:tcPr>
            <w:tcW w:w="6176" w:type="dxa"/>
            <w:shd w:val="clear" w:color="auto" w:fill="auto"/>
          </w:tcPr>
          <w:p w:rsidR="00D77C13" w:rsidRDefault="00D77C13" w:rsidP="00D77C13">
            <w:r>
              <w:t xml:space="preserve">Use this checkbox to indicate that the IRS has sent the State a letter mandating that an employee’s withholding allowances cannot exceed a limit.  </w:t>
            </w:r>
          </w:p>
        </w:tc>
      </w:tr>
      <w:tr w:rsidR="00D77C13" w:rsidTr="00D77C13">
        <w:trPr>
          <w:trHeight w:val="478"/>
        </w:trPr>
        <w:tc>
          <w:tcPr>
            <w:tcW w:w="2461" w:type="dxa"/>
            <w:shd w:val="clear" w:color="auto" w:fill="auto"/>
          </w:tcPr>
          <w:p w:rsidR="00D77C13" w:rsidRPr="00EA2C57" w:rsidRDefault="00D77C13" w:rsidP="00D77C13">
            <w:pPr>
              <w:rPr>
                <w:rStyle w:val="Strong"/>
              </w:rPr>
            </w:pPr>
            <w:r w:rsidRPr="00EA2C57">
              <w:rPr>
                <w:rStyle w:val="Strong"/>
              </w:rPr>
              <w:t>Limit on Allowances</w:t>
            </w:r>
          </w:p>
        </w:tc>
        <w:tc>
          <w:tcPr>
            <w:tcW w:w="6176" w:type="dxa"/>
            <w:shd w:val="clear" w:color="auto" w:fill="auto"/>
          </w:tcPr>
          <w:p w:rsidR="00D77C13" w:rsidRDefault="00D77C13" w:rsidP="00D77C13">
            <w:r>
              <w:t xml:space="preserve">If the above is true, you will enter the maximum number of allowances possible. </w:t>
            </w:r>
          </w:p>
        </w:tc>
      </w:tr>
    </w:tbl>
    <w:p w:rsidR="00D77C13" w:rsidRDefault="00D77C13" w:rsidP="00D77C13">
      <w:pPr>
        <w:pStyle w:val="BlockText"/>
      </w:pPr>
    </w:p>
    <w:p w:rsidR="00D77C13" w:rsidRDefault="00D77C13" w:rsidP="00D77C13">
      <w:pPr>
        <w:pStyle w:val="Heading3"/>
      </w:pPr>
      <w:r>
        <w:br w:type="page"/>
      </w:r>
      <w:bookmarkStart w:id="37" w:name="_Toc282430212"/>
      <w:bookmarkStart w:id="38" w:name="_Toc449942863"/>
      <w:r>
        <w:t>State Tax Data</w:t>
      </w:r>
      <w:bookmarkEnd w:id="37"/>
      <w:bookmarkEnd w:id="38"/>
    </w:p>
    <w:p w:rsidR="00D77C13" w:rsidRDefault="00D77C13" w:rsidP="00D77C13">
      <w:pPr>
        <w:pStyle w:val="BlockText"/>
      </w:pPr>
      <w:r>
        <w:t>This page is used to enter and maintain state tax information that the system uses to calculate state taxes for employees</w:t>
      </w:r>
    </w:p>
    <w:p w:rsidR="00D77C13" w:rsidRDefault="00D77C13" w:rsidP="00D77C13">
      <w:pPr>
        <w:pStyle w:val="BlockText"/>
      </w:pPr>
    </w:p>
    <w:p w:rsidR="00D77C13" w:rsidRPr="00EA2C57" w:rsidRDefault="00D77C13" w:rsidP="00D77C13">
      <w:pPr>
        <w:pStyle w:val="BlockText"/>
        <w:rPr>
          <w:rStyle w:val="Strong"/>
        </w:rPr>
      </w:pPr>
      <w:r w:rsidRPr="00EA2C57">
        <w:rPr>
          <w:rStyle w:val="Strong"/>
        </w:rPr>
        <w:t xml:space="preserve">Click </w:t>
      </w:r>
      <w:r w:rsidRPr="009C538D">
        <w:t>the</w:t>
      </w:r>
      <w:r>
        <w:rPr>
          <w:rStyle w:val="Strong"/>
        </w:rPr>
        <w:t xml:space="preserve"> </w:t>
      </w:r>
      <w:r w:rsidRPr="009C538D">
        <w:rPr>
          <w:rStyle w:val="IntenseReference"/>
        </w:rPr>
        <w:t>State Tax Data Tab.</w:t>
      </w:r>
    </w:p>
    <w:p w:rsidR="00D77C13" w:rsidRDefault="00D77C13" w:rsidP="00D77C13">
      <w:pPr>
        <w:pStyle w:val="BlockText"/>
      </w:pPr>
    </w:p>
    <w:p w:rsidR="00D77C13" w:rsidRDefault="00D77C13" w:rsidP="00D77C13">
      <w:pPr>
        <w:pStyle w:val="BlockText"/>
      </w:pPr>
      <w:r>
        <w:pict>
          <v:shape id="_x0000_i1054" type="#_x0000_t75" alt="This screen shot reflects the Federal Tax Data Tab." style="width:452.25pt;height:396.75pt">
            <v:imagedata r:id="rId35" o:title=""/>
          </v:shape>
        </w:pict>
      </w:r>
    </w:p>
    <w:p w:rsidR="00D77C13" w:rsidRDefault="00D77C13" w:rsidP="00D77C13">
      <w:pPr>
        <w:pStyle w:val="BlockText"/>
      </w:pPr>
    </w:p>
    <w:p w:rsidR="00D77C13" w:rsidRDefault="00D77C13" w:rsidP="00D77C13">
      <w:pPr>
        <w:pStyle w:val="BlockText"/>
      </w:pPr>
      <w:r>
        <w:pict>
          <v:shape id="_x0000_s1059" type="#_x0000_t32" style="position:absolute;left:0;text-align:left;margin-left:18.75pt;margin-top:4.55pt;width:253.65pt;height:.4pt;z-index:251644928;mso-width-relative:margin;mso-height-relative:margin" o:connectortype="straight" strokeweight="1.5pt"/>
        </w:pict>
      </w:r>
    </w:p>
    <w:p w:rsidR="00D77C13" w:rsidRDefault="00D77C13" w:rsidP="00D77C13">
      <w:pPr>
        <w:pStyle w:val="Quote"/>
      </w:pPr>
      <w:r w:rsidRPr="00EA2C57">
        <w:rPr>
          <w:rStyle w:val="Strong"/>
        </w:rPr>
        <w:t>NOTE:</w:t>
      </w:r>
      <w:r>
        <w:t xml:space="preserve"> The State only taxes and collects Unemployment Insurance (UI) for the state of Oklahoma even if the employee resides in another state.</w:t>
      </w:r>
    </w:p>
    <w:p w:rsidR="00D77C13" w:rsidRDefault="00D77C13" w:rsidP="00D77C13">
      <w:pPr>
        <w:pStyle w:val="BlockText"/>
      </w:pPr>
      <w:r>
        <w:pict>
          <v:shape id="_x0000_s1060" type="#_x0000_t32" style="position:absolute;left:0;text-align:left;margin-left:18.75pt;margin-top:3.05pt;width:253.65pt;height:.4pt;z-index:251645952;mso-width-relative:margin;mso-height-relative:margin" o:connectortype="straight" strokeweight="1.5pt"/>
        </w:pict>
      </w:r>
    </w:p>
    <w:p w:rsidR="00D77C13" w:rsidRDefault="00D77C13" w:rsidP="00D77C13">
      <w:pPr>
        <w:pStyle w:val="BlockText"/>
      </w:pPr>
      <w:r w:rsidRPr="00EA2C57">
        <w:rPr>
          <w:rStyle w:val="Strong"/>
        </w:rPr>
        <w:t>Select</w:t>
      </w:r>
      <w:r w:rsidRPr="00EA2C57">
        <w:t xml:space="preserve"> the State ‘OK’ using the</w:t>
      </w:r>
      <w:r>
        <w:t xml:space="preserve"> </w:t>
      </w:r>
      <w:r w:rsidRPr="00795CE9">
        <w:pict>
          <v:shape id="Picture 30" o:spid="_x0000_i1055" type="#_x0000_t75" alt="Look up icon." style="width:21pt;height:18pt;visibility:visible">
            <v:imagedata r:id="rId13" o:title="Look up icon"/>
          </v:shape>
        </w:pict>
      </w:r>
      <w:r w:rsidRPr="00EA2C57">
        <w:t xml:space="preserve"> lookup button.   </w:t>
      </w:r>
      <w:r w:rsidRPr="00EA2C57">
        <w:rPr>
          <w:rStyle w:val="Strong"/>
        </w:rPr>
        <w:t>Click</w:t>
      </w:r>
      <w:r w:rsidRPr="00EA2C57">
        <w:t xml:space="preserve"> the </w:t>
      </w:r>
      <w:r w:rsidRPr="00EA2C57">
        <w:rPr>
          <w:rStyle w:val="Strong"/>
        </w:rPr>
        <w:t>Resident</w:t>
      </w:r>
      <w:r w:rsidRPr="00EA2C57">
        <w:t xml:space="preserve"> checkbox to indicate that Oklahoma is the employee’s state of residence.  </w:t>
      </w:r>
      <w:r w:rsidRPr="000B004F">
        <w:rPr>
          <w:rStyle w:val="Strong"/>
        </w:rPr>
        <w:t>Click</w:t>
      </w:r>
      <w:r w:rsidRPr="00EA2C57">
        <w:t xml:space="preserve">  </w:t>
      </w:r>
      <w:r w:rsidRPr="00795CE9">
        <w:pict>
          <v:shape id="Picture 31" o:spid="_x0000_i1056" type="#_x0000_t75" alt="Save button." style="width:47.25pt;height:15.75pt;visibility:visible">
            <v:imagedata r:id="rId15" o:title="Save button"/>
          </v:shape>
        </w:pict>
      </w:r>
      <w:r w:rsidRPr="00EA2C57">
        <w:t xml:space="preserve">  to save these pages.</w:t>
      </w:r>
    </w:p>
    <w:p w:rsidR="00D77C13" w:rsidRDefault="00D77C13" w:rsidP="00D77C13">
      <w:pPr>
        <w:pStyle w:val="BlockText"/>
      </w:pPr>
      <w:r>
        <w:br w:type="page"/>
      </w:r>
      <w:r w:rsidRPr="000B004F">
        <w:t>Other fields that can be filled in are as follows:</w:t>
      </w:r>
    </w:p>
    <w:p w:rsidR="00D77C13" w:rsidRDefault="00D77C13" w:rsidP="00D77C13">
      <w:pPr>
        <w:pStyle w:val="BlockText"/>
      </w:pPr>
    </w:p>
    <w:tbl>
      <w:tblPr>
        <w:tblW w:w="4590" w:type="pct"/>
        <w:jc w:val="center"/>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3245"/>
        <w:gridCol w:w="5426"/>
      </w:tblGrid>
      <w:tr w:rsidR="00D77C13" w:rsidTr="00D77C13">
        <w:trPr>
          <w:trHeight w:val="972"/>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UI Jurisdiction</w:t>
            </w:r>
          </w:p>
        </w:tc>
        <w:tc>
          <w:tcPr>
            <w:tcW w:w="5426" w:type="dxa"/>
            <w:tcMar>
              <w:top w:w="43" w:type="dxa"/>
              <w:left w:w="43" w:type="dxa"/>
              <w:bottom w:w="43" w:type="dxa"/>
              <w:right w:w="43" w:type="dxa"/>
            </w:tcMar>
          </w:tcPr>
          <w:p w:rsidR="00D77C13" w:rsidRDefault="00D77C13" w:rsidP="00D77C13">
            <w:r w:rsidRPr="000B004F">
              <w:rPr>
                <w:rStyle w:val="Strong"/>
              </w:rPr>
              <w:t>Select</w:t>
            </w:r>
            <w:r>
              <w:t xml:space="preserve"> the UI Jurisdiction check box if the state selected in the State field is the state of jurisdiction for unemployment insurance tax.  </w:t>
            </w:r>
            <w:r w:rsidRPr="000B004F">
              <w:rPr>
                <w:rStyle w:val="Strong"/>
              </w:rPr>
              <w:t xml:space="preserve">This field will always be selected for Oklahoma. </w:t>
            </w:r>
            <w:r>
              <w:t xml:space="preserve"> </w:t>
            </w:r>
          </w:p>
        </w:tc>
      </w:tr>
      <w:tr w:rsidR="00D77C13" w:rsidTr="00D77C13">
        <w:trPr>
          <w:trHeight w:val="972"/>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Special Tax Status</w:t>
            </w:r>
          </w:p>
        </w:tc>
        <w:tc>
          <w:tcPr>
            <w:tcW w:w="5426" w:type="dxa"/>
            <w:tcMar>
              <w:top w:w="43" w:type="dxa"/>
              <w:left w:w="43" w:type="dxa"/>
              <w:bottom w:w="43" w:type="dxa"/>
              <w:right w:w="43" w:type="dxa"/>
            </w:tcMar>
          </w:tcPr>
          <w:p w:rsidR="00D77C13" w:rsidRDefault="00D77C13" w:rsidP="00D77C13">
            <w:r w:rsidRPr="00E20B2C">
              <w:rPr>
                <w:rStyle w:val="Strong"/>
              </w:rPr>
              <w:t>Select</w:t>
            </w:r>
            <w:r>
              <w:t xml:space="preserve"> None to indicate that no special tax status exists for the employee The system will calculate state withholding tax based on the employee's gross, marital status, and withholding allowances.</w:t>
            </w:r>
          </w:p>
        </w:tc>
      </w:tr>
      <w:tr w:rsidR="00D77C13" w:rsidTr="00D77C13">
        <w:trPr>
          <w:trHeight w:val="1423"/>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Maintain Gross Taxable</w:t>
            </w:r>
          </w:p>
        </w:tc>
        <w:tc>
          <w:tcPr>
            <w:tcW w:w="5426" w:type="dxa"/>
            <w:tcMar>
              <w:top w:w="43" w:type="dxa"/>
              <w:left w:w="43" w:type="dxa"/>
              <w:bottom w:w="43" w:type="dxa"/>
              <w:right w:w="43" w:type="dxa"/>
            </w:tcMar>
          </w:tcPr>
          <w:p w:rsidR="00D77C13" w:rsidRDefault="00D77C13" w:rsidP="00D77C13">
            <w:r w:rsidRPr="000B004F">
              <w:rPr>
                <w:rStyle w:val="Strong"/>
              </w:rPr>
              <w:t>Select</w:t>
            </w:r>
            <w:r>
              <w:t xml:space="preserve"> this option to override the normal tax calculation.  If you do not use the amount or percentage fields in the Additional Amount Adjustment group box, no State withholding will be calculated for the employee.  If you do use the amount or percentage fields, the system will withhold either the flat amount or a percentage of the taxable wages. </w:t>
            </w:r>
          </w:p>
        </w:tc>
      </w:tr>
      <w:tr w:rsidR="00D77C13" w:rsidTr="00D77C13">
        <w:trPr>
          <w:trHeight w:val="733"/>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Do Not Maintain Taxable Gross and Do Not Withhold Tax</w:t>
            </w:r>
          </w:p>
        </w:tc>
        <w:tc>
          <w:tcPr>
            <w:tcW w:w="5426" w:type="dxa"/>
            <w:tcMar>
              <w:top w:w="43" w:type="dxa"/>
              <w:left w:w="43" w:type="dxa"/>
              <w:bottom w:w="43" w:type="dxa"/>
              <w:right w:w="43" w:type="dxa"/>
            </w:tcMar>
          </w:tcPr>
          <w:p w:rsidR="00D77C13" w:rsidRDefault="00D77C13" w:rsidP="00D77C13">
            <w:r>
              <w:t>Selecting this option will indicate that state withholding taxes should NOT be withheld from the employee's pay and that not balances for taxable gross will be maintained.</w:t>
            </w:r>
          </w:p>
        </w:tc>
      </w:tr>
      <w:tr w:rsidR="00D77C13" w:rsidTr="00D77C13">
        <w:trPr>
          <w:trHeight w:val="972"/>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Non-Resident Alien</w:t>
            </w:r>
          </w:p>
        </w:tc>
        <w:tc>
          <w:tcPr>
            <w:tcW w:w="5426" w:type="dxa"/>
            <w:tcMar>
              <w:top w:w="43" w:type="dxa"/>
              <w:left w:w="43" w:type="dxa"/>
              <w:bottom w:w="43" w:type="dxa"/>
              <w:right w:w="43" w:type="dxa"/>
            </w:tcMar>
          </w:tcPr>
          <w:p w:rsidR="00D77C13" w:rsidRDefault="00D77C13" w:rsidP="00D77C13">
            <w:r>
              <w:t>The State will use this check box to calculate state taxes using the same treaty rule as used for federal tax calculations.  Please see 1042 processing for details, beginning on page 14.</w:t>
            </w:r>
          </w:p>
        </w:tc>
      </w:tr>
      <w:tr w:rsidR="00D77C13" w:rsidTr="00D77C13">
        <w:trPr>
          <w:trHeight w:val="747"/>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SWT Marital/Tax Status</w:t>
            </w:r>
          </w:p>
          <w:p w:rsidR="00D77C13" w:rsidRPr="000B004F" w:rsidRDefault="00D77C13" w:rsidP="00D77C13">
            <w:pPr>
              <w:rPr>
                <w:rStyle w:val="Strong"/>
              </w:rPr>
            </w:pPr>
            <w:r w:rsidRPr="000B004F">
              <w:rPr>
                <w:rStyle w:val="Strong"/>
              </w:rPr>
              <w:t>(State Withholding Tax Marital/</w:t>
            </w:r>
          </w:p>
          <w:p w:rsidR="00D77C13" w:rsidRPr="000B004F" w:rsidRDefault="00D77C13" w:rsidP="00D77C13">
            <w:pPr>
              <w:rPr>
                <w:rStyle w:val="Strong"/>
              </w:rPr>
            </w:pPr>
            <w:r w:rsidRPr="000B004F">
              <w:rPr>
                <w:rStyle w:val="Strong"/>
              </w:rPr>
              <w:t xml:space="preserve"> Tax Status)</w:t>
            </w:r>
          </w:p>
        </w:tc>
        <w:tc>
          <w:tcPr>
            <w:tcW w:w="5426" w:type="dxa"/>
            <w:tcMar>
              <w:top w:w="43" w:type="dxa"/>
              <w:left w:w="43" w:type="dxa"/>
              <w:bottom w:w="43" w:type="dxa"/>
              <w:right w:w="43" w:type="dxa"/>
            </w:tcMar>
          </w:tcPr>
          <w:p w:rsidR="00D77C13" w:rsidRDefault="00D77C13" w:rsidP="00D77C13">
            <w:r w:rsidRPr="000B004F">
              <w:rPr>
                <w:rStyle w:val="Strong"/>
              </w:rPr>
              <w:t>Select</w:t>
            </w:r>
            <w:r>
              <w:t xml:space="preserve"> the appropriate marital/tax status for state withholding taxes, as indicated on the employee’s W-4.</w:t>
            </w:r>
          </w:p>
        </w:tc>
      </w:tr>
      <w:tr w:rsidR="00D77C13" w:rsidTr="00D77C13">
        <w:trPr>
          <w:trHeight w:val="507"/>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Withholding Allowances</w:t>
            </w:r>
          </w:p>
        </w:tc>
        <w:tc>
          <w:tcPr>
            <w:tcW w:w="5426" w:type="dxa"/>
            <w:tcMar>
              <w:top w:w="43" w:type="dxa"/>
              <w:left w:w="43" w:type="dxa"/>
              <w:bottom w:w="43" w:type="dxa"/>
              <w:right w:w="43" w:type="dxa"/>
            </w:tcMar>
          </w:tcPr>
          <w:p w:rsidR="00D77C13" w:rsidRDefault="00D77C13" w:rsidP="00D77C13">
            <w:r w:rsidRPr="0085779C">
              <w:rPr>
                <w:rStyle w:val="Strong"/>
              </w:rPr>
              <w:t>Enter</w:t>
            </w:r>
            <w:r>
              <w:t xml:space="preserve"> the number of allowances that the employee claimed for state withholding on the W-4 form. </w:t>
            </w:r>
          </w:p>
        </w:tc>
      </w:tr>
      <w:tr w:rsidR="00D77C13" w:rsidTr="00D77C13">
        <w:trPr>
          <w:trHeight w:val="1045"/>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Additional Amount</w:t>
            </w:r>
          </w:p>
          <w:p w:rsidR="00D77C13" w:rsidRPr="000B004F" w:rsidRDefault="00D77C13" w:rsidP="00D77C13">
            <w:pPr>
              <w:rPr>
                <w:rStyle w:val="Strong"/>
              </w:rPr>
            </w:pPr>
          </w:p>
        </w:tc>
        <w:tc>
          <w:tcPr>
            <w:tcW w:w="5426" w:type="dxa"/>
            <w:tcMar>
              <w:top w:w="43" w:type="dxa"/>
              <w:left w:w="43" w:type="dxa"/>
              <w:bottom w:w="43" w:type="dxa"/>
              <w:right w:w="43" w:type="dxa"/>
            </w:tcMar>
          </w:tcPr>
          <w:p w:rsidR="00D77C13" w:rsidRDefault="00D77C13" w:rsidP="00D77C13">
            <w:r>
              <w:t>If the employee elects to have additional withholding deducted, you will use these fields to indicate that additional taxes are to be taken. You can specify both an amount and a percentage.</w:t>
            </w:r>
          </w:p>
        </w:tc>
      </w:tr>
      <w:tr w:rsidR="00D77C13" w:rsidTr="00D77C13">
        <w:trPr>
          <w:trHeight w:val="747"/>
          <w:jc w:val="center"/>
        </w:trPr>
        <w:tc>
          <w:tcPr>
            <w:tcW w:w="3245" w:type="dxa"/>
            <w:shd w:val="clear" w:color="auto" w:fill="FFFFFF"/>
            <w:tcMar>
              <w:top w:w="43" w:type="dxa"/>
              <w:left w:w="43" w:type="dxa"/>
              <w:bottom w:w="43" w:type="dxa"/>
              <w:right w:w="43" w:type="dxa"/>
            </w:tcMar>
          </w:tcPr>
          <w:p w:rsidR="00D77C13" w:rsidRPr="000B004F" w:rsidRDefault="00D77C13" w:rsidP="00D77C13">
            <w:pPr>
              <w:rPr>
                <w:rStyle w:val="Strong"/>
              </w:rPr>
            </w:pPr>
            <w:r w:rsidRPr="000B004F">
              <w:rPr>
                <w:rStyle w:val="Strong"/>
              </w:rPr>
              <w:t>SDI Status</w:t>
            </w:r>
          </w:p>
        </w:tc>
        <w:tc>
          <w:tcPr>
            <w:tcW w:w="5426" w:type="dxa"/>
            <w:tcMar>
              <w:top w:w="43" w:type="dxa"/>
              <w:left w:w="43" w:type="dxa"/>
              <w:bottom w:w="43" w:type="dxa"/>
              <w:right w:w="43" w:type="dxa"/>
            </w:tcMar>
          </w:tcPr>
          <w:p w:rsidR="00D77C13" w:rsidRDefault="00D77C13" w:rsidP="00D77C13">
            <w:r>
              <w:t>The default should be correct, It reflects the value of the SDI Deduction on the State Tax Table and is derived from the Employee's SDI Status entered on his or her Company Table.</w:t>
            </w:r>
          </w:p>
        </w:tc>
      </w:tr>
    </w:tbl>
    <w:p w:rsidR="00D77C13" w:rsidRDefault="00D77C13" w:rsidP="00D77C13">
      <w:pPr>
        <w:pStyle w:val="BlockText"/>
      </w:pPr>
    </w:p>
    <w:p w:rsidR="00D77C13" w:rsidRDefault="00D77C13" w:rsidP="00D77C13">
      <w:pPr>
        <w:pStyle w:val="Heading3"/>
      </w:pPr>
      <w:bookmarkStart w:id="39" w:name="_Toc282430213"/>
      <w:bookmarkStart w:id="40" w:name="_Toc449942864"/>
      <w:r>
        <w:t>Local Tax Data (Not Used by the State)</w:t>
      </w:r>
      <w:bookmarkEnd w:id="39"/>
      <w:bookmarkEnd w:id="40"/>
    </w:p>
    <w:p w:rsidR="00D77C13" w:rsidRDefault="00D77C13" w:rsidP="00D77C13">
      <w:pPr>
        <w:pStyle w:val="BlockText"/>
      </w:pPr>
    </w:p>
    <w:p w:rsidR="00D77C13" w:rsidRDefault="00D77C13" w:rsidP="00D77C13">
      <w:pPr>
        <w:pStyle w:val="BlockText"/>
      </w:pPr>
      <w:r>
        <w:t>The State of Oklahoma does not collect Local Taxes.  This page is not available.</w:t>
      </w:r>
    </w:p>
    <w:p w:rsidR="00D77C13" w:rsidRDefault="00D77C13" w:rsidP="00D77C13">
      <w:pPr>
        <w:pStyle w:val="Heading2"/>
      </w:pPr>
      <w:r>
        <w:br w:type="page"/>
      </w:r>
      <w:bookmarkStart w:id="41" w:name="_Toc282430214"/>
      <w:bookmarkStart w:id="42" w:name="_Toc449942865"/>
      <w:r>
        <w:t>Non-Resident Alien Tax Processing</w:t>
      </w:r>
      <w:bookmarkEnd w:id="41"/>
      <w:bookmarkEnd w:id="42"/>
    </w:p>
    <w:p w:rsidR="00D77C13" w:rsidRDefault="00D77C13" w:rsidP="00D77C13">
      <w:pPr>
        <w:pStyle w:val="Heading3"/>
      </w:pPr>
      <w:bookmarkStart w:id="43" w:name="_Toc282430215"/>
      <w:bookmarkStart w:id="44" w:name="_Toc449942866"/>
      <w:r>
        <w:t>Overview</w:t>
      </w:r>
      <w:bookmarkEnd w:id="43"/>
      <w:bookmarkEnd w:id="44"/>
    </w:p>
    <w:p w:rsidR="00D77C13" w:rsidRDefault="00D77C13" w:rsidP="00D77C13">
      <w:pPr>
        <w:pStyle w:val="BlockText"/>
      </w:pPr>
      <w:r>
        <w:t>The State University system extends scholarships and fellowship funding to students from outside the US which there are special US tax laws for these funds.  To accommodate these situations, the U.S. government has entered into tax treaties with nearly 40 foreign jurisdictions. (PeopleSoft delivers treaty definitions for these countries).  Income tax treaties serve to coordinate the tax systems of the United States and other countries that are parties to these treaties. Treaty provisions affect the taxation of non-resident aliens working in the U.S. While tax treaties are generally based on a standard model, each treaty might have slightly different provisions, depending on the country’s specific negotiated rules.</w:t>
      </w:r>
    </w:p>
    <w:p w:rsidR="00D77C13" w:rsidRDefault="00D77C13" w:rsidP="00D77C13">
      <w:pPr>
        <w:pStyle w:val="BlockText"/>
      </w:pPr>
    </w:p>
    <w:p w:rsidR="00D77C13" w:rsidRDefault="00D77C13" w:rsidP="00D77C13">
      <w:pPr>
        <w:pStyle w:val="BlockText"/>
      </w:pPr>
      <w:r>
        <w:t>To claim the benefits of a treaty, an employee must have a visa and be a resident of one of the treaty countries. An employee can claim benefits of only one treaty at any given time. Employees who want to claim benefits under a tax treaty must submit a written statement and applicable forms (W-4, Form 8233, and Form 1001) to the State of Oklahoma.</w:t>
      </w:r>
    </w:p>
    <w:p w:rsidR="00D77C13" w:rsidRDefault="00D77C13" w:rsidP="00D77C13">
      <w:pPr>
        <w:pStyle w:val="BlockText"/>
      </w:pPr>
    </w:p>
    <w:p w:rsidR="00D77C13" w:rsidRDefault="00D77C13" w:rsidP="00D77C13">
      <w:pPr>
        <w:pStyle w:val="BlockText"/>
      </w:pPr>
      <w:r>
        <w:t xml:space="preserve">As an employer, the State must apply the specific treaty rules when calculating federal withholding tax. These rules often include time limits and earnings caps. Different types of earnings, such as scholarships, grants, and fellowships, might be subject to different taxation rates. The State must produce Form </w:t>
      </w:r>
    </w:p>
    <w:p w:rsidR="00D77C13" w:rsidRDefault="00D77C13" w:rsidP="00D77C13">
      <w:pPr>
        <w:pStyle w:val="BlockText"/>
      </w:pPr>
      <w:r>
        <w:t>1042-S and a 1042 Summary Form for each non-resident alien employee affected by the special withholding rates. (If the State files 250 or more 1042-S forms, reporting must be done on magnetic media.)  Earnings reported on a 1042-S are not reported on a W2. Employees may need both a W2 and a 1042-S if some earnings are covered by the special tax treaty rates and some are not.  In addition to employees covered by tax treaties, some non-resident alien employees, such as those with specific types of earnings (i.e. scholarships, fellowships, and grants) must also have those earnings reported on a 1042-S.</w:t>
      </w:r>
    </w:p>
    <w:p w:rsidR="00D77C13" w:rsidRDefault="00D77C13" w:rsidP="00D77C13">
      <w:pPr>
        <w:pStyle w:val="BlockText"/>
      </w:pPr>
    </w:p>
    <w:p w:rsidR="00D77C13" w:rsidRDefault="00D77C13" w:rsidP="00D77C13">
      <w:pPr>
        <w:pStyle w:val="BlockText"/>
      </w:pPr>
      <w:r>
        <w:t>Countries participating in tax treaties with the United States should have an entry in the Treaty/NR Alien Table.  This manual will cover setting up and maintaining 1042-employee tax information.  Complete the following steps to properly tax a Non-Resident Employee.</w:t>
      </w:r>
    </w:p>
    <w:p w:rsidR="00D77C13" w:rsidRDefault="00D77C13" w:rsidP="00D77C13">
      <w:pPr>
        <w:pStyle w:val="BlockText"/>
      </w:pPr>
    </w:p>
    <w:p w:rsidR="00D77C13" w:rsidRDefault="00D77C13" w:rsidP="00D77C13">
      <w:pPr>
        <w:pStyle w:val="ListNumber"/>
        <w:numPr>
          <w:ilvl w:val="0"/>
          <w:numId w:val="10"/>
        </w:numPr>
      </w:pPr>
      <w:r w:rsidRPr="001827BB">
        <w:rPr>
          <w:rStyle w:val="Strong"/>
        </w:rPr>
        <w:t>Select</w:t>
      </w:r>
      <w:r>
        <w:t xml:space="preserve"> the appropriate earnings code that is linked to 1042 income codes.</w:t>
      </w:r>
    </w:p>
    <w:p w:rsidR="00D77C13" w:rsidRDefault="00D77C13" w:rsidP="00D77C13">
      <w:pPr>
        <w:pStyle w:val="BlockText"/>
      </w:pPr>
    </w:p>
    <w:p w:rsidR="00D77C13" w:rsidRDefault="00D77C13" w:rsidP="00D77C13">
      <w:pPr>
        <w:pStyle w:val="ListNumber"/>
        <w:numPr>
          <w:ilvl w:val="0"/>
          <w:numId w:val="10"/>
        </w:numPr>
      </w:pPr>
      <w:r>
        <w:t>Establish/Maintain Treaties in the Treaty/NR Alien table.</w:t>
      </w:r>
    </w:p>
    <w:p w:rsidR="00D77C13" w:rsidRDefault="00D77C13" w:rsidP="00D77C13">
      <w:pPr>
        <w:pStyle w:val="BlockText"/>
      </w:pPr>
    </w:p>
    <w:p w:rsidR="00D77C13" w:rsidRDefault="00D77C13" w:rsidP="00D77C13">
      <w:pPr>
        <w:pStyle w:val="ListNumber"/>
        <w:numPr>
          <w:ilvl w:val="0"/>
          <w:numId w:val="10"/>
        </w:numPr>
      </w:pPr>
      <w:r>
        <w:t>Specify the employee’s 1042 status on the Employee Tax data page.</w:t>
      </w:r>
    </w:p>
    <w:p w:rsidR="00D77C13" w:rsidRDefault="00D77C13" w:rsidP="00D77C13">
      <w:pPr>
        <w:pStyle w:val="BlockText"/>
      </w:pPr>
    </w:p>
    <w:p w:rsidR="00D77C13" w:rsidRDefault="00D77C13" w:rsidP="00D77C13">
      <w:pPr>
        <w:pStyle w:val="ListNumber"/>
        <w:numPr>
          <w:ilvl w:val="0"/>
          <w:numId w:val="10"/>
        </w:numPr>
      </w:pPr>
      <w:r>
        <w:t>Track 1042 balances</w:t>
      </w:r>
    </w:p>
    <w:p w:rsidR="00D77C13" w:rsidRDefault="00D77C13" w:rsidP="00D77C13">
      <w:pPr>
        <w:pStyle w:val="BlockText"/>
      </w:pPr>
    </w:p>
    <w:p w:rsidR="00D77C13" w:rsidRDefault="00D77C13" w:rsidP="00D77C13">
      <w:pPr>
        <w:pStyle w:val="ListNumber"/>
        <w:numPr>
          <w:ilvl w:val="0"/>
          <w:numId w:val="10"/>
        </w:numPr>
      </w:pPr>
      <w:r>
        <w:t>Produce 1042 forms for Non-Resident Employees</w:t>
      </w:r>
    </w:p>
    <w:p w:rsidR="00D77C13" w:rsidRDefault="00D77C13" w:rsidP="00D77C13">
      <w:pPr>
        <w:pStyle w:val="Heading3"/>
      </w:pPr>
      <w:r>
        <w:br w:type="page"/>
      </w:r>
      <w:bookmarkStart w:id="45" w:name="_Toc282430216"/>
      <w:bookmarkStart w:id="46" w:name="_Toc449942867"/>
      <w:r>
        <w:t>Earnings as 1042 Eligible</w:t>
      </w:r>
      <w:bookmarkEnd w:id="45"/>
      <w:bookmarkEnd w:id="46"/>
    </w:p>
    <w:p w:rsidR="00D77C13" w:rsidRDefault="00D77C13" w:rsidP="00D77C13">
      <w:pPr>
        <w:pStyle w:val="BlockText"/>
      </w:pPr>
      <w:r>
        <w:t>PeopleSoft delivers specific earnings codes that are setup and recognized by the application as an earnings code that is eligible for 1042 tax processing.  These earnings codes are as follows:</w:t>
      </w:r>
    </w:p>
    <w:p w:rsidR="00D77C13" w:rsidRDefault="00D77C13" w:rsidP="00D77C13">
      <w:pPr>
        <w:pStyle w:val="BlockText"/>
      </w:pPr>
    </w:p>
    <w:tbl>
      <w:tblPr>
        <w:tblW w:w="0" w:type="auto"/>
        <w:tblCellSpacing w:w="0" w:type="dxa"/>
        <w:tblInd w:w="735" w:type="dxa"/>
        <w:tblCellMar>
          <w:top w:w="15" w:type="dxa"/>
          <w:left w:w="15" w:type="dxa"/>
          <w:bottom w:w="15" w:type="dxa"/>
          <w:right w:w="15" w:type="dxa"/>
        </w:tblCellMar>
        <w:tblLook w:val="0000" w:firstRow="0" w:lastRow="0" w:firstColumn="0" w:lastColumn="0" w:noHBand="0" w:noVBand="0"/>
      </w:tblPr>
      <w:tblGrid>
        <w:gridCol w:w="801"/>
        <w:gridCol w:w="2259"/>
        <w:gridCol w:w="900"/>
      </w:tblGrid>
      <w:tr w:rsidR="00D77C13" w:rsidTr="00D77C13">
        <w:trPr>
          <w:gridAfter w:val="1"/>
          <w:wAfter w:w="627" w:type="dxa"/>
          <w:tblCellSpacing w:w="0" w:type="dxa"/>
        </w:trPr>
        <w:tc>
          <w:tcPr>
            <w:tcW w:w="801" w:type="dxa"/>
            <w:shd w:val="clear" w:color="auto" w:fill="333399"/>
            <w:vAlign w:val="center"/>
          </w:tcPr>
          <w:bookmarkStart w:id="47" w:name="#ICSortCol0"/>
          <w:p w:rsidR="00D77C13" w:rsidRDefault="00D77C13" w:rsidP="00D77C13">
            <w:r>
              <w:fldChar w:fldCharType="begin"/>
            </w:r>
            <w:r>
              <w:instrText xml:space="preserve"> HYPERLINK "javascript:submitAction_win0(document.win0,'" \l "ICSortCol0');" \o "Click column heading to sort ascending" </w:instrText>
            </w:r>
            <w:r>
              <w:fldChar w:fldCharType="separate"/>
            </w:r>
            <w:r>
              <w:rPr>
                <w:rStyle w:val="Hyperlink"/>
                <w:rFonts w:cs="Arial"/>
                <w:b w:val="0"/>
                <w:bCs/>
                <w:color w:val="FFFFFF"/>
                <w:sz w:val="18"/>
                <w:szCs w:val="18"/>
                <w:shd w:val="clear" w:color="auto" w:fill="333399"/>
              </w:rPr>
              <w:t>Earnings Code</w:t>
            </w:r>
            <w:r>
              <w:fldChar w:fldCharType="end"/>
            </w:r>
            <w:bookmarkEnd w:id="47"/>
          </w:p>
        </w:tc>
        <w:bookmarkStart w:id="48" w:name="#ICSortCol3"/>
        <w:tc>
          <w:tcPr>
            <w:tcW w:w="0" w:type="auto"/>
            <w:shd w:val="clear" w:color="auto" w:fill="333399"/>
            <w:vAlign w:val="center"/>
          </w:tcPr>
          <w:p w:rsidR="00D77C13" w:rsidRDefault="00D77C13" w:rsidP="00D77C13">
            <w:r>
              <w:fldChar w:fldCharType="begin"/>
            </w:r>
            <w:r>
              <w:instrText xml:space="preserve"> HYPERLINK "javascript:submitAction_win0(document.win0,'" \l "ICSortCol3');" \o "Click column heading to sort ascending" </w:instrText>
            </w:r>
            <w:r>
              <w:fldChar w:fldCharType="separate"/>
            </w:r>
            <w:r>
              <w:rPr>
                <w:rStyle w:val="Hyperlink"/>
                <w:rFonts w:cs="Arial"/>
                <w:b w:val="0"/>
                <w:bCs/>
                <w:color w:val="FFFFFF"/>
                <w:sz w:val="18"/>
                <w:szCs w:val="18"/>
                <w:shd w:val="clear" w:color="auto" w:fill="333399"/>
              </w:rPr>
              <w:t>Description</w:t>
            </w:r>
            <w:r>
              <w:fldChar w:fldCharType="end"/>
            </w:r>
            <w:bookmarkEnd w:id="48"/>
          </w:p>
        </w:tc>
      </w:tr>
      <w:bookmarkStart w:id="49" w:name="SEARCH_RESULT1"/>
      <w:tr w:rsidR="00D77C13" w:rsidTr="00D77C13">
        <w:trPr>
          <w:tblCellSpacing w:w="0" w:type="dxa"/>
        </w:trPr>
        <w:tc>
          <w:tcPr>
            <w:tcW w:w="801" w:type="dxa"/>
            <w:shd w:val="clear" w:color="auto" w:fill="E2E2E2"/>
            <w:noWrap/>
            <w:vAlign w:val="center"/>
          </w:tcPr>
          <w:p w:rsidR="00D77C13" w:rsidRDefault="00D77C13" w:rsidP="00D77C13">
            <w:r>
              <w:fldChar w:fldCharType="begin"/>
            </w:r>
            <w:r>
              <w:instrText xml:space="preserve"> HYPERLINK "javascript:%20submitAction_win0(document.win0,'" \l "ICRow0');" </w:instrText>
            </w:r>
            <w:r>
              <w:fldChar w:fldCharType="separate"/>
            </w:r>
            <w:r>
              <w:rPr>
                <w:rStyle w:val="Hyperlink"/>
                <w:rFonts w:cs="Arial"/>
                <w:color w:val="000000"/>
                <w:sz w:val="18"/>
                <w:szCs w:val="18"/>
                <w:shd w:val="clear" w:color="auto" w:fill="E2E2E2"/>
              </w:rPr>
              <w:t>12R</w:t>
            </w:r>
            <w:r>
              <w:fldChar w:fldCharType="end"/>
            </w:r>
            <w:bookmarkEnd w:id="49"/>
          </w:p>
        </w:tc>
        <w:bookmarkStart w:id="50" w:name="RESULT$0$3"/>
        <w:tc>
          <w:tcPr>
            <w:tcW w:w="3159" w:type="dxa"/>
            <w:gridSpan w:val="2"/>
            <w:shd w:val="clear" w:color="auto" w:fill="E2E2E2"/>
            <w:noWrap/>
            <w:vAlign w:val="center"/>
          </w:tcPr>
          <w:p w:rsidR="00D77C13" w:rsidRDefault="00D77C13" w:rsidP="00D77C13">
            <w:r>
              <w:fldChar w:fldCharType="begin"/>
            </w:r>
            <w:r>
              <w:instrText xml:space="preserve"> HYPERLINK "javascript:%20submitAction_win0(document.win0,'" \l "ICRow0');" </w:instrText>
            </w:r>
            <w:r>
              <w:fldChar w:fldCharType="separate"/>
            </w:r>
            <w:r>
              <w:rPr>
                <w:rStyle w:val="Hyperlink"/>
                <w:rFonts w:cs="Arial"/>
                <w:color w:val="000000"/>
                <w:sz w:val="18"/>
                <w:szCs w:val="18"/>
                <w:shd w:val="clear" w:color="auto" w:fill="E2E2E2"/>
              </w:rPr>
              <w:t>Royalties</w:t>
            </w:r>
            <w:r>
              <w:fldChar w:fldCharType="end"/>
            </w:r>
            <w:bookmarkEnd w:id="50"/>
          </w:p>
        </w:tc>
      </w:tr>
      <w:bookmarkStart w:id="51" w:name="RESULT$1$0"/>
      <w:tr w:rsidR="00D77C13" w:rsidTr="00D77C13">
        <w:trPr>
          <w:tblCellSpacing w:w="0" w:type="dxa"/>
        </w:trPr>
        <w:tc>
          <w:tcPr>
            <w:tcW w:w="801" w:type="dxa"/>
            <w:shd w:val="clear" w:color="auto" w:fill="FFFFFF"/>
            <w:noWrap/>
            <w:vAlign w:val="center"/>
          </w:tcPr>
          <w:p w:rsidR="00D77C13" w:rsidRDefault="00D77C13" w:rsidP="00D77C13">
            <w:r>
              <w:fldChar w:fldCharType="begin"/>
            </w:r>
            <w:r>
              <w:instrText xml:space="preserve"> HYPERLINK "javascript:%20submitAction_win0(document.win0,'" \l "ICRow1');" </w:instrText>
            </w:r>
            <w:r>
              <w:fldChar w:fldCharType="separate"/>
            </w:r>
            <w:r>
              <w:rPr>
                <w:rStyle w:val="Hyperlink"/>
                <w:rFonts w:cs="Arial"/>
                <w:color w:val="000000"/>
                <w:sz w:val="18"/>
                <w:szCs w:val="18"/>
                <w:shd w:val="clear" w:color="auto" w:fill="FFFFFF"/>
              </w:rPr>
              <w:t>15S</w:t>
            </w:r>
            <w:r>
              <w:fldChar w:fldCharType="end"/>
            </w:r>
            <w:bookmarkEnd w:id="51"/>
          </w:p>
        </w:tc>
        <w:bookmarkStart w:id="52" w:name="RESULT$1$3"/>
        <w:tc>
          <w:tcPr>
            <w:tcW w:w="3159" w:type="dxa"/>
            <w:gridSpan w:val="2"/>
            <w:shd w:val="clear" w:color="auto" w:fill="FFFFFF"/>
            <w:noWrap/>
            <w:vAlign w:val="center"/>
          </w:tcPr>
          <w:p w:rsidR="00D77C13" w:rsidRDefault="00D77C13" w:rsidP="00D77C13">
            <w:r>
              <w:fldChar w:fldCharType="begin"/>
            </w:r>
            <w:r>
              <w:instrText xml:space="preserve"> HYPERLINK "javascript:%20submitAction_win0(document.win0,'" \l "ICRow1');" </w:instrText>
            </w:r>
            <w:r>
              <w:fldChar w:fldCharType="separate"/>
            </w:r>
            <w:r>
              <w:rPr>
                <w:rStyle w:val="Hyperlink"/>
                <w:rFonts w:cs="Arial"/>
                <w:color w:val="000000"/>
                <w:sz w:val="18"/>
                <w:szCs w:val="18"/>
                <w:shd w:val="clear" w:color="auto" w:fill="FFFFFF"/>
              </w:rPr>
              <w:t>Scholarship/Fellowship Grants</w:t>
            </w:r>
            <w:r>
              <w:fldChar w:fldCharType="end"/>
            </w:r>
            <w:bookmarkEnd w:id="52"/>
          </w:p>
        </w:tc>
      </w:tr>
      <w:bookmarkStart w:id="53" w:name="RESULT$2$0"/>
      <w:tr w:rsidR="00D77C13" w:rsidTr="00D77C13">
        <w:trPr>
          <w:tblCellSpacing w:w="0" w:type="dxa"/>
        </w:trPr>
        <w:tc>
          <w:tcPr>
            <w:tcW w:w="801" w:type="dxa"/>
            <w:shd w:val="clear" w:color="auto" w:fill="E2E2E2"/>
            <w:noWrap/>
            <w:vAlign w:val="center"/>
          </w:tcPr>
          <w:p w:rsidR="00D77C13" w:rsidRDefault="00D77C13" w:rsidP="00D77C13">
            <w:r>
              <w:fldChar w:fldCharType="begin"/>
            </w:r>
            <w:r>
              <w:instrText xml:space="preserve"> HYPERLINK "javascript:%20submitAction_win0(document.win0,'" \l "ICRow2');" </w:instrText>
            </w:r>
            <w:r>
              <w:fldChar w:fldCharType="separate"/>
            </w:r>
            <w:r>
              <w:rPr>
                <w:rStyle w:val="Hyperlink"/>
                <w:rFonts w:cs="Arial"/>
                <w:color w:val="000000"/>
                <w:sz w:val="18"/>
                <w:szCs w:val="18"/>
                <w:shd w:val="clear" w:color="auto" w:fill="E2E2E2"/>
              </w:rPr>
              <w:t>16I</w:t>
            </w:r>
            <w:r>
              <w:fldChar w:fldCharType="end"/>
            </w:r>
            <w:bookmarkEnd w:id="53"/>
          </w:p>
        </w:tc>
        <w:bookmarkStart w:id="54" w:name="RESULT$2$3"/>
        <w:tc>
          <w:tcPr>
            <w:tcW w:w="3159" w:type="dxa"/>
            <w:gridSpan w:val="2"/>
            <w:shd w:val="clear" w:color="auto" w:fill="E2E2E2"/>
            <w:noWrap/>
            <w:vAlign w:val="center"/>
          </w:tcPr>
          <w:p w:rsidR="00D77C13" w:rsidRDefault="00D77C13" w:rsidP="00D77C13">
            <w:r>
              <w:fldChar w:fldCharType="begin"/>
            </w:r>
            <w:r>
              <w:instrText xml:space="preserve"> HYPERLINK "javascript:%20submitAction_win0(document.win0,'" \l "ICRow2');" </w:instrText>
            </w:r>
            <w:r>
              <w:fldChar w:fldCharType="separate"/>
            </w:r>
            <w:r>
              <w:rPr>
                <w:rStyle w:val="Hyperlink"/>
                <w:rFonts w:cs="Arial"/>
                <w:color w:val="000000"/>
                <w:sz w:val="18"/>
                <w:szCs w:val="18"/>
                <w:shd w:val="clear" w:color="auto" w:fill="E2E2E2"/>
              </w:rPr>
              <w:t>Independent Personal Services</w:t>
            </w:r>
            <w:r>
              <w:fldChar w:fldCharType="end"/>
            </w:r>
            <w:bookmarkEnd w:id="54"/>
          </w:p>
        </w:tc>
      </w:tr>
      <w:bookmarkStart w:id="55" w:name="RESULT$3$0"/>
      <w:tr w:rsidR="00D77C13" w:rsidTr="00D77C13">
        <w:trPr>
          <w:tblCellSpacing w:w="0" w:type="dxa"/>
        </w:trPr>
        <w:tc>
          <w:tcPr>
            <w:tcW w:w="801" w:type="dxa"/>
            <w:shd w:val="clear" w:color="auto" w:fill="FFFFFF"/>
            <w:noWrap/>
            <w:vAlign w:val="center"/>
          </w:tcPr>
          <w:p w:rsidR="00D77C13" w:rsidRDefault="00D77C13" w:rsidP="00D77C13">
            <w:r>
              <w:fldChar w:fldCharType="begin"/>
            </w:r>
            <w:r>
              <w:instrText xml:space="preserve"> HYPERLINK "javascript:%20submitAction_win0(document.win0,'" \l "ICRow3');" </w:instrText>
            </w:r>
            <w:r>
              <w:fldChar w:fldCharType="separate"/>
            </w:r>
            <w:r>
              <w:rPr>
                <w:rStyle w:val="Hyperlink"/>
                <w:rFonts w:cs="Arial"/>
                <w:color w:val="000000"/>
                <w:sz w:val="18"/>
                <w:szCs w:val="18"/>
                <w:shd w:val="clear" w:color="auto" w:fill="FFFFFF"/>
              </w:rPr>
              <w:t>17D</w:t>
            </w:r>
            <w:r>
              <w:fldChar w:fldCharType="end"/>
            </w:r>
            <w:bookmarkEnd w:id="55"/>
          </w:p>
        </w:tc>
        <w:bookmarkStart w:id="56" w:name="RESULT$3$3"/>
        <w:tc>
          <w:tcPr>
            <w:tcW w:w="3159" w:type="dxa"/>
            <w:gridSpan w:val="2"/>
            <w:shd w:val="clear" w:color="auto" w:fill="FFFFFF"/>
            <w:noWrap/>
            <w:vAlign w:val="center"/>
          </w:tcPr>
          <w:p w:rsidR="00D77C13" w:rsidRDefault="00D77C13" w:rsidP="00D77C13">
            <w:r>
              <w:fldChar w:fldCharType="begin"/>
            </w:r>
            <w:r>
              <w:instrText xml:space="preserve"> HYPERLINK "javascript:%20submitAction_win0(document.win0,'" \l "ICRow3');" </w:instrText>
            </w:r>
            <w:r>
              <w:fldChar w:fldCharType="separate"/>
            </w:r>
            <w:r>
              <w:rPr>
                <w:rStyle w:val="Hyperlink"/>
                <w:rFonts w:cs="Arial"/>
                <w:color w:val="000000"/>
                <w:sz w:val="18"/>
                <w:szCs w:val="18"/>
                <w:shd w:val="clear" w:color="auto" w:fill="FFFFFF"/>
              </w:rPr>
              <w:t>Dependent Personal Services</w:t>
            </w:r>
            <w:r>
              <w:fldChar w:fldCharType="end"/>
            </w:r>
            <w:bookmarkEnd w:id="56"/>
          </w:p>
        </w:tc>
      </w:tr>
      <w:bookmarkStart w:id="57" w:name="RESULT$4$0"/>
      <w:tr w:rsidR="00D77C13" w:rsidTr="00D77C13">
        <w:trPr>
          <w:tblCellSpacing w:w="0" w:type="dxa"/>
        </w:trPr>
        <w:tc>
          <w:tcPr>
            <w:tcW w:w="801" w:type="dxa"/>
            <w:shd w:val="clear" w:color="auto" w:fill="E2E2E2"/>
            <w:noWrap/>
            <w:vAlign w:val="center"/>
          </w:tcPr>
          <w:p w:rsidR="00D77C13" w:rsidRDefault="00D77C13" w:rsidP="00D77C13">
            <w:r>
              <w:fldChar w:fldCharType="begin"/>
            </w:r>
            <w:r>
              <w:instrText xml:space="preserve"> HYPERLINK "javascript:%20submitAction_win0(document.win0,'" \l "ICRow4');" </w:instrText>
            </w:r>
            <w:r>
              <w:fldChar w:fldCharType="separate"/>
            </w:r>
            <w:r>
              <w:rPr>
                <w:rStyle w:val="Hyperlink"/>
                <w:rFonts w:cs="Arial"/>
                <w:color w:val="000000"/>
                <w:sz w:val="18"/>
                <w:szCs w:val="18"/>
                <w:shd w:val="clear" w:color="auto" w:fill="E2E2E2"/>
              </w:rPr>
              <w:t>18T</w:t>
            </w:r>
            <w:r>
              <w:fldChar w:fldCharType="end"/>
            </w:r>
            <w:bookmarkEnd w:id="57"/>
          </w:p>
        </w:tc>
        <w:bookmarkStart w:id="58" w:name="RESULT$4$3"/>
        <w:tc>
          <w:tcPr>
            <w:tcW w:w="3159" w:type="dxa"/>
            <w:gridSpan w:val="2"/>
            <w:shd w:val="clear" w:color="auto" w:fill="E2E2E2"/>
            <w:noWrap/>
            <w:vAlign w:val="center"/>
          </w:tcPr>
          <w:p w:rsidR="00D77C13" w:rsidRDefault="00D77C13" w:rsidP="00D77C13">
            <w:r>
              <w:fldChar w:fldCharType="begin"/>
            </w:r>
            <w:r>
              <w:instrText xml:space="preserve"> HYPERLINK "javascript:%20submitAction_win0(document.win0,'" \l "ICRow4');" </w:instrText>
            </w:r>
            <w:r>
              <w:fldChar w:fldCharType="separate"/>
            </w:r>
            <w:r>
              <w:rPr>
                <w:rStyle w:val="Hyperlink"/>
                <w:rFonts w:cs="Arial"/>
                <w:color w:val="000000"/>
                <w:sz w:val="18"/>
                <w:szCs w:val="18"/>
                <w:shd w:val="clear" w:color="auto" w:fill="E2E2E2"/>
              </w:rPr>
              <w:t>Teaching</w:t>
            </w:r>
            <w:r>
              <w:fldChar w:fldCharType="end"/>
            </w:r>
            <w:bookmarkEnd w:id="58"/>
          </w:p>
        </w:tc>
      </w:tr>
      <w:bookmarkStart w:id="59" w:name="SEARCH_RESULTLAST"/>
      <w:tr w:rsidR="00D77C13" w:rsidTr="00D77C13">
        <w:trPr>
          <w:tblCellSpacing w:w="0" w:type="dxa"/>
        </w:trPr>
        <w:tc>
          <w:tcPr>
            <w:tcW w:w="801" w:type="dxa"/>
            <w:shd w:val="clear" w:color="auto" w:fill="FFFFFF"/>
            <w:noWrap/>
            <w:vAlign w:val="center"/>
          </w:tcPr>
          <w:p w:rsidR="00D77C13" w:rsidRDefault="00D77C13" w:rsidP="00D77C13">
            <w:r>
              <w:fldChar w:fldCharType="begin"/>
            </w:r>
            <w:r>
              <w:instrText xml:space="preserve"> HYPERLINK "javascript:%20submitAction_win0(document.win0,'" \l "ICRow5');" </w:instrText>
            </w:r>
            <w:r>
              <w:fldChar w:fldCharType="separate"/>
            </w:r>
            <w:r>
              <w:rPr>
                <w:rStyle w:val="Hyperlink"/>
                <w:rFonts w:cs="Arial"/>
                <w:color w:val="000000"/>
                <w:sz w:val="18"/>
                <w:szCs w:val="18"/>
                <w:shd w:val="clear" w:color="auto" w:fill="FFFFFF"/>
              </w:rPr>
              <w:t>19S</w:t>
            </w:r>
            <w:r>
              <w:fldChar w:fldCharType="end"/>
            </w:r>
            <w:bookmarkEnd w:id="59"/>
          </w:p>
        </w:tc>
        <w:bookmarkStart w:id="60" w:name="RESULT$5$3"/>
        <w:tc>
          <w:tcPr>
            <w:tcW w:w="3159" w:type="dxa"/>
            <w:gridSpan w:val="2"/>
            <w:shd w:val="clear" w:color="auto" w:fill="FFFFFF"/>
            <w:noWrap/>
            <w:vAlign w:val="center"/>
          </w:tcPr>
          <w:p w:rsidR="00D77C13" w:rsidRDefault="00D77C13" w:rsidP="00D77C13">
            <w:r>
              <w:fldChar w:fldCharType="begin"/>
            </w:r>
            <w:r>
              <w:instrText xml:space="preserve"> HYPERLINK "javascript:%20submitAction_win0(document.win0,'" \l "ICRow5');" </w:instrText>
            </w:r>
            <w:r>
              <w:fldChar w:fldCharType="separate"/>
            </w:r>
            <w:r>
              <w:rPr>
                <w:rStyle w:val="Hyperlink"/>
                <w:rFonts w:cs="Arial"/>
                <w:color w:val="000000"/>
                <w:sz w:val="18"/>
                <w:szCs w:val="18"/>
                <w:shd w:val="clear" w:color="auto" w:fill="FFFFFF"/>
              </w:rPr>
              <w:t>Study and Training</w:t>
            </w:r>
            <w:r>
              <w:fldChar w:fldCharType="end"/>
            </w:r>
            <w:bookmarkEnd w:id="60"/>
          </w:p>
        </w:tc>
      </w:tr>
    </w:tbl>
    <w:p w:rsidR="00D77C13" w:rsidRDefault="00D77C13" w:rsidP="00D77C13">
      <w:pPr>
        <w:pStyle w:val="BlockText"/>
      </w:pPr>
    </w:p>
    <w:p w:rsidR="00D77C13" w:rsidRDefault="00D77C13" w:rsidP="00D77C13">
      <w:pPr>
        <w:pStyle w:val="BlockText"/>
      </w:pPr>
      <w:r>
        <w:t>To view the setup of one of these earnings codes you would navigate to the Earnings Table.</w:t>
      </w:r>
    </w:p>
    <w:p w:rsidR="00D77C13" w:rsidRDefault="00D77C13" w:rsidP="00D77C13">
      <w:pPr>
        <w:pStyle w:val="BlockText"/>
      </w:pPr>
    </w:p>
    <w:p w:rsidR="00D77C13" w:rsidRDefault="00D77C13" w:rsidP="00D77C13">
      <w:pPr>
        <w:pStyle w:val="BlockText"/>
        <w:rPr>
          <w:rStyle w:val="IntenseEmphasis"/>
        </w:rPr>
      </w:pPr>
      <w:r w:rsidRPr="00F56474">
        <w:rPr>
          <w:rStyle w:val="IntenseEmphasis"/>
        </w:rPr>
        <w:t>NAVIGATION: Set Up HRMS &gt; Product Related &gt; Payroll for North America &gt; Compensation and Earnings &gt; Earnings Table</w:t>
      </w:r>
    </w:p>
    <w:p w:rsidR="00D77C13" w:rsidRDefault="00D77C13" w:rsidP="00D77C13">
      <w:pPr>
        <w:pStyle w:val="BlockText"/>
        <w:rPr>
          <w:rStyle w:val="IntenseEmphasis"/>
        </w:rPr>
      </w:pPr>
    </w:p>
    <w:p w:rsidR="00D77C13" w:rsidRDefault="00D77C13" w:rsidP="00D77C13">
      <w:pPr>
        <w:pStyle w:val="BlockText"/>
      </w:pPr>
      <w:r w:rsidRPr="00795CE9">
        <w:pict>
          <v:shape id="_x0000_i1057" type="#_x0000_t75" alt="This screen shot reflects the Earnings Table - Find and Existing Value page." style="width:445.5pt;height:277.5pt;visibility:visible" o:bordertopcolor="this" o:borderleftcolor="this" o:borderbottomcolor="this" o:borderrightcolor="this">
            <v:imagedata r:id="rId36" o:title="This screen shot reflects the Earnings Table - Find and Existing Value page"/>
            <w10:bordertop type="single" width="4"/>
            <w10:borderleft type="single" width="4"/>
            <w10:borderbottom type="single" width="4"/>
            <w10:borderright type="single" width="4"/>
          </v:shape>
        </w:pict>
      </w:r>
    </w:p>
    <w:p w:rsidR="00D77C13" w:rsidRDefault="00D77C13" w:rsidP="00D77C13"/>
    <w:p w:rsidR="00D77C13" w:rsidRDefault="00D77C13" w:rsidP="00D77C13">
      <w:pPr>
        <w:pStyle w:val="BlockText"/>
      </w:pPr>
    </w:p>
    <w:p w:rsidR="00D77C13" w:rsidRDefault="00D77C13" w:rsidP="00D77C13">
      <w:pPr>
        <w:pStyle w:val="BlockText"/>
      </w:pPr>
      <w:r w:rsidRPr="00C63483">
        <w:t xml:space="preserve">To review a specific earnings code, </w:t>
      </w:r>
      <w:r w:rsidRPr="00C63483">
        <w:rPr>
          <w:rStyle w:val="Strong"/>
        </w:rPr>
        <w:t>enter</w:t>
      </w:r>
      <w:r w:rsidRPr="00C63483">
        <w:t xml:space="preserve"> the earnings code and </w:t>
      </w:r>
      <w:r w:rsidRPr="00C63483">
        <w:rPr>
          <w:rStyle w:val="Strong"/>
        </w:rPr>
        <w:t>click</w:t>
      </w:r>
      <w:r>
        <w:rPr>
          <w:rStyle w:val="Strong"/>
        </w:rPr>
        <w:t xml:space="preserve"> </w:t>
      </w:r>
      <w:r w:rsidRPr="00795CE9">
        <w:pict>
          <v:shape id="Picture 2" o:spid="_x0000_i1058" type="#_x0000_t75" alt="Search button." style="width:42.75pt;height:14.25pt;visibility:visible">
            <v:imagedata r:id="rId10" o:title="Search button"/>
          </v:shape>
        </w:pict>
      </w:r>
      <w:r>
        <w:t>.</w:t>
      </w:r>
    </w:p>
    <w:p w:rsidR="00D77C13" w:rsidRDefault="00D77C13" w:rsidP="00D77C13">
      <w:pPr>
        <w:pStyle w:val="BlockText"/>
      </w:pPr>
      <w:r>
        <w:br w:type="page"/>
      </w:r>
      <w:r w:rsidRPr="00C63483">
        <w:t xml:space="preserve">On the </w:t>
      </w:r>
      <w:r w:rsidRPr="009C538D">
        <w:rPr>
          <w:rStyle w:val="IntenseReference"/>
        </w:rPr>
        <w:t>Taxes Tab</w:t>
      </w:r>
      <w:r w:rsidRPr="00C63483">
        <w:t>, in our example, the Income Code (for 1042-S) field has been specified as Schol/Fell.  This configuration links the earnings to a special income code and tax treaty, insuring proper taxation of the specific Earnings Code.  Income codes are delivered values that designate categories of earnings typically received by Non-Resident Alien employees.</w:t>
      </w:r>
    </w:p>
    <w:p w:rsidR="00D77C13" w:rsidRDefault="00D77C13" w:rsidP="00D77C13">
      <w:pPr>
        <w:pStyle w:val="BlockText"/>
      </w:pPr>
    </w:p>
    <w:p w:rsidR="00D77C13" w:rsidRDefault="00D77C13" w:rsidP="00D77C13">
      <w:pPr>
        <w:pStyle w:val="BlockText"/>
      </w:pPr>
      <w:r w:rsidRPr="00C63483">
        <w:pict>
          <v:shape id="Picture 5" o:spid="_x0000_i1059" type="#_x0000_t75" alt="This screen shot reflects the Earnings Table - Taxes Tab." style="width:434.25pt;height:273pt;visibility:visible" o:bordertopcolor="this" o:borderleftcolor="this" o:borderbottomcolor="this" o:borderrightcolor="this">
            <v:imagedata r:id="rId37" o:title="This screen shot reflects the Earnings Table - Tax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Heading4"/>
      </w:pPr>
      <w:bookmarkStart w:id="61" w:name="_Toc282430217"/>
      <w:bookmarkStart w:id="62" w:name="_Toc449942868"/>
      <w:r w:rsidRPr="00C63483">
        <w:t>PeopleSoft Delivered 1042-S Income Codes</w:t>
      </w:r>
      <w:bookmarkEnd w:id="61"/>
      <w:bookmarkEnd w:id="62"/>
    </w:p>
    <w:p w:rsidR="00D77C13" w:rsidRDefault="00D77C13" w:rsidP="00D77C13">
      <w:pPr>
        <w:pStyle w:val="BlockText"/>
      </w:pPr>
      <w:r>
        <w:pict>
          <v:shape id="_x0000_s1061" type="#_x0000_t75" alt="1042 income codes&#10;12  Royalties&#10;15  Scholarship/Fellowship Grants&#10;16  Independent Personal Services&#10;17  Dependent Personla Services&#10;18  Teaching&#10;19  Studying and Training&#10;50  Other Income" style="position:absolute;left:0;text-align:left;margin-left:120.8pt;margin-top:2pt;width:125.5pt;height:75.75pt;z-index:251646976;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">
            <v:imagedata r:id="rId38" o:title=""/>
            <o:lock v:ext="edit" aspectratio="f"/>
            <w10:wrap type="topAndBottom"/>
          </v:shape>
        </w:pict>
      </w:r>
    </w:p>
    <w:p w:rsidR="00D77C13" w:rsidRDefault="00D77C13" w:rsidP="00D77C13">
      <w:pPr>
        <w:pStyle w:val="BlockText"/>
      </w:pPr>
    </w:p>
    <w:p w:rsidR="00D77C13" w:rsidRDefault="00D77C13" w:rsidP="00D77C13">
      <w:pPr>
        <w:pStyle w:val="BlockText"/>
      </w:pPr>
      <w:r>
        <w:pict>
          <v:shape id="_x0000_s1062" type="#_x0000_t32" style="position:absolute;left:0;text-align:left;margin-left:18.75pt;margin-top:5.9pt;width:249.9pt;height:0;z-index:251648000;mso-width-relative:margin;mso-height-relative:margin" o:connectortype="straight" strokeweight="1.5pt"/>
        </w:pict>
      </w:r>
    </w:p>
    <w:p w:rsidR="00D77C13" w:rsidRDefault="00D77C13" w:rsidP="00D77C13">
      <w:pPr>
        <w:pStyle w:val="Quote"/>
      </w:pPr>
      <w:r w:rsidRPr="00C63483">
        <w:rPr>
          <w:rStyle w:val="Strong"/>
        </w:rPr>
        <w:t>NOTE:</w:t>
      </w:r>
      <w:r w:rsidRPr="00C63483">
        <w:t xml:space="preserve">  If a 1042-S employee is not paid by one of these earnings code, the system will NOT apply the special taxation indicated for the treaty and will tax the earnings as W-2 instead.</w:t>
      </w:r>
    </w:p>
    <w:p w:rsidR="00D77C13" w:rsidRDefault="00D77C13" w:rsidP="00D77C13">
      <w:pPr>
        <w:pStyle w:val="BlockText"/>
      </w:pPr>
      <w:r>
        <w:pict>
          <v:shape id="_x0000_s1063" type="#_x0000_t32" style="position:absolute;left:0;text-align:left;margin-left:18.75pt;margin-top:7.4pt;width:249.9pt;height:0;z-index:251649024;mso-width-relative:margin;mso-height-relative:margin" o:connectortype="straight" strokeweight="1.5pt"/>
        </w:pict>
      </w:r>
    </w:p>
    <w:p w:rsidR="00D77C13" w:rsidRDefault="00D77C13" w:rsidP="00D77C13">
      <w:pPr>
        <w:pStyle w:val="Heading3"/>
      </w:pPr>
      <w:r>
        <w:br w:type="page"/>
      </w:r>
      <w:bookmarkStart w:id="63" w:name="_Toc282430218"/>
      <w:bookmarkStart w:id="64" w:name="_Toc449942869"/>
      <w:r>
        <w:t>Treaty NR Alien Table</w:t>
      </w:r>
      <w:bookmarkEnd w:id="63"/>
      <w:bookmarkEnd w:id="64"/>
    </w:p>
    <w:p w:rsidR="00D77C13" w:rsidRDefault="00D77C13" w:rsidP="00D77C13">
      <w:pPr>
        <w:pStyle w:val="BlockText"/>
      </w:pPr>
    </w:p>
    <w:p w:rsidR="00D77C13" w:rsidRDefault="00D77C13" w:rsidP="00D77C13">
      <w:pPr>
        <w:pStyle w:val="BlockText"/>
      </w:pPr>
      <w:r>
        <w:t>The State will use this page to capture the tax rates specified in tax treaties (including exempt earnings, which are recorded with a 0% tax rate). This table identifies those earnings, indicated by Income codes, subject to a flat withholding tax.  The percentage of tax calculated depends on whether the employee has provided the correct forms indicating an alien and special taxation status.  To view the PeopleSoft delivered tax treaties you will need to navigate to the Treaty/NR Alien Table.</w:t>
      </w:r>
    </w:p>
    <w:p w:rsidR="00D77C13" w:rsidRDefault="00D77C13" w:rsidP="00D77C13">
      <w:pPr>
        <w:pStyle w:val="BlockText"/>
      </w:pPr>
    </w:p>
    <w:p w:rsidR="00D77C13" w:rsidRPr="003A0297" w:rsidRDefault="00D77C13" w:rsidP="00D77C13">
      <w:pPr>
        <w:pStyle w:val="BlockText"/>
        <w:rPr>
          <w:rStyle w:val="IntenseEmphasis"/>
        </w:rPr>
      </w:pPr>
      <w:r>
        <w:rPr>
          <w:rStyle w:val="IntenseEmphasis"/>
        </w:rPr>
        <w:t xml:space="preserve">Navigation: </w:t>
      </w:r>
      <w:r w:rsidRPr="003A0297">
        <w:rPr>
          <w:rStyle w:val="IntenseEmphasis"/>
        </w:rPr>
        <w:t>Set Up HRMS &gt; Product Related &gt; Payroll for North America &gt; Federal/State Taxes &gt; Treaty/NR Alien Table</w:t>
      </w:r>
    </w:p>
    <w:p w:rsidR="00D77C13" w:rsidRDefault="00D77C13" w:rsidP="00D77C13">
      <w:pPr>
        <w:pStyle w:val="BlockText"/>
      </w:pPr>
    </w:p>
    <w:p w:rsidR="00D77C13" w:rsidRDefault="00D77C13" w:rsidP="00D77C13">
      <w:pPr>
        <w:pStyle w:val="BlockText"/>
      </w:pPr>
      <w:r>
        <w:t xml:space="preserve"> </w:t>
      </w:r>
      <w:r w:rsidRPr="00795CE9">
        <w:pict>
          <v:shape id="Picture 6" o:spid="_x0000_i1060" type="#_x0000_t75" alt="This screen shot reflects the Treaty NR Alien Table - Find an Existing Value page." style="width:436.5pt;height:314.25pt;visibility:visible" o:bordertopcolor="this" o:borderleftcolor="this" o:borderbottomcolor="this" o:borderrightcolor="this">
            <v:imagedata r:id="rId39" o:title="This screen shot reflects the Treaty NR Alien Table - Find an Existing Value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3A0297">
        <w:rPr>
          <w:rStyle w:val="Strong"/>
        </w:rPr>
        <w:t>select</w:t>
      </w:r>
      <w:r>
        <w:t xml:space="preserve"> an existing value, </w:t>
      </w:r>
      <w:r w:rsidRPr="003A0297">
        <w:rPr>
          <w:rStyle w:val="Strong"/>
        </w:rPr>
        <w:t>enter</w:t>
      </w:r>
      <w:r>
        <w:t xml:space="preserve"> the </w:t>
      </w:r>
      <w:r w:rsidRPr="003A0297">
        <w:rPr>
          <w:rStyle w:val="Strong"/>
        </w:rPr>
        <w:t>Country</w:t>
      </w:r>
      <w:r>
        <w:t xml:space="preserve"> and </w:t>
      </w:r>
      <w:r w:rsidRPr="003A0297">
        <w:rPr>
          <w:rStyle w:val="Strong"/>
        </w:rPr>
        <w:t>click</w:t>
      </w:r>
      <w:r>
        <w:t xml:space="preserve"> </w:t>
      </w:r>
      <w:r w:rsidRPr="00795CE9">
        <w:pict>
          <v:shape id="_x0000_i1061" type="#_x0000_t75" alt="Search button." style="width:42.75pt;height:14.25pt;visibility:visible">
            <v:imagedata r:id="rId10" o:title="Search button"/>
          </v:shape>
        </w:pict>
      </w:r>
      <w:r>
        <w:t>.</w:t>
      </w:r>
    </w:p>
    <w:p w:rsidR="00D77C13" w:rsidRDefault="00D77C13" w:rsidP="00D77C13">
      <w:pPr>
        <w:pStyle w:val="BlockText"/>
      </w:pPr>
      <w:r>
        <w:br w:type="page"/>
      </w:r>
      <w:r w:rsidRPr="00795CE9">
        <w:pict>
          <v:shape id="Picture 8" o:spid="_x0000_i1062" type="#_x0000_t75" alt="This screen shot reflects the Treaty NR Alien Table page." style="width:436.5pt;height:306pt;visibility:visible" o:bordertopcolor="this" o:borderleftcolor="this" o:borderbottomcolor="this" o:borderrightcolor="this">
            <v:imagedata r:id="rId40" o:title="This screen shot reflects the Treaty NR Alien Table page"/>
            <w10:bordertop type="single" width="4"/>
            <w10:borderleft type="single" width="4"/>
            <w10:borderbottom type="single" width="4"/>
            <w10:borderright type="single" width="4"/>
          </v:shape>
        </w:pict>
      </w:r>
    </w:p>
    <w:p w:rsidR="00D77C13" w:rsidRDefault="00D77C13" w:rsidP="00D77C13">
      <w:pPr>
        <w:pStyle w:val="BlockText"/>
      </w:pPr>
    </w:p>
    <w:tbl>
      <w:tblPr>
        <w:tblW w:w="8423" w:type="dxa"/>
        <w:jc w:val="center"/>
        <w:tblBorders>
          <w:top w:val="thickThinMediumGap" w:sz="6" w:space="0" w:color="808080"/>
          <w:left w:val="thickThinMediumGap" w:sz="6" w:space="0" w:color="808080"/>
          <w:bottom w:val="thickThinMediumGap" w:sz="6" w:space="0" w:color="808080"/>
          <w:right w:val="thickThinMediumGap" w:sz="6" w:space="0" w:color="808080"/>
          <w:insideH w:val="thickThinMediumGap" w:sz="6" w:space="0" w:color="808080"/>
          <w:insideV w:val="thickThinMediumGap" w:sz="6" w:space="0" w:color="808080"/>
        </w:tblBorders>
        <w:tblLook w:val="0000" w:firstRow="0" w:lastRow="0" w:firstColumn="0" w:lastColumn="0" w:noHBand="0" w:noVBand="0"/>
      </w:tblPr>
      <w:tblGrid>
        <w:gridCol w:w="2757"/>
        <w:gridCol w:w="5666"/>
      </w:tblGrid>
      <w:tr w:rsidR="00D77C13" w:rsidTr="00D77C13">
        <w:trPr>
          <w:trHeight w:val="1190"/>
          <w:jc w:val="center"/>
        </w:trPr>
        <w:tc>
          <w:tcPr>
            <w:tcW w:w="2757" w:type="dxa"/>
            <w:shd w:val="clear" w:color="auto" w:fill="FFFFFF"/>
          </w:tcPr>
          <w:p w:rsidR="00D77C13" w:rsidRPr="003A0297" w:rsidRDefault="00D77C13" w:rsidP="00D77C13">
            <w:pPr>
              <w:rPr>
                <w:rStyle w:val="Strong"/>
              </w:rPr>
            </w:pPr>
            <w:r w:rsidRPr="003A0297">
              <w:rPr>
                <w:rStyle w:val="Strong"/>
              </w:rPr>
              <w:t>Country</w:t>
            </w:r>
          </w:p>
        </w:tc>
        <w:tc>
          <w:tcPr>
            <w:tcW w:w="5666" w:type="dxa"/>
          </w:tcPr>
          <w:p w:rsidR="00D77C13" w:rsidRDefault="00D77C13" w:rsidP="00D77C13">
            <w:r>
              <w:t xml:space="preserve">To establish entries on the Tax Treaty NR Alien Table that are applicable to more than one country (for example, to use for all scholarship income that is to be taxed at 30%), you can use any value prefixed by a $ in the country code (for example, </w:t>
            </w:r>
            <w:r w:rsidRPr="003A0297">
              <w:rPr>
                <w:rStyle w:val="Strong"/>
              </w:rPr>
              <w:t>Country</w:t>
            </w:r>
            <w:r w:rsidRPr="003A0297">
              <w:t xml:space="preserve"> </w:t>
            </w:r>
            <w:r w:rsidRPr="003A0297">
              <w:rPr>
                <w:rStyle w:val="Strong"/>
              </w:rPr>
              <w:t>=</w:t>
            </w:r>
            <w:r w:rsidRPr="003A0297">
              <w:t xml:space="preserve"> </w:t>
            </w:r>
            <w:r w:rsidRPr="003A0297">
              <w:rPr>
                <w:rStyle w:val="Strong"/>
              </w:rPr>
              <w:t>$S</w:t>
            </w:r>
            <w:r w:rsidRPr="003A0297">
              <w:t>).</w:t>
            </w:r>
          </w:p>
        </w:tc>
      </w:tr>
      <w:tr w:rsidR="00D77C13" w:rsidTr="00D77C13">
        <w:trPr>
          <w:trHeight w:val="502"/>
          <w:jc w:val="center"/>
        </w:trPr>
        <w:tc>
          <w:tcPr>
            <w:tcW w:w="2757" w:type="dxa"/>
            <w:shd w:val="clear" w:color="auto" w:fill="FFFFFF"/>
          </w:tcPr>
          <w:p w:rsidR="00D77C13" w:rsidRPr="003A0297" w:rsidRDefault="00D77C13" w:rsidP="00D77C13">
            <w:pPr>
              <w:rPr>
                <w:rStyle w:val="Strong"/>
              </w:rPr>
            </w:pPr>
            <w:r w:rsidRPr="003A0297">
              <w:rPr>
                <w:rStyle w:val="Strong"/>
              </w:rPr>
              <w:t>Allowances Permitted</w:t>
            </w:r>
          </w:p>
        </w:tc>
        <w:tc>
          <w:tcPr>
            <w:tcW w:w="5666" w:type="dxa"/>
          </w:tcPr>
          <w:p w:rsidR="00D77C13" w:rsidRDefault="00D77C13" w:rsidP="00D77C13">
            <w:r>
              <w:t>For each tax treaty record you establish, specify the number of allowances permitted by the treaty.</w:t>
            </w:r>
          </w:p>
        </w:tc>
      </w:tr>
      <w:tr w:rsidR="00D77C13" w:rsidTr="00D77C13">
        <w:trPr>
          <w:trHeight w:val="502"/>
          <w:jc w:val="center"/>
        </w:trPr>
        <w:tc>
          <w:tcPr>
            <w:tcW w:w="2757" w:type="dxa"/>
            <w:shd w:val="clear" w:color="auto" w:fill="FFFFFF"/>
          </w:tcPr>
          <w:p w:rsidR="00D77C13" w:rsidRPr="003A0297" w:rsidRDefault="00D77C13" w:rsidP="00D77C13">
            <w:pPr>
              <w:rPr>
                <w:rStyle w:val="Strong"/>
              </w:rPr>
            </w:pPr>
            <w:r w:rsidRPr="003A0297">
              <w:rPr>
                <w:rStyle w:val="Strong"/>
              </w:rPr>
              <w:t>Income Code (for 1042-S)</w:t>
            </w:r>
          </w:p>
        </w:tc>
        <w:tc>
          <w:tcPr>
            <w:tcW w:w="5666" w:type="dxa"/>
          </w:tcPr>
          <w:p w:rsidR="00D77C13" w:rsidRDefault="00D77C13" w:rsidP="00D77C13">
            <w:r w:rsidRPr="003A0297">
              <w:rPr>
                <w:rStyle w:val="Strong"/>
              </w:rPr>
              <w:t>Select</w:t>
            </w:r>
            <w:r>
              <w:t xml:space="preserve"> each type of earnings subject to special tax treatment under the treaty</w:t>
            </w:r>
            <w:r w:rsidRPr="00E20B2C">
              <w:rPr>
                <w:rStyle w:val="Strong"/>
              </w:rPr>
              <w:t>.</w:t>
            </w:r>
          </w:p>
        </w:tc>
      </w:tr>
      <w:tr w:rsidR="00D77C13" w:rsidTr="00D77C13">
        <w:trPr>
          <w:trHeight w:val="530"/>
          <w:jc w:val="center"/>
        </w:trPr>
        <w:tc>
          <w:tcPr>
            <w:tcW w:w="2757" w:type="dxa"/>
            <w:shd w:val="clear" w:color="auto" w:fill="FFFFFF"/>
          </w:tcPr>
          <w:p w:rsidR="00D77C13" w:rsidRPr="003A0297" w:rsidRDefault="00D77C13" w:rsidP="00D77C13">
            <w:pPr>
              <w:rPr>
                <w:rStyle w:val="Strong"/>
              </w:rPr>
            </w:pPr>
            <w:r w:rsidRPr="003A0297">
              <w:rPr>
                <w:rStyle w:val="Strong"/>
              </w:rPr>
              <w:t>Max Earnings Eligible per Year</w:t>
            </w:r>
          </w:p>
          <w:p w:rsidR="00D77C13" w:rsidRPr="003A0297" w:rsidRDefault="00D77C13" w:rsidP="00D77C13">
            <w:pPr>
              <w:rPr>
                <w:rStyle w:val="Strong"/>
              </w:rPr>
            </w:pPr>
          </w:p>
        </w:tc>
        <w:tc>
          <w:tcPr>
            <w:tcW w:w="5666" w:type="dxa"/>
          </w:tcPr>
          <w:p w:rsidR="00D77C13" w:rsidRDefault="00D77C13" w:rsidP="00D77C13">
            <w:r>
              <w:t>Specify the earnings caps that apply for each earnings type.</w:t>
            </w:r>
          </w:p>
        </w:tc>
      </w:tr>
      <w:tr w:rsidR="00D77C13" w:rsidTr="00D77C13">
        <w:trPr>
          <w:trHeight w:val="731"/>
          <w:jc w:val="center"/>
        </w:trPr>
        <w:tc>
          <w:tcPr>
            <w:tcW w:w="2757" w:type="dxa"/>
            <w:shd w:val="clear" w:color="auto" w:fill="FFFFFF"/>
          </w:tcPr>
          <w:p w:rsidR="00D77C13" w:rsidRPr="003A0297" w:rsidRDefault="00D77C13" w:rsidP="00D77C13">
            <w:pPr>
              <w:rPr>
                <w:rStyle w:val="Strong"/>
              </w:rPr>
            </w:pPr>
            <w:r w:rsidRPr="003A0297">
              <w:rPr>
                <w:rStyle w:val="Strong"/>
              </w:rPr>
              <w:t>Tax Rate (after form)</w:t>
            </w:r>
          </w:p>
        </w:tc>
        <w:tc>
          <w:tcPr>
            <w:tcW w:w="5666" w:type="dxa"/>
          </w:tcPr>
          <w:p w:rsidR="00D77C13" w:rsidRDefault="00D77C13" w:rsidP="00D77C13">
            <w:r>
              <w:t>Specify the taxation rates that apply for each earnings type once the employee has submitted an 8233, W-8, W-8 BEN, or W-9 form.</w:t>
            </w:r>
          </w:p>
        </w:tc>
      </w:tr>
      <w:tr w:rsidR="00D77C13" w:rsidTr="00D77C13">
        <w:trPr>
          <w:trHeight w:val="731"/>
          <w:jc w:val="center"/>
        </w:trPr>
        <w:tc>
          <w:tcPr>
            <w:tcW w:w="2757" w:type="dxa"/>
            <w:shd w:val="clear" w:color="auto" w:fill="FFFFFF"/>
          </w:tcPr>
          <w:p w:rsidR="00D77C13" w:rsidRPr="003A0297" w:rsidRDefault="00D77C13" w:rsidP="00D77C13">
            <w:pPr>
              <w:rPr>
                <w:rStyle w:val="Strong"/>
              </w:rPr>
            </w:pPr>
            <w:r w:rsidRPr="003A0297">
              <w:rPr>
                <w:rStyle w:val="Strong"/>
              </w:rPr>
              <w:t>Tax Rate (before form received)</w:t>
            </w:r>
          </w:p>
        </w:tc>
        <w:tc>
          <w:tcPr>
            <w:tcW w:w="5666" w:type="dxa"/>
          </w:tcPr>
          <w:p w:rsidR="00D77C13" w:rsidRDefault="00D77C13" w:rsidP="00D77C13">
            <w:r>
              <w:t>Specify the taxation rates that apply for each earnings type if the employee neglects to turn in one of the forms listed above before the end of the pay period.</w:t>
            </w:r>
          </w:p>
        </w:tc>
      </w:tr>
    </w:tbl>
    <w:p w:rsidR="00D77C13" w:rsidRDefault="00D77C13" w:rsidP="00D77C13">
      <w:pPr>
        <w:pStyle w:val="Heading3"/>
      </w:pPr>
      <w:r>
        <w:rPr>
          <w:noProof/>
          <w:szCs w:val="18"/>
        </w:rPr>
        <w:br w:type="page"/>
      </w:r>
      <w:bookmarkStart w:id="65" w:name="_Toc282430219"/>
      <w:bookmarkStart w:id="66" w:name="_Toc449942870"/>
      <w:r>
        <w:t>Employee Set Up for 1042 Processing</w:t>
      </w:r>
      <w:bookmarkEnd w:id="65"/>
      <w:bookmarkEnd w:id="66"/>
    </w:p>
    <w:p w:rsidR="00D77C13" w:rsidRDefault="00D77C13" w:rsidP="00D77C13">
      <w:pPr>
        <w:pStyle w:val="BlockText"/>
      </w:pPr>
      <w:r>
        <w:t>There are several components to be completed for 1042 Processing.  The Personal Data and Identification Data pages have to be set up in Human Resources and additional tax data entered in Payroll.</w:t>
      </w:r>
    </w:p>
    <w:p w:rsidR="00D77C13" w:rsidRDefault="00D77C13" w:rsidP="00D77C13">
      <w:pPr>
        <w:pStyle w:val="BlockText"/>
      </w:pPr>
    </w:p>
    <w:p w:rsidR="00D77C13" w:rsidRDefault="00D77C13" w:rsidP="00D77C13">
      <w:pPr>
        <w:pStyle w:val="Heading4"/>
      </w:pPr>
      <w:bookmarkStart w:id="67" w:name="_Toc282430220"/>
      <w:bookmarkStart w:id="68" w:name="_Toc449942871"/>
      <w:r>
        <w:t>Personal Data</w:t>
      </w:r>
      <w:bookmarkEnd w:id="67"/>
      <w:bookmarkEnd w:id="68"/>
    </w:p>
    <w:p w:rsidR="00D77C13" w:rsidRDefault="00D77C13" w:rsidP="00D77C13">
      <w:pPr>
        <w:pStyle w:val="BlockText"/>
      </w:pPr>
      <w:r>
        <w:t>The Personal Data page is used to show the employee’s address in their home country, as well as show proof of eligibility to work in the U.S.</w:t>
      </w:r>
    </w:p>
    <w:p w:rsidR="00D77C13" w:rsidRDefault="00D77C13" w:rsidP="00D77C13">
      <w:pPr>
        <w:pStyle w:val="BlockText"/>
      </w:pPr>
    </w:p>
    <w:p w:rsidR="00D77C13" w:rsidRPr="00E20B2C" w:rsidRDefault="00D77C13" w:rsidP="00D77C13">
      <w:pPr>
        <w:pStyle w:val="BlockText"/>
        <w:rPr>
          <w:rStyle w:val="IntenseEmphasis"/>
        </w:rPr>
      </w:pPr>
      <w:r w:rsidRPr="00E20B2C">
        <w:rPr>
          <w:rStyle w:val="IntenseEmphasis"/>
        </w:rPr>
        <w:t>Navigation:</w:t>
      </w:r>
      <w:r w:rsidRPr="00E20B2C">
        <w:rPr>
          <w:rStyle w:val="IntenseEmphasis"/>
        </w:rPr>
        <w:tab/>
        <w:t>Workforce Administration &gt; Personal Information &gt; Modify a Person</w:t>
      </w:r>
    </w:p>
    <w:p w:rsidR="00D77C13" w:rsidRDefault="00D77C13" w:rsidP="00D77C13">
      <w:pPr>
        <w:pStyle w:val="BlockText"/>
      </w:pPr>
    </w:p>
    <w:p w:rsidR="00D77C13" w:rsidRDefault="00D77C13" w:rsidP="00D77C13">
      <w:pPr>
        <w:pStyle w:val="BlockText"/>
      </w:pPr>
      <w:r w:rsidRPr="00E20B2C">
        <w:pict>
          <v:shape id="_x0000_i1063" type="#_x0000_t75" alt="This screen shot reflects the Personal Information - Find and Existing Value page." style="width:449.25pt;height:254.25pt;visibility:visible" o:bordertopcolor="this" o:borderleftcolor="this" o:borderbottomcolor="this" o:borderrightcolor="this">
            <v:imagedata r:id="rId41" o:title="This screen shot reflects the Personal Information - Find and Existing Value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E20B2C">
        <w:rPr>
          <w:rStyle w:val="Strong"/>
        </w:rPr>
        <w:t>select</w:t>
      </w:r>
      <w:r>
        <w:t xml:space="preserve"> an employee, </w:t>
      </w:r>
      <w:r w:rsidRPr="00E20B2C">
        <w:rPr>
          <w:rStyle w:val="Strong"/>
        </w:rPr>
        <w:t>enter</w:t>
      </w:r>
      <w:r>
        <w:t xml:space="preserve"> the criteria and </w:t>
      </w:r>
      <w:r w:rsidRPr="00E20B2C">
        <w:rPr>
          <w:rStyle w:val="Strong"/>
        </w:rPr>
        <w:t>click</w:t>
      </w:r>
      <w:r>
        <w:t xml:space="preserve"> </w:t>
      </w:r>
      <w:r w:rsidRPr="00795CE9">
        <w:pict>
          <v:shape id="_x0000_i1064" type="#_x0000_t75" alt="Search button." style="width:42.75pt;height:14.25pt;visibility:visible">
            <v:imagedata r:id="rId10" o:title="Search button"/>
          </v:shape>
        </w:pict>
      </w:r>
      <w:r>
        <w:t>.</w:t>
      </w:r>
    </w:p>
    <w:p w:rsidR="00D77C13" w:rsidRDefault="00D77C13" w:rsidP="00D77C13">
      <w:pPr>
        <w:pStyle w:val="Heading4"/>
      </w:pPr>
      <w:r w:rsidRPr="001E6BA7">
        <w:br w:type="page"/>
      </w:r>
      <w:bookmarkStart w:id="69" w:name="_Toc282430221"/>
      <w:bookmarkStart w:id="70" w:name="_Toc449942872"/>
      <w:r>
        <w:t>Address History Page</w:t>
      </w:r>
      <w:bookmarkEnd w:id="69"/>
      <w:bookmarkEnd w:id="70"/>
    </w:p>
    <w:p w:rsidR="00D77C13" w:rsidRDefault="00D77C13" w:rsidP="00D77C13">
      <w:pPr>
        <w:pStyle w:val="BlockText"/>
      </w:pPr>
    </w:p>
    <w:p w:rsidR="00D77C13" w:rsidRDefault="00D77C13" w:rsidP="00D77C13">
      <w:pPr>
        <w:pStyle w:val="BlockText"/>
      </w:pPr>
      <w:r>
        <w:t xml:space="preserve"> </w:t>
      </w:r>
      <w:r w:rsidRPr="00E20B2C">
        <w:pict>
          <v:shape id="_x0000_i1065" type="#_x0000_t75" alt="This screen shot reflects the Modify a Person - Contact Information Tab." style="width:434.25pt;height:316.5pt;visibility:visible" o:bordertopcolor="this" o:borderleftcolor="this" o:borderbottomcolor="this" o:borderrightcolor="this">
            <v:imagedata r:id="rId42" o:title="This screen shot reflects the Modify a Person - Contact Information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The employee should have three (3) addresses listed:</w:t>
      </w:r>
    </w:p>
    <w:p w:rsidR="00D77C13" w:rsidRDefault="00D77C13" w:rsidP="00D77C13">
      <w:pPr>
        <w:pStyle w:val="BlockText"/>
      </w:pPr>
    </w:p>
    <w:p w:rsidR="00D77C13" w:rsidRDefault="00D77C13" w:rsidP="00D77C13">
      <w:pPr>
        <w:pStyle w:val="BlockText"/>
      </w:pPr>
      <w:r w:rsidRPr="00E20B2C">
        <w:rPr>
          <w:rStyle w:val="Strong"/>
        </w:rPr>
        <w:t>Address Type Home</w:t>
      </w:r>
      <w:r>
        <w:t xml:space="preserve"> – Lists the employee’s address in the United States</w:t>
      </w:r>
    </w:p>
    <w:p w:rsidR="00D77C13" w:rsidRDefault="00D77C13" w:rsidP="00D77C13">
      <w:pPr>
        <w:pStyle w:val="BlockText"/>
      </w:pPr>
      <w:r w:rsidRPr="00E20B2C">
        <w:rPr>
          <w:rStyle w:val="Strong"/>
        </w:rPr>
        <w:t xml:space="preserve">Address Type Other </w:t>
      </w:r>
      <w:r>
        <w:t>– Lists the employee’s actual home address in their respective country.</w:t>
      </w:r>
    </w:p>
    <w:p w:rsidR="00D77C13" w:rsidRDefault="00D77C13" w:rsidP="00D77C13">
      <w:pPr>
        <w:pStyle w:val="BlockText"/>
      </w:pPr>
      <w:r w:rsidRPr="00E20B2C">
        <w:rPr>
          <w:rStyle w:val="Strong"/>
        </w:rPr>
        <w:t>Address Type Business</w:t>
      </w:r>
      <w:r>
        <w:t xml:space="preserve"> – Lists the employees work address.</w:t>
      </w:r>
    </w:p>
    <w:p w:rsidR="00D77C13" w:rsidRDefault="00D77C13" w:rsidP="00D77C13">
      <w:pPr>
        <w:pStyle w:val="Heading4"/>
      </w:pPr>
      <w:r>
        <w:br w:type="page"/>
      </w:r>
      <w:bookmarkStart w:id="71" w:name="_Toc282430222"/>
      <w:bookmarkStart w:id="72" w:name="_Toc449942873"/>
      <w:r>
        <w:t>Personal History Page</w:t>
      </w:r>
      <w:bookmarkEnd w:id="71"/>
      <w:bookmarkEnd w:id="72"/>
    </w:p>
    <w:p w:rsidR="00D77C13" w:rsidRDefault="00D77C13" w:rsidP="00D77C13">
      <w:pPr>
        <w:pStyle w:val="BlockText"/>
      </w:pPr>
    </w:p>
    <w:p w:rsidR="00D77C13" w:rsidRDefault="00D77C13" w:rsidP="00D77C13">
      <w:pPr>
        <w:pStyle w:val="BlockText"/>
      </w:pPr>
      <w:r>
        <w:t xml:space="preserve"> </w:t>
      </w:r>
      <w:r w:rsidRPr="00795CE9">
        <w:pict>
          <v:shape id="Picture 12" o:spid="_x0000_i1066" type="#_x0000_t75" alt="This screen shot reflects the Personal History page." style="width:442.5pt;height:286.5pt;visibility:visible" o:bordertopcolor="this" o:borderleftcolor="this" o:borderbottomcolor="this" o:borderrightcolor="this">
            <v:imagedata r:id="rId43" o:title="This screen shot reflects the Personal History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E20B2C">
        <w:rPr>
          <w:rStyle w:val="Strong"/>
        </w:rPr>
        <w:t>Select</w:t>
      </w:r>
      <w:r>
        <w:t xml:space="preserve"> the checkbox next to </w:t>
      </w:r>
      <w:r w:rsidRPr="00E20B2C">
        <w:rPr>
          <w:rStyle w:val="Strong"/>
        </w:rPr>
        <w:t>Eligible to Work in U.S.</w:t>
      </w:r>
      <w:r>
        <w:t xml:space="preserve">  Enter two forms of identification in the </w:t>
      </w:r>
      <w:r w:rsidRPr="00E20B2C">
        <w:rPr>
          <w:rStyle w:val="Strong"/>
        </w:rPr>
        <w:t>History</w:t>
      </w:r>
      <w:r>
        <w:t xml:space="preserve"> group box (Citizenship (Proof 1): and Citizenship (Proof 2): fields) to show which documents were used to verify that the employee is legally eligible to work in the United States.</w:t>
      </w:r>
    </w:p>
    <w:p w:rsidR="00D77C13" w:rsidRDefault="00D77C13" w:rsidP="00D77C13">
      <w:pPr>
        <w:pStyle w:val="Heading4"/>
      </w:pPr>
      <w:r>
        <w:br w:type="page"/>
      </w:r>
      <w:bookmarkStart w:id="73" w:name="_Toc282430223"/>
      <w:bookmarkStart w:id="74" w:name="_Toc449942874"/>
      <w:r>
        <w:t>Identification Data</w:t>
      </w:r>
      <w:bookmarkEnd w:id="73"/>
      <w:bookmarkEnd w:id="74"/>
    </w:p>
    <w:p w:rsidR="00D77C13" w:rsidRDefault="00D77C13" w:rsidP="00D77C13">
      <w:pPr>
        <w:pStyle w:val="BlockText"/>
      </w:pPr>
    </w:p>
    <w:p w:rsidR="00D77C13" w:rsidRDefault="00D77C13" w:rsidP="00D77C13">
      <w:pPr>
        <w:pStyle w:val="BlockText"/>
      </w:pPr>
      <w:r>
        <w:t>The Identification Data pages list information on the employee’s Passport and Visa/Permit.</w:t>
      </w:r>
    </w:p>
    <w:p w:rsidR="00D77C13" w:rsidRDefault="00D77C13" w:rsidP="00D77C13">
      <w:pPr>
        <w:pStyle w:val="BlockText"/>
      </w:pPr>
    </w:p>
    <w:p w:rsidR="00D77C13" w:rsidRDefault="00D77C13" w:rsidP="00D77C13">
      <w:pPr>
        <w:pStyle w:val="BlockText"/>
        <w:rPr>
          <w:rStyle w:val="IntenseEmphasis"/>
        </w:rPr>
      </w:pPr>
    </w:p>
    <w:p w:rsidR="00D77C13" w:rsidRDefault="00D77C13" w:rsidP="00D77C13">
      <w:pPr>
        <w:pStyle w:val="BlockText"/>
        <w:rPr>
          <w:rStyle w:val="IntenseEmphasis"/>
        </w:rPr>
      </w:pPr>
      <w:r w:rsidRPr="00E20B2C">
        <w:rPr>
          <w:rStyle w:val="IntenseEmphasis"/>
        </w:rPr>
        <w:t>Navigation: Workforce Administration &gt; Personal Information &gt; Citizenship &gt; Identification Data</w:t>
      </w:r>
    </w:p>
    <w:p w:rsidR="00D77C13" w:rsidRPr="00E20B2C" w:rsidRDefault="00D77C13" w:rsidP="00D77C13">
      <w:pPr>
        <w:pStyle w:val="BlockText"/>
        <w:rPr>
          <w:rStyle w:val="IntenseEmphasis"/>
        </w:rPr>
      </w:pPr>
    </w:p>
    <w:p w:rsidR="00D77C13" w:rsidRDefault="00D77C13" w:rsidP="00D77C13">
      <w:pPr>
        <w:pStyle w:val="BlockText"/>
      </w:pPr>
    </w:p>
    <w:p w:rsidR="00D77C13" w:rsidRDefault="00D77C13" w:rsidP="00D77C13">
      <w:pPr>
        <w:pStyle w:val="BlockText"/>
      </w:pPr>
      <w:r w:rsidRPr="00E20B2C">
        <w:pict>
          <v:shape id="Picture 13" o:spid="_x0000_i1067" type="#_x0000_t75" alt="This screen shot reflects the Identification Data page." style="width:438pt;height:235.5pt;visibility:visible" o:bordertopcolor="this" o:borderleftcolor="this" o:borderbottomcolor="this" o:borderrightcolor="this">
            <v:imagedata r:id="rId44" o:title="This screen shot reflects the Identification Data page"/>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t xml:space="preserve">To </w:t>
      </w:r>
      <w:r w:rsidRPr="00E20B2C">
        <w:rPr>
          <w:rStyle w:val="Strong"/>
        </w:rPr>
        <w:t>select</w:t>
      </w:r>
      <w:r>
        <w:t xml:space="preserve"> an employee, </w:t>
      </w:r>
      <w:r w:rsidRPr="00E20B2C">
        <w:rPr>
          <w:rStyle w:val="Strong"/>
        </w:rPr>
        <w:t>enter</w:t>
      </w:r>
      <w:r>
        <w:t xml:space="preserve"> the criteria and </w:t>
      </w:r>
      <w:r w:rsidRPr="00E20B2C">
        <w:rPr>
          <w:rStyle w:val="Strong"/>
        </w:rPr>
        <w:t>click</w:t>
      </w:r>
      <w:r>
        <w:t xml:space="preserve"> </w:t>
      </w:r>
      <w:r w:rsidRPr="00795CE9">
        <w:pict>
          <v:shape id="_x0000_i1068" type="#_x0000_t75" alt="Search button." style="width:42.75pt;height:14.25pt;visibility:visible">
            <v:imagedata r:id="rId10" o:title="Search button"/>
          </v:shape>
        </w:pict>
      </w:r>
      <w:r>
        <w:t xml:space="preserve">.  Then </w:t>
      </w:r>
      <w:r w:rsidRPr="00E20B2C">
        <w:rPr>
          <w:rStyle w:val="Strong"/>
        </w:rPr>
        <w:t>click</w:t>
      </w:r>
      <w:r>
        <w:t xml:space="preserve"> the </w:t>
      </w:r>
      <w:r w:rsidRPr="009C538D">
        <w:rPr>
          <w:rStyle w:val="IntenseReference"/>
        </w:rPr>
        <w:t>Visa/Permit Data Tab</w:t>
      </w:r>
      <w:r>
        <w:t>.</w:t>
      </w:r>
    </w:p>
    <w:p w:rsidR="00D77C13" w:rsidRPr="00662D53" w:rsidRDefault="00D77C13" w:rsidP="00D77C13">
      <w:pPr>
        <w:pStyle w:val="BlockText"/>
      </w:pPr>
      <w:r>
        <w:br w:type="page"/>
      </w:r>
      <w:r w:rsidRPr="00662D53">
        <w:pict>
          <v:shape id="_x0000_i1069" type="#_x0000_t75" alt="This screen shot reflects the VisaPermit Data Tab." style="width:441pt;height:321.75pt;visibility:visible" o:bordertopcolor="this" o:borderleftcolor="this" o:borderbottomcolor="this" o:borderrightcolor="this">
            <v:imagedata r:id="rId45" o:title="This screen shot reflects the VisaPermit Data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pict>
          <v:shape id="_x0000_s1064" type="#_x0000_t32" style="position:absolute;left:0;text-align:left;margin-left:17.25pt;margin-top:4.05pt;width:251.55pt;height:0;z-index:251650048;mso-width-relative:margin;mso-height-relative:margin" o:connectortype="straight" strokeweight="1.5pt"/>
        </w:pict>
      </w:r>
    </w:p>
    <w:p w:rsidR="00D77C13" w:rsidRDefault="00D77C13" w:rsidP="00D77C13">
      <w:pPr>
        <w:pStyle w:val="Quote"/>
      </w:pPr>
      <w:r w:rsidRPr="00662D53">
        <w:rPr>
          <w:rStyle w:val="Strong"/>
        </w:rPr>
        <w:t>NOTE:</w:t>
      </w:r>
      <w:r>
        <w:t xml:space="preserve"> </w:t>
      </w:r>
      <w:r w:rsidRPr="00662D53">
        <w:t xml:space="preserve">You can also be transferred to this page when you </w:t>
      </w:r>
      <w:r w:rsidRPr="00662D53">
        <w:rPr>
          <w:rStyle w:val="Strong"/>
        </w:rPr>
        <w:t>click</w:t>
      </w:r>
      <w:r w:rsidRPr="00662D53">
        <w:t xml:space="preserve"> </w:t>
      </w:r>
      <w:r w:rsidRPr="00662D53">
        <w:rPr>
          <w:rStyle w:val="Strong"/>
        </w:rPr>
        <w:t>Visa/Permit Data</w:t>
      </w:r>
      <w:r w:rsidRPr="00662D53">
        <w:t xml:space="preserve"> on the Biographical Details page.</w:t>
      </w:r>
    </w:p>
    <w:p w:rsidR="00D77C13" w:rsidRDefault="00D77C13" w:rsidP="00D77C13">
      <w:pPr>
        <w:pStyle w:val="BlockText"/>
      </w:pPr>
      <w:r>
        <w:pict>
          <v:shape id="_x0000_s1065" type="#_x0000_t32" style="position:absolute;left:0;text-align:left;margin-left:17.25pt;margin-top:4.8pt;width:251.55pt;height:0;z-index:251651072;mso-width-relative:margin;mso-height-relative:margin" o:connectortype="straight" strokeweight="1.5pt"/>
        </w:pict>
      </w:r>
    </w:p>
    <w:p w:rsidR="00D77C13" w:rsidRDefault="00D77C13" w:rsidP="00D77C13">
      <w:pPr>
        <w:pStyle w:val="BlockText"/>
      </w:pPr>
    </w:p>
    <w:p w:rsidR="00D77C13" w:rsidRDefault="00D77C13" w:rsidP="00D77C13">
      <w:pPr>
        <w:pStyle w:val="BlockText"/>
      </w:pPr>
      <w:r w:rsidRPr="00662D53">
        <w:rPr>
          <w:rStyle w:val="Strong"/>
        </w:rPr>
        <w:t>Country</w:t>
      </w:r>
      <w:r>
        <w:t xml:space="preserve"> – </w:t>
      </w:r>
      <w:r w:rsidRPr="00662D53">
        <w:rPr>
          <w:rStyle w:val="Strong"/>
        </w:rPr>
        <w:t>Enter</w:t>
      </w:r>
      <w:r>
        <w:t xml:space="preserve"> or </w:t>
      </w:r>
      <w:r w:rsidRPr="00662D53">
        <w:rPr>
          <w:rStyle w:val="Strong"/>
        </w:rPr>
        <w:t>click</w:t>
      </w:r>
      <w:r>
        <w:t xml:space="preserve"> </w:t>
      </w:r>
      <w:r w:rsidRPr="00795CE9">
        <w:pict>
          <v:shape id="_x0000_i1070" type="#_x0000_t75" alt="Look up icon." style="width:21pt;height:18pt;visibility:visible">
            <v:imagedata r:id="rId13" o:title="Look up icon"/>
          </v:shape>
        </w:pict>
      </w:r>
      <w:r>
        <w:t xml:space="preserve"> and </w:t>
      </w:r>
      <w:r w:rsidRPr="009C538D">
        <w:rPr>
          <w:rStyle w:val="Strong"/>
        </w:rPr>
        <w:t>select</w:t>
      </w:r>
      <w:r>
        <w:t xml:space="preserve"> the country to specify the issuing country for the individual’s visa or permit.</w:t>
      </w:r>
    </w:p>
    <w:p w:rsidR="00D77C13" w:rsidRDefault="00D77C13" w:rsidP="00D77C13">
      <w:pPr>
        <w:pStyle w:val="BlockText"/>
      </w:pPr>
      <w:r w:rsidRPr="00662D53">
        <w:rPr>
          <w:rStyle w:val="Strong"/>
        </w:rPr>
        <w:t>Type</w:t>
      </w:r>
      <w:r>
        <w:t xml:space="preserve"> – </w:t>
      </w:r>
      <w:r w:rsidRPr="00662D53">
        <w:rPr>
          <w:rStyle w:val="Strong"/>
        </w:rPr>
        <w:t>Click</w:t>
      </w:r>
      <w:r>
        <w:t xml:space="preserve"> </w:t>
      </w:r>
      <w:r w:rsidRPr="00795CE9">
        <w:pict>
          <v:shape id="_x0000_i1071" type="#_x0000_t75" alt="Look up icon." style="width:21pt;height:18pt;visibility:visible">
            <v:imagedata r:id="rId13" o:title="Look up icon"/>
          </v:shape>
        </w:pict>
      </w:r>
      <w:r>
        <w:t xml:space="preserve">  and </w:t>
      </w:r>
      <w:r w:rsidRPr="00662D53">
        <w:rPr>
          <w:rStyle w:val="Strong"/>
        </w:rPr>
        <w:t>select</w:t>
      </w:r>
      <w:r>
        <w:t xml:space="preserve"> the type of visa or permit from the Visa/Permit Table page.  The available types are based on the country specified.</w:t>
      </w:r>
    </w:p>
    <w:p w:rsidR="00D77C13" w:rsidRDefault="00D77C13" w:rsidP="00D77C13">
      <w:pPr>
        <w:pStyle w:val="BlockText"/>
      </w:pPr>
    </w:p>
    <w:p w:rsidR="00D77C13" w:rsidRDefault="00D77C13" w:rsidP="00D77C13">
      <w:pPr>
        <w:pStyle w:val="BlockText"/>
      </w:pPr>
      <w:r w:rsidRPr="00662D53">
        <w:rPr>
          <w:rStyle w:val="Strong"/>
        </w:rPr>
        <w:t>Effective Date</w:t>
      </w:r>
      <w:r>
        <w:t xml:space="preserve"> – </w:t>
      </w:r>
      <w:r w:rsidRPr="00662D53">
        <w:rPr>
          <w:rStyle w:val="Strong"/>
        </w:rPr>
        <w:t>Enter</w:t>
      </w:r>
      <w:r>
        <w:t xml:space="preserve"> the date on which the visa or permit is effective or the date which the information should become effective in your database.</w:t>
      </w:r>
    </w:p>
    <w:p w:rsidR="00D77C13" w:rsidRDefault="00D77C13" w:rsidP="00D77C13">
      <w:pPr>
        <w:pStyle w:val="BlockText"/>
      </w:pPr>
    </w:p>
    <w:p w:rsidR="00D77C13" w:rsidRDefault="00D77C13" w:rsidP="00D77C13">
      <w:pPr>
        <w:pStyle w:val="BlockText"/>
      </w:pPr>
      <w:r w:rsidRPr="00662D53">
        <w:rPr>
          <w:rStyle w:val="Strong"/>
        </w:rPr>
        <w:t>Number</w:t>
      </w:r>
      <w:r>
        <w:t xml:space="preserve"> – </w:t>
      </w:r>
      <w:r w:rsidRPr="00662D53">
        <w:rPr>
          <w:rStyle w:val="Strong"/>
        </w:rPr>
        <w:t>Enter</w:t>
      </w:r>
      <w:r>
        <w:t xml:space="preserve"> the issuance number from the official visa or permit.</w:t>
      </w:r>
    </w:p>
    <w:p w:rsidR="00D77C13" w:rsidRDefault="00D77C13" w:rsidP="00D77C13">
      <w:pPr>
        <w:pStyle w:val="BlockText"/>
      </w:pPr>
    </w:p>
    <w:p w:rsidR="00D77C13" w:rsidRDefault="00D77C13" w:rsidP="00D77C13">
      <w:pPr>
        <w:pStyle w:val="BlockText"/>
      </w:pPr>
      <w:r w:rsidRPr="00662D53">
        <w:rPr>
          <w:rStyle w:val="Strong"/>
        </w:rPr>
        <w:t>Status</w:t>
      </w:r>
      <w:r>
        <w:t xml:space="preserve"> – </w:t>
      </w:r>
      <w:r w:rsidRPr="00662D53">
        <w:rPr>
          <w:rStyle w:val="Strong"/>
        </w:rPr>
        <w:t>Select</w:t>
      </w:r>
      <w:r>
        <w:t xml:space="preserve"> the status of the visa or permit.  Values for this field are delivered.  Do not try to modify these values in any way.</w:t>
      </w:r>
    </w:p>
    <w:p w:rsidR="00D77C13" w:rsidRDefault="00D77C13" w:rsidP="00D77C13">
      <w:pPr>
        <w:pStyle w:val="BlockText"/>
      </w:pPr>
    </w:p>
    <w:p w:rsidR="00D77C13" w:rsidRDefault="00D77C13" w:rsidP="00D77C13">
      <w:pPr>
        <w:pStyle w:val="BlockText"/>
      </w:pPr>
      <w:r w:rsidRPr="00662D53">
        <w:rPr>
          <w:rStyle w:val="Strong"/>
        </w:rPr>
        <w:t>Duration</w:t>
      </w:r>
      <w:r>
        <w:t xml:space="preserve"> – Specify the length of time during which if visa or permit is valid.</w:t>
      </w:r>
    </w:p>
    <w:p w:rsidR="00D77C13" w:rsidRDefault="00D77C13" w:rsidP="00D77C13">
      <w:pPr>
        <w:pStyle w:val="BlockText"/>
      </w:pPr>
    </w:p>
    <w:p w:rsidR="00D77C13" w:rsidRDefault="00D77C13" w:rsidP="00D77C13">
      <w:pPr>
        <w:pStyle w:val="BlockText"/>
      </w:pPr>
      <w:r>
        <w:br w:type="page"/>
      </w:r>
      <w:r w:rsidRPr="00662D53">
        <w:rPr>
          <w:rStyle w:val="Strong"/>
        </w:rPr>
        <w:t>Issue Date</w:t>
      </w:r>
      <w:r>
        <w:t xml:space="preserve"> – </w:t>
      </w:r>
      <w:r w:rsidRPr="00662D53">
        <w:rPr>
          <w:rStyle w:val="Strong"/>
        </w:rPr>
        <w:t>Enter</w:t>
      </w:r>
      <w:r>
        <w:t xml:space="preserve"> the date of issuance from the visa or permit.</w:t>
      </w:r>
    </w:p>
    <w:p w:rsidR="00D77C13" w:rsidRDefault="00D77C13" w:rsidP="00D77C13">
      <w:pPr>
        <w:pStyle w:val="BlockText"/>
      </w:pPr>
    </w:p>
    <w:p w:rsidR="00D77C13" w:rsidRDefault="00D77C13" w:rsidP="00D77C13">
      <w:pPr>
        <w:pStyle w:val="BlockText"/>
      </w:pPr>
      <w:r w:rsidRPr="00662D53">
        <w:rPr>
          <w:rStyle w:val="Strong"/>
        </w:rPr>
        <w:t>Date of Entry into the Country</w:t>
      </w:r>
      <w:r>
        <w:t xml:space="preserve"> – </w:t>
      </w:r>
      <w:r w:rsidRPr="00662D53">
        <w:rPr>
          <w:rStyle w:val="Strong"/>
        </w:rPr>
        <w:t>Enter</w:t>
      </w:r>
      <w:r>
        <w:t xml:space="preserve"> the official date on which the individual entered the country.</w:t>
      </w:r>
    </w:p>
    <w:p w:rsidR="00D77C13" w:rsidRDefault="00D77C13" w:rsidP="00D77C13">
      <w:pPr>
        <w:pStyle w:val="BlockText"/>
      </w:pPr>
    </w:p>
    <w:p w:rsidR="00D77C13" w:rsidRDefault="00D77C13" w:rsidP="00D77C13">
      <w:pPr>
        <w:pStyle w:val="BlockText"/>
      </w:pPr>
      <w:r w:rsidRPr="00662D53">
        <w:rPr>
          <w:rStyle w:val="Strong"/>
        </w:rPr>
        <w:t>Expiration Date</w:t>
      </w:r>
      <w:r>
        <w:t xml:space="preserve"> – </w:t>
      </w:r>
      <w:r w:rsidRPr="00662D53">
        <w:rPr>
          <w:rStyle w:val="Strong"/>
        </w:rPr>
        <w:t>Enter</w:t>
      </w:r>
      <w:r>
        <w:t xml:space="preserve"> the date on which the visa or permit expires.  The system calculates the expiration date based on the specified duration and the date of entry into the country.  You can override the system-calculated date.</w:t>
      </w:r>
    </w:p>
    <w:p w:rsidR="00D77C13" w:rsidRDefault="00D77C13" w:rsidP="00D77C13">
      <w:pPr>
        <w:pStyle w:val="BlockText"/>
      </w:pPr>
    </w:p>
    <w:p w:rsidR="00D77C13" w:rsidRDefault="00D77C13" w:rsidP="00D77C13">
      <w:pPr>
        <w:pStyle w:val="BlockText"/>
      </w:pPr>
      <w:r w:rsidRPr="00662D53">
        <w:rPr>
          <w:rStyle w:val="Strong"/>
        </w:rPr>
        <w:t>Issuing Authority</w:t>
      </w:r>
      <w:r>
        <w:t xml:space="preserve"> – This is the name of the agency or authority that issued the visa or permit.</w:t>
      </w:r>
    </w:p>
    <w:p w:rsidR="00D77C13" w:rsidRDefault="00D77C13" w:rsidP="00D77C13">
      <w:pPr>
        <w:pStyle w:val="BlockText"/>
      </w:pPr>
    </w:p>
    <w:p w:rsidR="00D77C13" w:rsidRDefault="00D77C13" w:rsidP="00D77C13">
      <w:pPr>
        <w:pStyle w:val="BlockText"/>
      </w:pPr>
      <w:r w:rsidRPr="00662D53">
        <w:rPr>
          <w:rStyle w:val="Strong"/>
        </w:rPr>
        <w:t>Issue Place</w:t>
      </w:r>
      <w:r>
        <w:t xml:space="preserve"> – The data entered here is the location where the official visa or permit was issued.</w:t>
      </w:r>
    </w:p>
    <w:p w:rsidR="00D77C13" w:rsidRDefault="00D77C13" w:rsidP="00D77C13">
      <w:pPr>
        <w:pStyle w:val="BlockText"/>
      </w:pPr>
    </w:p>
    <w:p w:rsidR="00D77C13" w:rsidRDefault="00D77C13" w:rsidP="00D77C13">
      <w:pPr>
        <w:pStyle w:val="BlockText"/>
      </w:pPr>
      <w:r w:rsidRPr="00662D53">
        <w:rPr>
          <w:rStyle w:val="Strong"/>
        </w:rPr>
        <w:t>Supporting Document ID</w:t>
      </w:r>
      <w:r>
        <w:t xml:space="preserve"> – </w:t>
      </w:r>
      <w:r w:rsidRPr="00662D53">
        <w:rPr>
          <w:rStyle w:val="Strong"/>
        </w:rPr>
        <w:t>Select</w:t>
      </w:r>
      <w:r>
        <w:t xml:space="preserve"> the supporting documents required for this type of visa or permit.</w:t>
      </w:r>
    </w:p>
    <w:p w:rsidR="00D77C13" w:rsidRDefault="00D77C13" w:rsidP="00D77C13">
      <w:pPr>
        <w:pStyle w:val="BlockText"/>
      </w:pPr>
    </w:p>
    <w:p w:rsidR="00D77C13" w:rsidRDefault="00D77C13" w:rsidP="00D77C13">
      <w:pPr>
        <w:pStyle w:val="BlockText"/>
      </w:pPr>
      <w:r w:rsidRPr="00662D53">
        <w:rPr>
          <w:rStyle w:val="Strong"/>
        </w:rPr>
        <w:t>Get Supporting Documents</w:t>
      </w:r>
      <w:r>
        <w:t xml:space="preserve"> – </w:t>
      </w:r>
      <w:r w:rsidRPr="00662D53">
        <w:rPr>
          <w:rStyle w:val="Strong"/>
        </w:rPr>
        <w:t>Click</w:t>
      </w:r>
      <w:r>
        <w:t xml:space="preserve"> </w:t>
      </w:r>
      <w:r w:rsidRPr="00795CE9">
        <w:pict>
          <v:shape id="Picture 18" o:spid="_x0000_i1072" type="#_x0000_t75" alt="Get Supporting Documents button." style="width:124.5pt;height:15.75pt;visibility:visible">
            <v:imagedata r:id="rId46" o:title="Get Supporting Documents button"/>
          </v:shape>
        </w:pict>
      </w:r>
      <w:r>
        <w:t xml:space="preserve"> to retrieve the supporting document IDs and descriptions from the Visa/Permit Table page for this type of visa or permit.</w:t>
      </w:r>
    </w:p>
    <w:p w:rsidR="00D77C13" w:rsidRDefault="00D77C13" w:rsidP="00D77C13">
      <w:pPr>
        <w:pStyle w:val="BlockText"/>
      </w:pPr>
    </w:p>
    <w:p w:rsidR="00D77C13" w:rsidRDefault="00D77C13" w:rsidP="00D77C13">
      <w:pPr>
        <w:pStyle w:val="BlockText"/>
      </w:pPr>
      <w:r>
        <w:pict>
          <v:shape id="_x0000_s1066" type="#_x0000_t32" style="position:absolute;left:0;text-align:left;margin-left:18pt;margin-top:5.65pt;width:252.8pt;height:0;z-index:251652096;mso-width-relative:margin;mso-height-relative:margin" o:connectortype="straight" strokeweight="1.5pt"/>
        </w:pict>
      </w:r>
    </w:p>
    <w:p w:rsidR="00D77C13" w:rsidRDefault="00D77C13" w:rsidP="00D77C13">
      <w:pPr>
        <w:pStyle w:val="Quote"/>
      </w:pPr>
      <w:r w:rsidRPr="00662D53">
        <w:rPr>
          <w:rStyle w:val="Strong"/>
        </w:rPr>
        <w:t>NOTE:</w:t>
      </w:r>
      <w:r>
        <w:t xml:space="preserve">  The </w:t>
      </w:r>
      <w:r w:rsidRPr="00795CE9">
        <w:rPr>
          <w:noProof/>
        </w:rPr>
        <w:pict>
          <v:shape id="_x0000_i1073" type="#_x0000_t75" alt="Get Supporting Documents button." style="width:124.5pt;height:15.75pt;visibility:visible">
            <v:imagedata r:id="rId46" o:title="Get Supporting Documents button"/>
          </v:shape>
        </w:pict>
      </w:r>
      <w:r>
        <w:t xml:space="preserve">  button is used to have the system enter a list of appropriate supporting documents needed to obtain the visa/permit type you entered in the Supporting Documents Needed group box.  This is NOT used by the State of Oklahoma.</w:t>
      </w:r>
    </w:p>
    <w:p w:rsidR="00D77C13" w:rsidRDefault="00D77C13" w:rsidP="00D77C13">
      <w:pPr>
        <w:pStyle w:val="BlockText"/>
      </w:pPr>
      <w:r>
        <w:pict>
          <v:shape id="_x0000_s1067" type="#_x0000_t32" style="position:absolute;left:0;text-align:left;margin-left:18pt;margin-top:8.05pt;width:252.8pt;height:0;z-index:251653120;mso-width-relative:margin;mso-height-relative:margin" o:connectortype="straight" strokeweight="1.5pt"/>
        </w:pict>
      </w:r>
    </w:p>
    <w:p w:rsidR="00D77C13" w:rsidRDefault="00D77C13" w:rsidP="00D77C13">
      <w:pPr>
        <w:pStyle w:val="BlockText"/>
      </w:pPr>
    </w:p>
    <w:p w:rsidR="00D77C13" w:rsidRDefault="00D77C13" w:rsidP="00D77C13">
      <w:pPr>
        <w:pStyle w:val="BlockText"/>
      </w:pPr>
      <w:r w:rsidRPr="00093575">
        <w:rPr>
          <w:rStyle w:val="Strong"/>
        </w:rPr>
        <w:t>Request Date</w:t>
      </w:r>
      <w:r>
        <w:t xml:space="preserve"> – </w:t>
      </w:r>
      <w:r w:rsidRPr="00093575">
        <w:rPr>
          <w:rStyle w:val="Strong"/>
        </w:rPr>
        <w:t>Enter</w:t>
      </w:r>
      <w:r>
        <w:t xml:space="preserve"> the date on which your agency requests the supporting document(s). (</w:t>
      </w:r>
      <w:r w:rsidRPr="00093575">
        <w:rPr>
          <w:rStyle w:val="Strong"/>
        </w:rPr>
        <w:t>NOT used by the State of Oklahoma)</w:t>
      </w:r>
      <w:r>
        <w:t>.</w:t>
      </w:r>
    </w:p>
    <w:p w:rsidR="00D77C13" w:rsidRDefault="00D77C13" w:rsidP="00D77C13">
      <w:pPr>
        <w:pStyle w:val="BlockText"/>
      </w:pPr>
    </w:p>
    <w:p w:rsidR="00D77C13" w:rsidRDefault="00D77C13" w:rsidP="00D77C13">
      <w:pPr>
        <w:pStyle w:val="BlockText"/>
      </w:pPr>
      <w:r w:rsidRPr="00093575">
        <w:rPr>
          <w:rStyle w:val="Strong"/>
        </w:rPr>
        <w:t>Date Received</w:t>
      </w:r>
      <w:r>
        <w:t xml:space="preserve"> – Enter the date that your agency received the supporting document(s) (</w:t>
      </w:r>
      <w:r w:rsidRPr="00093575">
        <w:rPr>
          <w:rStyle w:val="Strong"/>
        </w:rPr>
        <w:t>NOT used by the State of Oklahoma</w:t>
      </w:r>
      <w:r>
        <w:t>).</w:t>
      </w: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Heading3"/>
      </w:pPr>
      <w:r>
        <w:br w:type="page"/>
      </w:r>
      <w:bookmarkStart w:id="75" w:name="_Toc282430224"/>
      <w:bookmarkStart w:id="76" w:name="_Toc449942875"/>
      <w:r>
        <w:t>Employee Tax Data – 1042-S</w:t>
      </w:r>
      <w:bookmarkEnd w:id="75"/>
      <w:bookmarkEnd w:id="76"/>
    </w:p>
    <w:p w:rsidR="00D77C13" w:rsidRDefault="00D77C13" w:rsidP="00D77C13">
      <w:pPr>
        <w:pStyle w:val="BlockText"/>
      </w:pPr>
    </w:p>
    <w:p w:rsidR="00D77C13" w:rsidRDefault="00D77C13" w:rsidP="00D77C13">
      <w:pPr>
        <w:pStyle w:val="BlockText"/>
      </w:pPr>
      <w:r>
        <w:t>The State of Oklahoma must indicate that the employee is eligible for 1042-S tax processing on the Federal tax data page.  To claim benefits of a treaty, an employee must have a visa and be a resident of one of the treaty countries. An employee can claim benefits for only one treaty at any particular time. Employees who want to claim benefits under a tax treaty must submit a written statement to their employer, along with applicable forms.</w:t>
      </w:r>
    </w:p>
    <w:p w:rsidR="00D77C13" w:rsidRDefault="00D77C13" w:rsidP="00D77C13">
      <w:pPr>
        <w:pStyle w:val="BlockText"/>
      </w:pPr>
    </w:p>
    <w:p w:rsidR="00D77C13" w:rsidRDefault="00D77C13" w:rsidP="00D77C13">
      <w:pPr>
        <w:pStyle w:val="BlockText"/>
      </w:pPr>
      <w:r>
        <w:t>Indicate that the employee is a non-resident Alien in the Special Tax Withholding group box on the Federal tax data page. The information in this group box assigns the employee to a tax treaty table and enables the eligible employee to be subject to a reduced tax treaty rate.</w:t>
      </w:r>
    </w:p>
    <w:p w:rsidR="00D77C13" w:rsidRDefault="00D77C13" w:rsidP="00D77C13">
      <w:pPr>
        <w:pStyle w:val="BlockText"/>
      </w:pPr>
    </w:p>
    <w:p w:rsidR="00D77C13" w:rsidRDefault="00D77C13" w:rsidP="00D77C13">
      <w:pPr>
        <w:pStyle w:val="Heading4"/>
      </w:pPr>
      <w:bookmarkStart w:id="77" w:name="_Toc282430225"/>
      <w:bookmarkStart w:id="78" w:name="_Toc449942876"/>
      <w:r>
        <w:t>Employee Federal Tax Data Page</w:t>
      </w:r>
      <w:bookmarkEnd w:id="77"/>
      <w:bookmarkEnd w:id="78"/>
    </w:p>
    <w:p w:rsidR="00D77C13" w:rsidRDefault="00D77C13" w:rsidP="00D77C13">
      <w:pPr>
        <w:pStyle w:val="BlockText"/>
      </w:pPr>
    </w:p>
    <w:p w:rsidR="00D77C13" w:rsidRPr="00102EBD" w:rsidRDefault="00D77C13" w:rsidP="00D77C13">
      <w:pPr>
        <w:pStyle w:val="BlockText"/>
        <w:rPr>
          <w:rStyle w:val="IntenseEmphasis"/>
        </w:rPr>
      </w:pPr>
      <w:r>
        <w:rPr>
          <w:rStyle w:val="IntenseEmphasis"/>
        </w:rPr>
        <w:t xml:space="preserve">Navigation: </w:t>
      </w:r>
      <w:r w:rsidRPr="00102EBD">
        <w:rPr>
          <w:rStyle w:val="IntenseEmphasis"/>
        </w:rPr>
        <w:t>Payroll for North America &gt; Employee Pay Data USA &gt; Tax Information &gt; Update Employee Tax Data</w:t>
      </w:r>
    </w:p>
    <w:p w:rsidR="00D77C13" w:rsidRDefault="00D77C13" w:rsidP="00D77C13">
      <w:pPr>
        <w:pStyle w:val="BlockText"/>
      </w:pPr>
    </w:p>
    <w:p w:rsidR="00D77C13" w:rsidRDefault="00D77C13" w:rsidP="00D77C13">
      <w:pPr>
        <w:pStyle w:val="BlockText"/>
      </w:pPr>
      <w:r w:rsidRPr="00102EBD">
        <w:pict>
          <v:shape id="_x0000_i1074" type="#_x0000_t75" alt="This screen shot reflects the Update Employee Tax Data - Find and Existing Value page." style="width:440.25pt;height:264.75pt;visibility:visible" o:bordertopcolor="this" o:borderleftcolor="this" o:borderbottomcolor="this" o:borderrightcolor="this">
            <v:imagedata r:id="rId47" o:title="This screen shot reflects the Update Employee Tax Data - Find and Existing Value page"/>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r>
        <w:t xml:space="preserve">To </w:t>
      </w:r>
      <w:r w:rsidRPr="00102EBD">
        <w:rPr>
          <w:rStyle w:val="Strong"/>
        </w:rPr>
        <w:t>select</w:t>
      </w:r>
      <w:r>
        <w:t xml:space="preserve"> an employee, </w:t>
      </w:r>
      <w:r w:rsidRPr="00102EBD">
        <w:rPr>
          <w:rStyle w:val="Strong"/>
        </w:rPr>
        <w:t>enter</w:t>
      </w:r>
      <w:r>
        <w:t xml:space="preserve"> the criteria and </w:t>
      </w:r>
      <w:r w:rsidRPr="00102EBD">
        <w:rPr>
          <w:rStyle w:val="Strong"/>
        </w:rPr>
        <w:t>click</w:t>
      </w:r>
      <w:r>
        <w:t xml:space="preserve"> </w:t>
      </w:r>
      <w:r w:rsidRPr="00795CE9">
        <w:pict>
          <v:shape id="_x0000_i1075" type="#_x0000_t75" alt="Search button." style="width:42.75pt;height:14.25pt;visibility:visible">
            <v:imagedata r:id="rId10" o:title="Search button"/>
          </v:shape>
        </w:pict>
      </w:r>
      <w:r>
        <w:t xml:space="preserve">. </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br w:type="page"/>
      </w:r>
      <w:r w:rsidRPr="00795CE9">
        <w:pict>
          <v:shape id="Picture 22" o:spid="_x0000_i1076" type="#_x0000_t75" alt="This screen shot reflects the Update Employee Tax Data page." style="width:444.75pt;height:447.75pt;visibility:visible" o:bordertopcolor="this" o:borderleftcolor="this" o:borderbottomcolor="this" o:borderrightcolor="this">
            <v:imagedata r:id="rId48" o:title="This screen shot reflects the Update Employee Tax Data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In the </w:t>
      </w:r>
      <w:r w:rsidRPr="00102EBD">
        <w:rPr>
          <w:rStyle w:val="Strong"/>
        </w:rPr>
        <w:t>Special Tax Withholding Status</w:t>
      </w:r>
      <w:r>
        <w:t xml:space="preserve"> group box </w:t>
      </w:r>
      <w:r w:rsidRPr="009C538D">
        <w:rPr>
          <w:rStyle w:val="Strong"/>
        </w:rPr>
        <w:t>select</w:t>
      </w:r>
      <w:r>
        <w:t xml:space="preserve"> the radio button next to </w:t>
      </w:r>
      <w:r w:rsidRPr="00102EBD">
        <w:rPr>
          <w:rStyle w:val="Strong"/>
        </w:rPr>
        <w:t>Non-Resident Alien; Tax Treaty/NR Data</w:t>
      </w:r>
      <w:r>
        <w:t>.  This will instruct the system to tax the employee as a Non-Resident Alien.  When this option is selected provide the appropriate taxation information for the Non-Resident Alien on the Tax Treaty NR Data group box.</w:t>
      </w:r>
    </w:p>
    <w:p w:rsidR="00D77C13" w:rsidRDefault="00D77C13" w:rsidP="00D77C13">
      <w:pPr>
        <w:pStyle w:val="BlockText"/>
      </w:pPr>
    </w:p>
    <w:p w:rsidR="00D77C13" w:rsidRDefault="00D77C13" w:rsidP="00D77C13">
      <w:pPr>
        <w:pStyle w:val="BlockText"/>
      </w:pPr>
      <w:r>
        <w:t xml:space="preserve">In the </w:t>
      </w:r>
      <w:r w:rsidRPr="00102EBD">
        <w:rPr>
          <w:rStyle w:val="Strong"/>
        </w:rPr>
        <w:t>Tax Treaty/NR Data</w:t>
      </w:r>
      <w:r>
        <w:t xml:space="preserve"> group box </w:t>
      </w:r>
      <w:r w:rsidRPr="00102EBD">
        <w:rPr>
          <w:rStyle w:val="Strong"/>
        </w:rPr>
        <w:t>enter</w:t>
      </w:r>
      <w:r>
        <w:t xml:space="preserve"> the </w:t>
      </w:r>
      <w:r w:rsidRPr="00102EBD">
        <w:rPr>
          <w:rStyle w:val="Strong"/>
        </w:rPr>
        <w:t>Date of Entry</w:t>
      </w:r>
      <w:r>
        <w:t xml:space="preserve"> and </w:t>
      </w:r>
      <w:r w:rsidRPr="00102EBD">
        <w:rPr>
          <w:rStyle w:val="Strong"/>
        </w:rPr>
        <w:t>select</w:t>
      </w:r>
      <w:r>
        <w:t xml:space="preserve"> the </w:t>
      </w:r>
      <w:r w:rsidRPr="00102EBD">
        <w:rPr>
          <w:rStyle w:val="Strong"/>
        </w:rPr>
        <w:t>Country</w:t>
      </w:r>
      <w:r>
        <w:t xml:space="preserve"> using the     </w:t>
      </w:r>
      <w:r w:rsidRPr="00795CE9">
        <w:pict>
          <v:shape id="_x0000_i1077" type="#_x0000_t75" alt="Look up icon." style="width:21pt;height:18pt;visibility:visible">
            <v:imagedata r:id="rId13" o:title="Look up icon"/>
          </v:shape>
        </w:pict>
      </w:r>
      <w:r>
        <w:t xml:space="preserve"> lookup button.  </w:t>
      </w:r>
      <w:r w:rsidRPr="00102EBD">
        <w:rPr>
          <w:rStyle w:val="Strong"/>
        </w:rPr>
        <w:t>Enter</w:t>
      </w:r>
      <w:r>
        <w:t xml:space="preserve"> the </w:t>
      </w:r>
      <w:r w:rsidRPr="00102EBD">
        <w:rPr>
          <w:rStyle w:val="Strong"/>
        </w:rPr>
        <w:t>Treaty ID of TIAS</w:t>
      </w:r>
      <w:r>
        <w:t xml:space="preserve"> and the system will default the </w:t>
      </w:r>
      <w:r w:rsidRPr="00102EBD">
        <w:rPr>
          <w:rStyle w:val="Strong"/>
        </w:rPr>
        <w:t>Expiration Date</w:t>
      </w:r>
      <w:r>
        <w:t xml:space="preserve">.   Then </w:t>
      </w:r>
      <w:r w:rsidRPr="00102EBD">
        <w:rPr>
          <w:rStyle w:val="Strong"/>
        </w:rPr>
        <w:t>select</w:t>
      </w:r>
      <w:r>
        <w:t xml:space="preserve"> </w:t>
      </w:r>
      <w:r w:rsidRPr="00102EBD">
        <w:rPr>
          <w:rStyle w:val="Strong"/>
        </w:rPr>
        <w:t>Yes</w:t>
      </w:r>
      <w:r>
        <w:t xml:space="preserve"> for </w:t>
      </w:r>
      <w:r w:rsidRPr="00102EBD">
        <w:rPr>
          <w:rStyle w:val="Strong"/>
        </w:rPr>
        <w:t>Form 8233 Recd</w:t>
      </w:r>
      <w:r>
        <w:t xml:space="preserve"> and the </w:t>
      </w:r>
      <w:r w:rsidRPr="00102EBD">
        <w:rPr>
          <w:rStyle w:val="Strong"/>
        </w:rPr>
        <w:t>effective date</w:t>
      </w:r>
      <w:r>
        <w:t xml:space="preserve"> and </w:t>
      </w:r>
      <w:r w:rsidRPr="00102EBD">
        <w:rPr>
          <w:rStyle w:val="Strong"/>
        </w:rPr>
        <w:t>expiration date</w:t>
      </w:r>
      <w:r>
        <w:t xml:space="preserve"> of the 8233 Form.</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br w:type="page"/>
      </w:r>
      <w:r w:rsidRPr="006E4CAA">
        <w:t>Further explanation of the fields on this page follows:</w:t>
      </w:r>
    </w:p>
    <w:p w:rsidR="00D77C13" w:rsidRDefault="00D77C13" w:rsidP="00D77C13">
      <w:pPr>
        <w:pStyle w:val="BlockText"/>
      </w:pPr>
    </w:p>
    <w:tbl>
      <w:tblPr>
        <w:tblW w:w="4714" w:type="pct"/>
        <w:tblInd w:w="494"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2358"/>
        <w:gridCol w:w="6523"/>
      </w:tblGrid>
      <w:tr w:rsidR="00D77C13" w:rsidTr="00D77C13">
        <w:trPr>
          <w:trHeight w:val="733"/>
        </w:trPr>
        <w:tc>
          <w:tcPr>
            <w:tcW w:w="2358" w:type="dxa"/>
            <w:shd w:val="clear" w:color="auto" w:fill="auto"/>
          </w:tcPr>
          <w:p w:rsidR="00D77C13" w:rsidRPr="006E4CAA" w:rsidRDefault="00D77C13" w:rsidP="00D77C13">
            <w:pPr>
              <w:rPr>
                <w:rStyle w:val="Strong"/>
              </w:rPr>
            </w:pPr>
            <w:r w:rsidRPr="006E4CAA">
              <w:rPr>
                <w:rStyle w:val="Strong"/>
              </w:rPr>
              <w:br w:type="page"/>
              <w:t>Country</w:t>
            </w:r>
          </w:p>
        </w:tc>
        <w:tc>
          <w:tcPr>
            <w:tcW w:w="6523" w:type="dxa"/>
          </w:tcPr>
          <w:p w:rsidR="00D77C13" w:rsidRDefault="00D77C13" w:rsidP="00D77C13">
            <w:r w:rsidRPr="006E4CAA">
              <w:rPr>
                <w:rStyle w:val="Strong"/>
              </w:rPr>
              <w:t xml:space="preserve">Select </w:t>
            </w:r>
            <w:r>
              <w:t xml:space="preserve">a country from the delivered list, or </w:t>
            </w:r>
            <w:r w:rsidRPr="006E4CAA">
              <w:rPr>
                <w:rStyle w:val="Strong"/>
              </w:rPr>
              <w:t>select</w:t>
            </w:r>
            <w:r>
              <w:t xml:space="preserve"> one of the generic or State entries that are prefixed with </w:t>
            </w:r>
            <w:r w:rsidRPr="00346689">
              <w:t>$</w:t>
            </w:r>
            <w:r>
              <w:t xml:space="preserve"> that you may have established on the Tax Treaty NR Alien Table. </w:t>
            </w:r>
          </w:p>
        </w:tc>
      </w:tr>
      <w:tr w:rsidR="00D77C13" w:rsidTr="00D77C13">
        <w:trPr>
          <w:trHeight w:val="733"/>
        </w:trPr>
        <w:tc>
          <w:tcPr>
            <w:tcW w:w="2358" w:type="dxa"/>
            <w:shd w:val="clear" w:color="auto" w:fill="auto"/>
          </w:tcPr>
          <w:p w:rsidR="00D77C13" w:rsidRPr="006E4CAA" w:rsidRDefault="00D77C13" w:rsidP="00D77C13">
            <w:pPr>
              <w:rPr>
                <w:rStyle w:val="Strong"/>
              </w:rPr>
            </w:pPr>
            <w:r w:rsidRPr="006E4CAA">
              <w:rPr>
                <w:rStyle w:val="Strong"/>
              </w:rPr>
              <w:t>Treaty Exp Date</w:t>
            </w:r>
          </w:p>
          <w:p w:rsidR="00D77C13" w:rsidRPr="006E4CAA" w:rsidRDefault="00D77C13" w:rsidP="00D77C13">
            <w:pPr>
              <w:rPr>
                <w:rStyle w:val="Strong"/>
              </w:rPr>
            </w:pPr>
            <w:r w:rsidRPr="006E4CAA">
              <w:rPr>
                <w:rStyle w:val="Strong"/>
              </w:rPr>
              <w:t>(Treaty Expiration Date)</w:t>
            </w:r>
          </w:p>
        </w:tc>
        <w:tc>
          <w:tcPr>
            <w:tcW w:w="6523" w:type="dxa"/>
          </w:tcPr>
          <w:p w:rsidR="00D77C13" w:rsidRDefault="00D77C13" w:rsidP="00D77C13">
            <w:r>
              <w:t>The treaty expiration date defaults in. The system calculates the date based on the Date of Entry and rules established on the Tax Treaty/NR Data Table.</w:t>
            </w:r>
          </w:p>
        </w:tc>
      </w:tr>
      <w:tr w:rsidR="00D77C13" w:rsidTr="00D77C13">
        <w:trPr>
          <w:trHeight w:val="733"/>
        </w:trPr>
        <w:tc>
          <w:tcPr>
            <w:tcW w:w="2358" w:type="dxa"/>
            <w:shd w:val="clear" w:color="auto" w:fill="auto"/>
          </w:tcPr>
          <w:p w:rsidR="00D77C13" w:rsidRPr="006E4CAA" w:rsidRDefault="00D77C13" w:rsidP="00D77C13">
            <w:pPr>
              <w:rPr>
                <w:rStyle w:val="Strong"/>
              </w:rPr>
            </w:pPr>
            <w:r w:rsidRPr="006E4CAA">
              <w:rPr>
                <w:rStyle w:val="Strong"/>
              </w:rPr>
              <w:t>Form 8233 Recd?</w:t>
            </w:r>
          </w:p>
        </w:tc>
        <w:tc>
          <w:tcPr>
            <w:tcW w:w="6523" w:type="dxa"/>
          </w:tcPr>
          <w:p w:rsidR="00D77C13" w:rsidRDefault="00D77C13" w:rsidP="00D77C13">
            <w:r>
              <w:t xml:space="preserve">Form 8223 is required for all income codes </w:t>
            </w:r>
            <w:r w:rsidRPr="006E4CAA">
              <w:rPr>
                <w:rStyle w:val="SubtleReference"/>
              </w:rPr>
              <w:t>except</w:t>
            </w:r>
            <w:r>
              <w:t xml:space="preserve"> </w:t>
            </w:r>
            <w:r w:rsidRPr="00346689">
              <w:t>15</w:t>
            </w:r>
            <w:r>
              <w:t xml:space="preserve"> (scholarships and fellowships).  </w:t>
            </w:r>
            <w:r w:rsidRPr="006E4CAA">
              <w:rPr>
                <w:rStyle w:val="Strong"/>
              </w:rPr>
              <w:t>Select</w:t>
            </w:r>
            <w:r>
              <w:t xml:space="preserve"> Yes or No from the drop down list, and enter the appropriate date in the 8233 In Effect Date field.</w:t>
            </w:r>
          </w:p>
        </w:tc>
      </w:tr>
      <w:tr w:rsidR="00D77C13" w:rsidTr="00D77C13">
        <w:trPr>
          <w:trHeight w:val="959"/>
        </w:trPr>
        <w:tc>
          <w:tcPr>
            <w:tcW w:w="2358" w:type="dxa"/>
            <w:shd w:val="clear" w:color="auto" w:fill="auto"/>
          </w:tcPr>
          <w:p w:rsidR="00D77C13" w:rsidRPr="006E4CAA" w:rsidRDefault="00D77C13" w:rsidP="00D77C13">
            <w:pPr>
              <w:rPr>
                <w:rStyle w:val="Strong"/>
              </w:rPr>
            </w:pPr>
            <w:r w:rsidRPr="006E4CAA">
              <w:rPr>
                <w:rStyle w:val="Strong"/>
              </w:rPr>
              <w:t>Form W8-BEN Recd?</w:t>
            </w:r>
          </w:p>
        </w:tc>
        <w:tc>
          <w:tcPr>
            <w:tcW w:w="6523" w:type="dxa"/>
          </w:tcPr>
          <w:p w:rsidR="00D77C13" w:rsidRDefault="00D77C13" w:rsidP="00D77C13">
            <w:r>
              <w:t xml:space="preserve">Form W8-BEN, formerly Form 1001, is </w:t>
            </w:r>
            <w:r w:rsidRPr="006E4CAA">
              <w:rPr>
                <w:rStyle w:val="SubtleReference"/>
              </w:rPr>
              <w:t>required</w:t>
            </w:r>
            <w:r>
              <w:t xml:space="preserve"> for scholarship and fellowship income. (The W-8 is a certification of Foreign status).  </w:t>
            </w:r>
            <w:r w:rsidRPr="006E4CAA">
              <w:rPr>
                <w:rStyle w:val="Strong"/>
              </w:rPr>
              <w:t>Select</w:t>
            </w:r>
            <w:r>
              <w:t xml:space="preserve"> Yes or No from the drop down list, and enter the appropriate date in the W8-BEN In Effect Date field.  </w:t>
            </w:r>
          </w:p>
        </w:tc>
      </w:tr>
      <w:tr w:rsidR="00D77C13" w:rsidTr="00D77C13">
        <w:trPr>
          <w:trHeight w:val="1185"/>
        </w:trPr>
        <w:tc>
          <w:tcPr>
            <w:tcW w:w="2358" w:type="dxa"/>
            <w:shd w:val="clear" w:color="auto" w:fill="auto"/>
          </w:tcPr>
          <w:p w:rsidR="00D77C13" w:rsidRPr="006E4CAA" w:rsidRDefault="00D77C13" w:rsidP="00D77C13">
            <w:pPr>
              <w:rPr>
                <w:rStyle w:val="Strong"/>
              </w:rPr>
            </w:pPr>
            <w:r w:rsidRPr="006E4CAA">
              <w:rPr>
                <w:rStyle w:val="Strong"/>
              </w:rPr>
              <w:t>Form W9 Recd?</w:t>
            </w:r>
          </w:p>
        </w:tc>
        <w:tc>
          <w:tcPr>
            <w:tcW w:w="6523" w:type="dxa"/>
          </w:tcPr>
          <w:p w:rsidR="00D77C13" w:rsidRDefault="00D77C13" w:rsidP="00D77C13">
            <w:r>
              <w:t xml:space="preserve">If applicable to the employee, </w:t>
            </w:r>
            <w:r w:rsidRPr="006E4CAA">
              <w:rPr>
                <w:rStyle w:val="Strong"/>
              </w:rPr>
              <w:t xml:space="preserve">select </w:t>
            </w:r>
            <w:r>
              <w:t>Yes or No from the drop down list, and enter the appropriate date in the W9 In Effect Date field. Form W9 was formerly known as Form 1078.  (The IRS prefers the W-8 form, but the W-9 is the State’s way to certify and identify a taxpayer’s identification number (TIN)).</w:t>
            </w:r>
          </w:p>
        </w:tc>
      </w:tr>
      <w:tr w:rsidR="00D77C13" w:rsidTr="00D77C13">
        <w:trPr>
          <w:trHeight w:val="733"/>
        </w:trPr>
        <w:tc>
          <w:tcPr>
            <w:tcW w:w="2358" w:type="dxa"/>
            <w:shd w:val="clear" w:color="auto" w:fill="auto"/>
          </w:tcPr>
          <w:p w:rsidR="00D77C13" w:rsidRPr="006E4CAA" w:rsidRDefault="00D77C13" w:rsidP="00D77C13">
            <w:pPr>
              <w:rPr>
                <w:rStyle w:val="Strong"/>
              </w:rPr>
            </w:pPr>
            <w:r w:rsidRPr="006E4CAA">
              <w:rPr>
                <w:rStyle w:val="Strong"/>
              </w:rPr>
              <w:t>Taxpayer ID Number</w:t>
            </w:r>
          </w:p>
        </w:tc>
        <w:tc>
          <w:tcPr>
            <w:tcW w:w="6523" w:type="dxa"/>
          </w:tcPr>
          <w:p w:rsidR="00D77C13" w:rsidRPr="006E4CAA" w:rsidRDefault="00D77C13" w:rsidP="00D77C13">
            <w:pPr>
              <w:rPr>
                <w:u w:val="single"/>
              </w:rPr>
            </w:pPr>
            <w:r>
              <w:t>Enter the taxpayer ID number (TIN) of the employee. If you enter a value here, the system uses this value instead of the SSN when producing the 1042 forms/magnetic media.</w:t>
            </w:r>
          </w:p>
        </w:tc>
      </w:tr>
    </w:tbl>
    <w:p w:rsidR="00D77C13" w:rsidRDefault="00D77C13" w:rsidP="00D77C13">
      <w:pPr>
        <w:pStyle w:val="BlockText"/>
      </w:pPr>
    </w:p>
    <w:p w:rsidR="00D77C13" w:rsidRDefault="00D77C13" w:rsidP="00D77C13">
      <w:pPr>
        <w:pStyle w:val="BlockText"/>
      </w:pPr>
    </w:p>
    <w:p w:rsidR="00D77C13" w:rsidRDefault="00D77C13" w:rsidP="00D77C13">
      <w:pPr>
        <w:pStyle w:val="BlockText"/>
      </w:pPr>
      <w:r w:rsidRPr="006E4CAA">
        <w:t xml:space="preserve">PeopleSoft populates the </w:t>
      </w:r>
      <w:r w:rsidRPr="006E4CAA">
        <w:rPr>
          <w:rStyle w:val="Strong"/>
        </w:rPr>
        <w:t>Allowable Earnings Codes</w:t>
      </w:r>
      <w:r w:rsidRPr="006E4CAA">
        <w:t xml:space="preserve"> group box with information entered on the </w:t>
      </w:r>
      <w:r w:rsidRPr="006E4CAA">
        <w:rPr>
          <w:rStyle w:val="Strong"/>
        </w:rPr>
        <w:t>Treaty/NR Alien Table</w:t>
      </w:r>
      <w:r w:rsidRPr="006E4CAA">
        <w:t xml:space="preserve"> page according to the </w:t>
      </w:r>
      <w:r w:rsidRPr="006E4CAA">
        <w:rPr>
          <w:rStyle w:val="Strong"/>
        </w:rPr>
        <w:t>Country</w:t>
      </w:r>
      <w:r w:rsidRPr="006E4CAA">
        <w:t xml:space="preserve"> and </w:t>
      </w:r>
      <w:r w:rsidRPr="006E4CAA">
        <w:rPr>
          <w:rStyle w:val="Strong"/>
        </w:rPr>
        <w:t>Treaty ID</w:t>
      </w:r>
      <w:r w:rsidRPr="006E4CAA">
        <w:t xml:space="preserve"> you specify.</w:t>
      </w:r>
    </w:p>
    <w:p w:rsidR="00D77C13" w:rsidRDefault="00D77C13" w:rsidP="00D77C13">
      <w:pPr>
        <w:pStyle w:val="BlockText"/>
      </w:pPr>
    </w:p>
    <w:p w:rsidR="00D77C13" w:rsidRDefault="00D77C13" w:rsidP="00D77C13">
      <w:pPr>
        <w:pStyle w:val="BlockText"/>
      </w:pPr>
    </w:p>
    <w:tbl>
      <w:tblPr>
        <w:tblW w:w="4735" w:type="pct"/>
        <w:tblInd w:w="464"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3247"/>
        <w:gridCol w:w="5674"/>
      </w:tblGrid>
      <w:tr w:rsidR="00D77C13" w:rsidTr="00D77C13">
        <w:trPr>
          <w:trHeight w:val="410"/>
        </w:trPr>
        <w:tc>
          <w:tcPr>
            <w:tcW w:w="3247" w:type="dxa"/>
            <w:shd w:val="clear" w:color="auto" w:fill="auto"/>
          </w:tcPr>
          <w:p w:rsidR="00D77C13" w:rsidRPr="00346689" w:rsidRDefault="00D77C13" w:rsidP="00D77C13">
            <w:pPr>
              <w:rPr>
                <w:rStyle w:val="Strong"/>
              </w:rPr>
            </w:pPr>
            <w:r w:rsidRPr="00346689">
              <w:rPr>
                <w:rStyle w:val="Strong"/>
              </w:rPr>
              <w:t xml:space="preserve">Max Earnings Eligible Per Year </w:t>
            </w:r>
          </w:p>
          <w:p w:rsidR="00D77C13" w:rsidRPr="00346689" w:rsidRDefault="00D77C13" w:rsidP="00D77C13">
            <w:pPr>
              <w:rPr>
                <w:rStyle w:val="Strong"/>
              </w:rPr>
            </w:pPr>
          </w:p>
        </w:tc>
        <w:tc>
          <w:tcPr>
            <w:tcW w:w="5674" w:type="dxa"/>
          </w:tcPr>
          <w:p w:rsidR="00D77C13" w:rsidRDefault="00D77C13" w:rsidP="00D77C13">
            <w:r>
              <w:t>This is the earnings cap that applies to each earnings type per the tax treaties for nonresident aliens.</w:t>
            </w:r>
          </w:p>
        </w:tc>
      </w:tr>
      <w:tr w:rsidR="00D77C13" w:rsidTr="00D77C13">
        <w:trPr>
          <w:trHeight w:val="848"/>
        </w:trPr>
        <w:tc>
          <w:tcPr>
            <w:tcW w:w="3247" w:type="dxa"/>
            <w:shd w:val="clear" w:color="auto" w:fill="auto"/>
          </w:tcPr>
          <w:p w:rsidR="00D77C13" w:rsidRPr="00346689" w:rsidRDefault="00D77C13" w:rsidP="00D77C13">
            <w:pPr>
              <w:rPr>
                <w:rStyle w:val="Strong"/>
              </w:rPr>
            </w:pPr>
            <w:r w:rsidRPr="00346689">
              <w:rPr>
                <w:rStyle w:val="Strong"/>
              </w:rPr>
              <w:t>Tax Rate (after form)</w:t>
            </w:r>
          </w:p>
        </w:tc>
        <w:tc>
          <w:tcPr>
            <w:tcW w:w="5674" w:type="dxa"/>
          </w:tcPr>
          <w:p w:rsidR="00D77C13" w:rsidRDefault="00D77C13" w:rsidP="00D77C13">
            <w:r>
              <w:t>For nonresident aliens, whose forms (8223 or W8-BEN) have been completed and are in effect, this is the tax rate that is applied to their income until the income exceeds the maximum earnings specified.</w:t>
            </w:r>
          </w:p>
        </w:tc>
      </w:tr>
      <w:tr w:rsidR="00D77C13" w:rsidTr="00D77C13">
        <w:trPr>
          <w:trHeight w:val="629"/>
        </w:trPr>
        <w:tc>
          <w:tcPr>
            <w:tcW w:w="3247" w:type="dxa"/>
            <w:shd w:val="clear" w:color="auto" w:fill="auto"/>
          </w:tcPr>
          <w:p w:rsidR="00D77C13" w:rsidRPr="00346689" w:rsidRDefault="00D77C13" w:rsidP="00D77C13">
            <w:pPr>
              <w:rPr>
                <w:rStyle w:val="Strong"/>
              </w:rPr>
            </w:pPr>
            <w:r w:rsidRPr="00346689">
              <w:rPr>
                <w:rStyle w:val="Strong"/>
              </w:rPr>
              <w:t>Tax Rate (before form)</w:t>
            </w:r>
          </w:p>
        </w:tc>
        <w:tc>
          <w:tcPr>
            <w:tcW w:w="5674" w:type="dxa"/>
          </w:tcPr>
          <w:p w:rsidR="00D77C13" w:rsidRDefault="00D77C13" w:rsidP="00D77C13">
            <w:r>
              <w:t>For nonresident aliens this is the tax rate that is applied to the employee's income if their forms (8223 or W8-BEN) have not been completed.</w:t>
            </w:r>
          </w:p>
        </w:tc>
      </w:tr>
    </w:tbl>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Heading4"/>
      </w:pPr>
      <w:r>
        <w:br w:type="page"/>
      </w:r>
      <w:bookmarkStart w:id="79" w:name="_Toc282430226"/>
      <w:bookmarkStart w:id="80" w:name="_Toc449942877"/>
      <w:r>
        <w:t>Edits and Warnings</w:t>
      </w:r>
      <w:bookmarkEnd w:id="79"/>
      <w:bookmarkEnd w:id="80"/>
    </w:p>
    <w:p w:rsidR="00D77C13" w:rsidRDefault="00D77C13" w:rsidP="00D77C13">
      <w:pPr>
        <w:pStyle w:val="BlockText"/>
      </w:pPr>
    </w:p>
    <w:p w:rsidR="00D77C13" w:rsidRDefault="00D77C13" w:rsidP="00D77C13">
      <w:pPr>
        <w:pStyle w:val="BlockText"/>
      </w:pPr>
      <w:r>
        <w:t>The system will check to see if the Country you specify is the same as that on the employee’s Personal Information data.  If not, it will issue the following warning:</w:t>
      </w:r>
    </w:p>
    <w:p w:rsidR="00D77C13" w:rsidRDefault="00D77C13" w:rsidP="00D77C13">
      <w:pPr>
        <w:pStyle w:val="BlockText"/>
      </w:pPr>
    </w:p>
    <w:p w:rsidR="00D77C13" w:rsidRDefault="00D77C13" w:rsidP="00D77C13">
      <w:pPr>
        <w:pStyle w:val="BlockText"/>
      </w:pPr>
      <w:r>
        <w:pict>
          <v:shape id="Picture 18" o:spid="_x0000_s1068" type="#_x0000_t75" alt="This screen shot reflects the Warning Message - You have set the treaty country(AUT) to a country different then the country in Personal Data(USA)." style="position:absolute;left:0;text-align:left;margin-left:19.55pt;margin-top:2.1pt;width:243.25pt;height:62.6pt;z-index:25165414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">
            <v:imagedata r:id="rId49" o:title=""/>
            <o:lock v:ext="edit" aspectratio="f"/>
            <w10:wrap type="topAndBottom"/>
          </v:shape>
        </w:pict>
      </w:r>
    </w:p>
    <w:p w:rsidR="00D77C13" w:rsidRDefault="00D77C13" w:rsidP="00D77C13">
      <w:pPr>
        <w:pStyle w:val="BlockText"/>
      </w:pPr>
    </w:p>
    <w:p w:rsidR="00D77C13" w:rsidRDefault="00D77C13" w:rsidP="00D77C13">
      <w:pPr>
        <w:pStyle w:val="BlockText"/>
      </w:pPr>
      <w:r>
        <w:t>The system also runs a validation to ensure that the employee that are eligible for 1042 tax processing have a Visa on record.</w:t>
      </w:r>
    </w:p>
    <w:p w:rsidR="00D77C13" w:rsidRDefault="00D77C13" w:rsidP="00D77C13">
      <w:pPr>
        <w:pStyle w:val="BlockText"/>
      </w:pPr>
    </w:p>
    <w:p w:rsidR="00D77C13" w:rsidRDefault="00D77C13" w:rsidP="00D77C13">
      <w:pPr>
        <w:pStyle w:val="BlockText"/>
      </w:pPr>
      <w:r>
        <w:pict>
          <v:shape id="Picture 19" o:spid="_x0000_s1069" type="#_x0000_t75" alt="This screen shot reflects the Warning Message - This employee doesn't have a Visa for the USA, please check/update your records." style="position:absolute;left:0;text-align:left;margin-left:19.55pt;margin-top:.05pt;width:239.2pt;height:58.85pt;z-index:251655168;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">
            <v:imagedata r:id="rId50" o:title=""/>
            <o:lock v:ext="edit" aspectratio="f"/>
            <w10:wrap type="topAndBottom"/>
          </v:shape>
        </w:pict>
      </w:r>
    </w:p>
    <w:p w:rsidR="00D77C13" w:rsidRDefault="00D77C13" w:rsidP="00D77C13">
      <w:pPr>
        <w:pStyle w:val="BlockText"/>
      </w:pPr>
      <w:r>
        <w:pict>
          <v:shape id="_x0000_s1070" type="#_x0000_t32" style="position:absolute;left:0;text-align:left;margin-left:19.55pt;margin-top:7.15pt;width:251.95pt;height:0;z-index:251656192;mso-width-relative:margin;mso-height-relative:margin" o:connectortype="straight" strokeweight="1.5pt"/>
        </w:pict>
      </w:r>
    </w:p>
    <w:p w:rsidR="00D77C13" w:rsidRDefault="00D77C13" w:rsidP="00D77C13">
      <w:pPr>
        <w:pStyle w:val="Quote"/>
      </w:pPr>
      <w:r w:rsidRPr="00346689">
        <w:rPr>
          <w:rStyle w:val="Strong"/>
        </w:rPr>
        <w:t>NOTE:</w:t>
      </w:r>
      <w:r>
        <w:t xml:space="preserve">  These warnings indicate that the employee may have set-up issues and require changes on other records. Please contact the OSF or your local HR administrator office with any questions before saving.</w:t>
      </w:r>
    </w:p>
    <w:p w:rsidR="00D77C13" w:rsidRPr="00346689" w:rsidRDefault="00D77C13" w:rsidP="00D77C13">
      <w:pPr>
        <w:pStyle w:val="BlockText"/>
      </w:pPr>
      <w:r>
        <w:pict>
          <v:shape id="_x0000_s1071" type="#_x0000_t32" style="position:absolute;left:0;text-align:left;margin-left:19.55pt;margin-top:4.65pt;width:251.95pt;height:0;z-index:251657216;mso-width-relative:margin;mso-height-relative:margin" o:connectortype="straight" strokeweight="1.5pt"/>
        </w:pict>
      </w:r>
    </w:p>
    <w:p w:rsidR="00D77C13" w:rsidRDefault="00D77C13" w:rsidP="00D77C13">
      <w:pPr>
        <w:pStyle w:val="BlockText"/>
      </w:pPr>
    </w:p>
    <w:p w:rsidR="00D77C13" w:rsidRDefault="00D77C13" w:rsidP="00D77C13">
      <w:pPr>
        <w:pStyle w:val="BlockText"/>
      </w:pPr>
      <w:r>
        <w:t>The system will re-set the treaty date (even if you had not yet entered a date in that field).  The date will reflect the value on the Treaty table for the country specified.  This is a message only and does not indicate any problem or error.</w:t>
      </w:r>
    </w:p>
    <w:p w:rsidR="00D77C13" w:rsidRDefault="00D77C13" w:rsidP="00D77C13">
      <w:pPr>
        <w:pStyle w:val="BlockText"/>
      </w:pPr>
      <w:r>
        <w:tab/>
      </w:r>
    </w:p>
    <w:p w:rsidR="00D77C13" w:rsidRPr="00346689" w:rsidRDefault="00D77C13" w:rsidP="00D77C13">
      <w:pPr>
        <w:pStyle w:val="BlockText"/>
      </w:pPr>
      <w:r w:rsidRPr="00346689">
        <w:pict>
          <v:shape id="Picture 24" o:spid="_x0000_i1078" type="#_x0000_t75" alt="This screen shot reflects the Warning Message - Treaty Expire Date was reset." style="width:205.5pt;height:90.75pt;visibility:visible" o:bordertopcolor="black" o:borderleftcolor="black" o:borderbottomcolor="black" o:borderrightcolor="black">
            <v:imagedata r:id="rId51" o:title="This screen shot reflects the Warning Message - Treaty Expire Date was reset"/>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Heading3"/>
      </w:pPr>
      <w:r>
        <w:br w:type="page"/>
      </w:r>
      <w:bookmarkStart w:id="81" w:name="_Toc282430227"/>
      <w:bookmarkStart w:id="82" w:name="_Toc449942878"/>
      <w:r>
        <w:t>Inquiring on Employee 1042 Balances</w:t>
      </w:r>
      <w:bookmarkEnd w:id="81"/>
      <w:bookmarkEnd w:id="82"/>
    </w:p>
    <w:p w:rsidR="00D77C13" w:rsidRDefault="00D77C13" w:rsidP="00D77C13"/>
    <w:p w:rsidR="00D77C13" w:rsidRDefault="00D77C13" w:rsidP="00D77C13">
      <w:pPr>
        <w:pStyle w:val="BlockText"/>
      </w:pPr>
      <w:r>
        <w:t>Once you have confirmed payroll(s) for employees with 1042 tax statuses, review the Taxable Gross and Tax Balances.  PeopleSoft provides inquiry pages for viewing 1042 tax balances.</w:t>
      </w:r>
    </w:p>
    <w:p w:rsidR="00D77C13" w:rsidRDefault="00D77C13" w:rsidP="00D77C13"/>
    <w:p w:rsidR="00D77C13" w:rsidRPr="00346689" w:rsidRDefault="00D77C13" w:rsidP="00D77C13">
      <w:pPr>
        <w:pStyle w:val="BlockText"/>
        <w:rPr>
          <w:rStyle w:val="IntenseEmphasis"/>
        </w:rPr>
      </w:pPr>
      <w:r w:rsidRPr="00346689">
        <w:rPr>
          <w:rStyle w:val="IntenseEmphasis"/>
        </w:rPr>
        <w:t>Navigation: Payroll for North America &gt; Periodic Payroll Events USA &gt; Balance Reviews &gt; 1042 Taxes</w:t>
      </w:r>
    </w:p>
    <w:p w:rsidR="00D77C13" w:rsidRDefault="00D77C13" w:rsidP="00D77C13"/>
    <w:p w:rsidR="00D77C13" w:rsidRDefault="00D77C13" w:rsidP="00D77C13">
      <w:pPr>
        <w:pStyle w:val="BlockText"/>
      </w:pPr>
      <w:r>
        <w:t xml:space="preserve"> </w:t>
      </w:r>
      <w:r w:rsidRPr="00346689">
        <w:pict>
          <v:shape id="Picture 25" o:spid="_x0000_i1079" type="#_x0000_t75" alt="This screen shot reflects the 1042 Taxes - Find and Existing Value page." style="width:444.75pt;height:253.5pt;visibility:visible" o:bordertopcolor="this" o:borderleftcolor="this" o:borderbottomcolor="this" o:borderrightcolor="this">
            <v:imagedata r:id="rId52" o:title="This screen shot reflects the 1042 Taxes - Find and Existing Value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130B89">
        <w:rPr>
          <w:rStyle w:val="Strong"/>
        </w:rPr>
        <w:t>select</w:t>
      </w:r>
      <w:r>
        <w:t xml:space="preserve"> an employee, </w:t>
      </w:r>
      <w:r w:rsidRPr="00130B89">
        <w:rPr>
          <w:rStyle w:val="Strong"/>
        </w:rPr>
        <w:t>enter</w:t>
      </w:r>
      <w:r>
        <w:t xml:space="preserve"> the criteria and </w:t>
      </w:r>
      <w:r w:rsidRPr="00130B89">
        <w:rPr>
          <w:rStyle w:val="Strong"/>
        </w:rPr>
        <w:t>click</w:t>
      </w:r>
      <w:r>
        <w:t xml:space="preserve"> </w:t>
      </w:r>
      <w:r w:rsidRPr="00795CE9">
        <w:pict>
          <v:shape id="Picture 26" o:spid="_x0000_i1080" type="#_x0000_t75" alt="Search button." style="width:42.75pt;height:14.25pt;visibility:visible">
            <v:imagedata r:id="rId10" o:title="Search button"/>
          </v:shape>
        </w:pict>
      </w:r>
      <w:r>
        <w:t>.</w:t>
      </w:r>
    </w:p>
    <w:p w:rsidR="00D77C13" w:rsidRDefault="00D77C13" w:rsidP="00D77C13">
      <w:pPr>
        <w:pStyle w:val="BlockText"/>
      </w:pPr>
      <w:r>
        <w:br w:type="page"/>
      </w:r>
      <w:r w:rsidRPr="00B0399A">
        <w:pict>
          <v:shape id="_x0000_i1081" type="#_x0000_t75" alt="This screen shot reflects the 1042 Tax Balance Tab." style="width:436.5pt;height:258.75pt;visibility:visible" o:bordertopcolor="this" o:borderleftcolor="this" o:borderbottomcolor="this" o:borderrightcolor="this">
            <v:imagedata r:id="rId53" o:title="This screen shot reflects the 1042 Tax Balanc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The </w:t>
      </w:r>
      <w:r w:rsidRPr="00130B89">
        <w:rPr>
          <w:rStyle w:val="Strong"/>
        </w:rPr>
        <w:t>Tax Balances</w:t>
      </w:r>
      <w:r>
        <w:t xml:space="preserve"> scroll area displays the employee’s balances by Company, Balance ID and balance year.</w:t>
      </w:r>
    </w:p>
    <w:p w:rsidR="00D77C13" w:rsidRDefault="00D77C13" w:rsidP="00D77C13">
      <w:pPr>
        <w:pStyle w:val="BlockText"/>
      </w:pPr>
    </w:p>
    <w:p w:rsidR="00D77C13" w:rsidRDefault="00D77C13" w:rsidP="00D77C13">
      <w:pPr>
        <w:pStyle w:val="BlockText"/>
      </w:pPr>
      <w:r>
        <w:t xml:space="preserve">The </w:t>
      </w:r>
      <w:r w:rsidRPr="00130B89">
        <w:rPr>
          <w:rStyle w:val="Strong"/>
        </w:rPr>
        <w:t>Tax Balances Information</w:t>
      </w:r>
      <w:r>
        <w:t xml:space="preserve"> scroll area displays the specific tax treaty entity and details about how the tax was calculated.  Organized by Quarter, balance period and treaty, it also displays the Year, Quarter, and Month-to-date totals for the tax and taxable gross.</w:t>
      </w:r>
    </w:p>
    <w:p w:rsidR="00D77C13" w:rsidRDefault="00D77C13" w:rsidP="00D77C13">
      <w:pPr>
        <w:pStyle w:val="BlockText"/>
      </w:pPr>
    </w:p>
    <w:p w:rsidR="00D77C13" w:rsidRPr="00B0399A" w:rsidRDefault="00D77C13" w:rsidP="00D77C13">
      <w:pPr>
        <w:pStyle w:val="BlockText"/>
      </w:pPr>
      <w:r w:rsidRPr="00130B89">
        <w:rPr>
          <w:rStyle w:val="Strong"/>
        </w:rPr>
        <w:t>Click</w:t>
      </w:r>
      <w:r>
        <w:t xml:space="preserve"> the </w:t>
      </w:r>
      <w:r w:rsidRPr="00130B89">
        <w:t xml:space="preserve">YTD </w:t>
      </w:r>
      <w:r w:rsidRPr="009C538D">
        <w:rPr>
          <w:rStyle w:val="IntenseReference"/>
        </w:rPr>
        <w:t>1042 Adjustment Tab</w:t>
      </w:r>
      <w:r>
        <w:t xml:space="preserve"> to see any 1042 tax balance adjustments that have been made for the employee.</w:t>
      </w:r>
    </w:p>
    <w:p w:rsidR="00D77C13" w:rsidRDefault="00D77C13" w:rsidP="00D77C13">
      <w:pPr>
        <w:pStyle w:val="BlockText"/>
      </w:pPr>
    </w:p>
    <w:p w:rsidR="00D77C13" w:rsidRDefault="00D77C13" w:rsidP="00D77C13">
      <w:pPr>
        <w:pStyle w:val="BlockText"/>
      </w:pPr>
      <w:r w:rsidRPr="00795CE9">
        <w:pict>
          <v:shape id="_x0000_i1082" type="#_x0000_t75" alt="This screen shot reflects the 1042 Tax Balance Adjustments Tab." style="width:437.25pt;height:202.5pt;visibility:visible" o:bordertopcolor="this" o:borderleftcolor="this" o:borderbottomcolor="this" o:borderrightcolor="this">
            <v:imagedata r:id="rId54" o:title="This screen shot reflects the 1042 Tax Balance Adjustments Tab"/>
            <w10:bordertop type="single" width="4"/>
            <w10:borderleft type="single" width="4"/>
            <w10:borderbottom type="single" width="4"/>
            <w10:borderright type="single" width="4"/>
          </v:shape>
        </w:pict>
      </w:r>
    </w:p>
    <w:p w:rsidR="00D77C13" w:rsidRDefault="00D77C13" w:rsidP="00D77C13">
      <w:pPr>
        <w:pStyle w:val="Heading2"/>
      </w:pPr>
      <w:r>
        <w:br w:type="page"/>
      </w:r>
      <w:bookmarkStart w:id="83" w:name="_Toc282430232"/>
      <w:bookmarkStart w:id="84" w:name="_Toc449942879"/>
      <w:r>
        <w:t>Employee Garnishment</w:t>
      </w:r>
      <w:bookmarkEnd w:id="83"/>
      <w:bookmarkEnd w:id="84"/>
    </w:p>
    <w:p w:rsidR="00D77C13" w:rsidRDefault="00D77C13" w:rsidP="00D77C13">
      <w:pPr>
        <w:pStyle w:val="Heading3"/>
      </w:pPr>
      <w:bookmarkStart w:id="85" w:name="_Toc282430233"/>
      <w:bookmarkStart w:id="86" w:name="_Toc449942880"/>
      <w:r>
        <w:t>Overview</w:t>
      </w:r>
      <w:bookmarkEnd w:id="85"/>
      <w:bookmarkEnd w:id="86"/>
    </w:p>
    <w:p w:rsidR="00D77C13" w:rsidRDefault="00D77C13" w:rsidP="00D77C13">
      <w:pPr>
        <w:pStyle w:val="BlockText"/>
      </w:pPr>
      <w:r>
        <w:t>PeopleSoft delivers extensive garnishment functionality to accommodate most court orders.  Some of the functionality is listed below:</w:t>
      </w:r>
    </w:p>
    <w:p w:rsidR="00D77C13" w:rsidRDefault="00D77C13" w:rsidP="00D77C13">
      <w:pPr>
        <w:pStyle w:val="BlockText"/>
      </w:pPr>
    </w:p>
    <w:p w:rsidR="00D77C13" w:rsidRDefault="00D77C13" w:rsidP="00D77C13">
      <w:pPr>
        <w:pStyle w:val="ListBullet"/>
        <w:numPr>
          <w:ilvl w:val="0"/>
          <w:numId w:val="13"/>
        </w:numPr>
      </w:pPr>
      <w:r>
        <w:t>Integrated payroll deduction of Garnishments based on individual employee Garnish Specifications</w:t>
      </w:r>
    </w:p>
    <w:p w:rsidR="00D77C13" w:rsidRDefault="00D77C13" w:rsidP="00D77C13">
      <w:pPr>
        <w:pStyle w:val="ListBullet"/>
        <w:numPr>
          <w:ilvl w:val="0"/>
          <w:numId w:val="13"/>
        </w:numPr>
      </w:pPr>
      <w:r>
        <w:t>Disposable earnings definition that is configurable by the State</w:t>
      </w:r>
    </w:p>
    <w:p w:rsidR="00D77C13" w:rsidRDefault="00D77C13" w:rsidP="00D77C13">
      <w:pPr>
        <w:pStyle w:val="ListBullet"/>
        <w:numPr>
          <w:ilvl w:val="0"/>
          <w:numId w:val="13"/>
        </w:numPr>
      </w:pPr>
      <w:r>
        <w:t>Record of the Vendor or Payee that should receive the garnishment once deducted</w:t>
      </w:r>
    </w:p>
    <w:p w:rsidR="00D77C13" w:rsidRDefault="00D77C13" w:rsidP="00D77C13">
      <w:pPr>
        <w:pStyle w:val="ListBullet"/>
        <w:numPr>
          <w:ilvl w:val="0"/>
          <w:numId w:val="13"/>
        </w:numPr>
      </w:pPr>
      <w:r>
        <w:t>The ability to do a one-time suspension of a garnishment deduction on the paysheet</w:t>
      </w:r>
    </w:p>
    <w:p w:rsidR="00D77C13" w:rsidRDefault="00D77C13" w:rsidP="00D77C13">
      <w:pPr>
        <w:pStyle w:val="BlockText"/>
      </w:pPr>
    </w:p>
    <w:p w:rsidR="00D77C13" w:rsidRDefault="00D77C13" w:rsidP="00D77C13">
      <w:pPr>
        <w:pStyle w:val="BlockText"/>
      </w:pPr>
      <w:r>
        <w:t xml:space="preserve">PeopleSoft maintains the Garnishment rule information and calculation rules, but the state can add additional rules when needed.  The State can also </w:t>
      </w:r>
      <w:r w:rsidRPr="009C538D">
        <w:rPr>
          <w:rStyle w:val="Strong"/>
        </w:rPr>
        <w:t>select</w:t>
      </w:r>
      <w:r>
        <w:t xml:space="preserve"> the composition of an employee’s Disposable Earnings.  All employee garnishments will be entered and maintained within PeopleSoft at the Agency level.  Each Agency will enter, maintain, and stop an employee’s garnishment using the Garn Spec pages.</w:t>
      </w:r>
    </w:p>
    <w:p w:rsidR="00D77C13" w:rsidRDefault="00D77C13" w:rsidP="00D77C13">
      <w:pPr>
        <w:pStyle w:val="BlockText"/>
      </w:pPr>
    </w:p>
    <w:p w:rsidR="00D77C13" w:rsidRDefault="00D77C13" w:rsidP="00D77C13">
      <w:pPr>
        <w:pStyle w:val="BlockText"/>
      </w:pPr>
      <w:r w:rsidRPr="004E18EB">
        <w:rPr>
          <w:rStyle w:val="IntenseEmphasis"/>
        </w:rPr>
        <w:t>Navigation:</w:t>
      </w:r>
      <w:r>
        <w:rPr>
          <w:rStyle w:val="IntenseEmphasis"/>
        </w:rPr>
        <w:t xml:space="preserve">  </w:t>
      </w:r>
      <w:r w:rsidRPr="004E18EB">
        <w:rPr>
          <w:rStyle w:val="IntenseEmphasis"/>
        </w:rPr>
        <w:t>Payroll for North America &gt; Employee Pay Data USA &gt; Deductions &gt; Create Garnishments</w:t>
      </w:r>
    </w:p>
    <w:p w:rsidR="00D77C13" w:rsidRDefault="00D77C13" w:rsidP="00D77C13">
      <w:pPr>
        <w:pStyle w:val="BlockText"/>
      </w:pPr>
    </w:p>
    <w:p w:rsidR="00D77C13" w:rsidRDefault="00D77C13" w:rsidP="00D77C13">
      <w:pPr>
        <w:pStyle w:val="BlockText"/>
      </w:pPr>
      <w:r>
        <w:t xml:space="preserve"> </w:t>
      </w:r>
      <w:r w:rsidRPr="00795CE9">
        <w:pict>
          <v:shape id="Picture 34" o:spid="_x0000_i1083" type="#_x0000_t75" alt="This screen shot reflects the Create Garnishments - Find an Existing Value Tab." style="width:434.25pt;height:264.75pt;visibility:visible">
            <v:imagedata r:id="rId55" o:title="This screen shot reflects the Create Garnishments - Find an Existing Value Tab"/>
          </v:shape>
        </w:pict>
      </w:r>
    </w:p>
    <w:p w:rsidR="00D77C13" w:rsidRDefault="00D77C13" w:rsidP="00D77C13">
      <w:pPr>
        <w:pStyle w:val="BlockText"/>
      </w:pPr>
    </w:p>
    <w:p w:rsidR="00D77C13" w:rsidRDefault="00D77C13" w:rsidP="00D77C13">
      <w:pPr>
        <w:pStyle w:val="BlockText"/>
      </w:pPr>
      <w:r>
        <w:t xml:space="preserve">To </w:t>
      </w:r>
      <w:r w:rsidRPr="004E18EB">
        <w:rPr>
          <w:rStyle w:val="Strong"/>
        </w:rPr>
        <w:t>select</w:t>
      </w:r>
      <w:r>
        <w:t xml:space="preserve"> an employee, </w:t>
      </w:r>
      <w:r w:rsidRPr="004E18EB">
        <w:rPr>
          <w:rStyle w:val="Strong"/>
        </w:rPr>
        <w:t>enter</w:t>
      </w:r>
      <w:r>
        <w:t xml:space="preserve"> the criteria and </w:t>
      </w:r>
      <w:r w:rsidRPr="004E18EB">
        <w:rPr>
          <w:rStyle w:val="Strong"/>
        </w:rPr>
        <w:t>click</w:t>
      </w:r>
      <w:r>
        <w:t xml:space="preserve"> </w:t>
      </w:r>
      <w:r w:rsidRPr="00795CE9">
        <w:pict>
          <v:shape id="Picture 35" o:spid="_x0000_i1084" type="#_x0000_t75" alt="Search button." style="width:42.75pt;height:14.25pt;visibility:visible">
            <v:imagedata r:id="rId10" o:title="Search button"/>
          </v:shape>
        </w:pict>
      </w:r>
      <w:r>
        <w:t>.</w:t>
      </w:r>
    </w:p>
    <w:p w:rsidR="00D77C13" w:rsidRDefault="00D77C13" w:rsidP="00D77C13">
      <w:pPr>
        <w:pStyle w:val="Heading4"/>
      </w:pPr>
      <w:r w:rsidRPr="00D94957">
        <w:br w:type="page"/>
      </w:r>
      <w:bookmarkStart w:id="87" w:name="_Toc282430234"/>
      <w:bookmarkStart w:id="88" w:name="_Toc449942881"/>
      <w:r>
        <w:t>Garnishment Spec Data 1</w:t>
      </w:r>
      <w:bookmarkEnd w:id="87"/>
      <w:bookmarkEnd w:id="88"/>
    </w:p>
    <w:p w:rsidR="00D77C13" w:rsidRDefault="00D77C13" w:rsidP="00D77C13">
      <w:pPr>
        <w:pStyle w:val="BlockText"/>
      </w:pPr>
    </w:p>
    <w:p w:rsidR="00D77C13" w:rsidRDefault="00D77C13" w:rsidP="00D77C13">
      <w:pPr>
        <w:pStyle w:val="BlockText"/>
      </w:pPr>
      <w:r>
        <w:t xml:space="preserve">Use the </w:t>
      </w:r>
      <w:r w:rsidRPr="005A44D9">
        <w:rPr>
          <w:rStyle w:val="Strong"/>
        </w:rPr>
        <w:t>Garnishment Spec Data 1</w:t>
      </w:r>
      <w:r>
        <w:t xml:space="preserve"> page to enter garnishment order information.</w:t>
      </w:r>
    </w:p>
    <w:p w:rsidR="00D77C13" w:rsidRDefault="00D77C13" w:rsidP="00D77C13">
      <w:pPr>
        <w:pStyle w:val="BlockText"/>
      </w:pPr>
      <w:r w:rsidRPr="00795CE9">
        <w:pict>
          <v:shape id="_x0000_i1085" type="#_x0000_t75" alt="This screen shot reflects the Garnishment Spec Data 1 Tab." style="width:438pt;height:299.25pt;visibility:visible">
            <v:imagedata r:id="rId56" o:title="This screen shot reflects the Garnishment Spec Data 1 Tab"/>
          </v:shape>
        </w:pict>
      </w:r>
    </w:p>
    <w:p w:rsidR="00D77C13" w:rsidRDefault="00D77C13" w:rsidP="00D77C13">
      <w:pPr>
        <w:pStyle w:val="BlockText"/>
      </w:pPr>
      <w:r>
        <w:t xml:space="preserve"> </w:t>
      </w:r>
    </w:p>
    <w:p w:rsidR="00D77C13" w:rsidRDefault="00D77C13" w:rsidP="00D77C13">
      <w:pPr>
        <w:pStyle w:val="BlockText"/>
      </w:pPr>
      <w:r>
        <w:pict>
          <v:shape id="_x0000_s1073" type="#_x0000_t32" style="position:absolute;left:0;text-align:left;margin-left:18.75pt;margin-top:5.6pt;width:249.9pt;height:0;z-index:251658240;mso-width-relative:margin;mso-height-relative:margin" o:connectortype="straight" strokeweight="1.5pt"/>
        </w:pict>
      </w:r>
    </w:p>
    <w:p w:rsidR="00D77C13" w:rsidRDefault="00D77C13" w:rsidP="00D77C13">
      <w:pPr>
        <w:pStyle w:val="Quote"/>
      </w:pPr>
      <w:r w:rsidRPr="005A44D9">
        <w:rPr>
          <w:rStyle w:val="Strong"/>
        </w:rPr>
        <w:t>NOTE:</w:t>
      </w:r>
      <w:r>
        <w:t xml:space="preserve">  You can define only one garnishment specification for each garnishment order that you receive for an employee. The system requires that each garnishment specification have a unique garnish ID.</w:t>
      </w:r>
    </w:p>
    <w:p w:rsidR="00D77C13" w:rsidRDefault="00D77C13" w:rsidP="00D77C13">
      <w:pPr>
        <w:pStyle w:val="BlockText"/>
      </w:pPr>
      <w:r>
        <w:pict>
          <v:shape id="_x0000_s1074" type="#_x0000_t32" style="position:absolute;left:0;text-align:left;margin-left:18.75pt;margin-top:3.85pt;width:249.9pt;height:0;z-index:251659264;mso-width-relative:margin;mso-height-relative:margin" o:connectortype="straight" strokeweight="1.5pt"/>
        </w:pict>
      </w:r>
    </w:p>
    <w:p w:rsidR="00D77C13" w:rsidRDefault="00D77C13" w:rsidP="00D77C13">
      <w:pPr>
        <w:pStyle w:val="BlockText"/>
      </w:pPr>
      <w:r w:rsidRPr="005A44D9">
        <w:rPr>
          <w:rStyle w:val="Strong"/>
        </w:rPr>
        <w:t>Enter</w:t>
      </w:r>
      <w:r>
        <w:t xml:space="preserve"> the </w:t>
      </w:r>
      <w:r w:rsidRPr="005A44D9">
        <w:rPr>
          <w:rStyle w:val="Strong"/>
        </w:rPr>
        <w:t>Garnish ID</w:t>
      </w:r>
      <w:r>
        <w:t xml:space="preserve"> and </w:t>
      </w:r>
      <w:r w:rsidRPr="005A44D9">
        <w:rPr>
          <w:rStyle w:val="Strong"/>
        </w:rPr>
        <w:t>select</w:t>
      </w:r>
      <w:r>
        <w:t xml:space="preserve"> the </w:t>
      </w:r>
      <w:r w:rsidRPr="005A44D9">
        <w:rPr>
          <w:rStyle w:val="Strong"/>
        </w:rPr>
        <w:t>Status</w:t>
      </w:r>
      <w:r>
        <w:t xml:space="preserve"> of “</w:t>
      </w:r>
      <w:r w:rsidRPr="005A44D9">
        <w:rPr>
          <w:rStyle w:val="Strong"/>
        </w:rPr>
        <w:t>Approved</w:t>
      </w:r>
      <w:r>
        <w:t xml:space="preserve">” from the dropdown list. Enter the </w:t>
      </w:r>
      <w:r w:rsidRPr="005A44D9">
        <w:rPr>
          <w:rStyle w:val="Strong"/>
        </w:rPr>
        <w:t>Received Date/Time</w:t>
      </w:r>
      <w:r>
        <w:t xml:space="preserve"> and the </w:t>
      </w:r>
      <w:r w:rsidRPr="005A44D9">
        <w:rPr>
          <w:rStyle w:val="Strong"/>
        </w:rPr>
        <w:t>Respond By Date/Time</w:t>
      </w:r>
      <w:r>
        <w:t>.</w:t>
      </w:r>
    </w:p>
    <w:p w:rsidR="00D77C13" w:rsidRDefault="00D77C13" w:rsidP="00D77C13">
      <w:pPr>
        <w:pStyle w:val="BlockText"/>
      </w:pPr>
    </w:p>
    <w:p w:rsidR="00D77C13" w:rsidRDefault="00D77C13" w:rsidP="00D77C13">
      <w:pPr>
        <w:pStyle w:val="BlockText"/>
      </w:pPr>
      <w:r w:rsidRPr="005A44D9">
        <w:rPr>
          <w:rStyle w:val="Strong"/>
        </w:rPr>
        <w:t>Click</w:t>
      </w:r>
      <w:r>
        <w:t xml:space="preserve"> </w:t>
      </w:r>
      <w:r w:rsidRPr="00795CE9">
        <w:pict>
          <v:shape id="Picture 37" o:spid="_x0000_i1086" type="#_x0000_t75" alt="Down Arrow button." style="width:13.5pt;height:12.75pt;visibility:visible">
            <v:imagedata r:id="rId57" o:title="Down Arrow button"/>
          </v:shape>
        </w:pict>
      </w:r>
      <w:r>
        <w:t xml:space="preserve"> to </w:t>
      </w:r>
      <w:r w:rsidRPr="009C538D">
        <w:rPr>
          <w:rStyle w:val="Strong"/>
        </w:rPr>
        <w:t>select</w:t>
      </w:r>
      <w:r>
        <w:t xml:space="preserve"> the T</w:t>
      </w:r>
      <w:r w:rsidRPr="005A44D9">
        <w:rPr>
          <w:rStyle w:val="Strong"/>
        </w:rPr>
        <w:t>ype</w:t>
      </w:r>
      <w:r>
        <w:t xml:space="preserve"> from the dropdown list (</w:t>
      </w:r>
      <w:r w:rsidRPr="005A44D9">
        <w:rPr>
          <w:rStyle w:val="Strong"/>
        </w:rPr>
        <w:t>Current</w:t>
      </w:r>
      <w:r>
        <w:t xml:space="preserve"> or </w:t>
      </w:r>
      <w:r w:rsidRPr="005A44D9">
        <w:rPr>
          <w:rStyle w:val="Strong"/>
        </w:rPr>
        <w:t>Arrears</w:t>
      </w:r>
      <w:r>
        <w:t>).</w:t>
      </w:r>
    </w:p>
    <w:p w:rsidR="00D77C13" w:rsidRDefault="00D77C13" w:rsidP="00D77C13">
      <w:pPr>
        <w:pStyle w:val="BlockText"/>
      </w:pPr>
    </w:p>
    <w:p w:rsidR="00D77C13" w:rsidRDefault="00D77C13" w:rsidP="00D77C13">
      <w:pPr>
        <w:pStyle w:val="BlockText"/>
      </w:pPr>
      <w:r w:rsidRPr="005A44D9">
        <w:rPr>
          <w:rStyle w:val="Strong"/>
        </w:rPr>
        <w:t>Enter</w:t>
      </w:r>
      <w:r>
        <w:t xml:space="preserve"> the </w:t>
      </w:r>
      <w:r w:rsidRPr="005A44D9">
        <w:rPr>
          <w:rStyle w:val="Strong"/>
        </w:rPr>
        <w:t>Court Name</w:t>
      </w:r>
      <w:r>
        <w:t xml:space="preserve"> and </w:t>
      </w:r>
      <w:r w:rsidRPr="005A44D9">
        <w:rPr>
          <w:rStyle w:val="Strong"/>
        </w:rPr>
        <w:t>Court Document IDs</w:t>
      </w:r>
      <w:r>
        <w:t xml:space="preserve"> - these fields must be entered.</w:t>
      </w:r>
    </w:p>
    <w:p w:rsidR="00D77C13" w:rsidRDefault="00D77C13" w:rsidP="00D77C13">
      <w:pPr>
        <w:pStyle w:val="BlockText"/>
      </w:pPr>
    </w:p>
    <w:p w:rsidR="00D77C13" w:rsidRDefault="00D77C13" w:rsidP="00D77C13">
      <w:pPr>
        <w:pStyle w:val="BlockText"/>
      </w:pPr>
      <w:r w:rsidRPr="005A44D9">
        <w:rPr>
          <w:rStyle w:val="Strong"/>
        </w:rPr>
        <w:t xml:space="preserve">Remarks Field </w:t>
      </w:r>
      <w:r>
        <w:t>– Optional</w:t>
      </w:r>
    </w:p>
    <w:p w:rsidR="00D77C13" w:rsidRDefault="00D77C13" w:rsidP="00D77C13">
      <w:pPr>
        <w:pStyle w:val="BlockText"/>
      </w:pPr>
    </w:p>
    <w:p w:rsidR="00D77C13" w:rsidRDefault="00D77C13" w:rsidP="00D77C13">
      <w:pPr>
        <w:pStyle w:val="BlockText"/>
      </w:pPr>
      <w:r>
        <w:pict>
          <v:shape id="_x0000_s1075" type="#_x0000_t32" style="position:absolute;left:0;text-align:left;margin-left:18.75pt;margin-top:8.25pt;width:249.9pt;height:0;z-index:251660288;mso-width-relative:margin;mso-height-relative:margin" o:connectortype="straight" strokeweight="1.5pt"/>
        </w:pict>
      </w:r>
    </w:p>
    <w:p w:rsidR="00D77C13" w:rsidRDefault="00D77C13" w:rsidP="00D77C13">
      <w:pPr>
        <w:pStyle w:val="Quote"/>
      </w:pPr>
      <w:r w:rsidRPr="005A44D9">
        <w:pict>
          <v:shape id="_x0000_s1076" type="#_x0000_t32" style="position:absolute;left:0;text-align:left;margin-left:18.75pt;margin-top:35.75pt;width:249.9pt;height:0;z-index:251661312;mso-width-relative:margin;mso-height-relative:margin" o:connectortype="straight" strokeweight="1.5pt"/>
        </w:pict>
      </w:r>
      <w:r w:rsidRPr="005A44D9">
        <w:rPr>
          <w:rStyle w:val="Strong"/>
        </w:rPr>
        <w:t>NOTE:</w:t>
      </w:r>
      <w:r>
        <w:t xml:space="preserve">  These garnishment spec pages are subject to court subpoenas so be careful what you put in the remarks fields.</w:t>
      </w:r>
    </w:p>
    <w:p w:rsidR="00D77C13" w:rsidRDefault="00D77C13" w:rsidP="00D77C13"/>
    <w:p w:rsidR="00D77C13" w:rsidRDefault="00D77C13" w:rsidP="00D77C13">
      <w:r>
        <w:br w:type="page"/>
      </w:r>
    </w:p>
    <w:tbl>
      <w:tblPr>
        <w:tblW w:w="4820" w:type="pct"/>
        <w:jc w:val="center"/>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1722"/>
        <w:gridCol w:w="7359"/>
      </w:tblGrid>
      <w:tr w:rsidR="00D77C13" w:rsidTr="00D77C13">
        <w:trPr>
          <w:jc w:val="center"/>
        </w:trPr>
        <w:tc>
          <w:tcPr>
            <w:tcW w:w="1722" w:type="dxa"/>
            <w:shd w:val="clear" w:color="auto" w:fill="auto"/>
          </w:tcPr>
          <w:p w:rsidR="00D77C13" w:rsidRPr="005A44D9" w:rsidRDefault="00D77C13" w:rsidP="00D77C13">
            <w:pPr>
              <w:rPr>
                <w:rStyle w:val="Strong"/>
              </w:rPr>
            </w:pPr>
            <w:r>
              <w:br w:type="page"/>
            </w:r>
            <w:r w:rsidRPr="005A44D9">
              <w:rPr>
                <w:rStyle w:val="Strong"/>
              </w:rPr>
              <w:br w:type="page"/>
            </w:r>
            <w:r w:rsidRPr="005A44D9">
              <w:rPr>
                <w:rStyle w:val="Strong"/>
              </w:rPr>
              <w:br w:type="page"/>
              <w:t>Status</w:t>
            </w:r>
          </w:p>
        </w:tc>
        <w:tc>
          <w:tcPr>
            <w:tcW w:w="7359" w:type="dxa"/>
            <w:shd w:val="clear" w:color="auto" w:fill="auto"/>
          </w:tcPr>
          <w:p w:rsidR="00D77C13" w:rsidRDefault="00D77C13" w:rsidP="00D77C13">
            <w:pPr>
              <w:rPr>
                <w:color w:val="auto"/>
              </w:rPr>
            </w:pPr>
            <w:r>
              <w:rPr>
                <w:color w:val="auto"/>
              </w:rPr>
              <w:t xml:space="preserve">You will use this field to update the status of the garnishment as it changes over time. </w:t>
            </w:r>
          </w:p>
          <w:p w:rsidR="00D77C13" w:rsidRPr="00DB4615" w:rsidRDefault="00D77C13" w:rsidP="00D77C13"/>
          <w:p w:rsidR="00D77C13" w:rsidRDefault="00D77C13" w:rsidP="00D77C13">
            <w:pPr>
              <w:rPr>
                <w:color w:val="auto"/>
              </w:rPr>
            </w:pPr>
            <w:r w:rsidRPr="005A44D9">
              <w:rPr>
                <w:rStyle w:val="Strong"/>
              </w:rPr>
              <w:t xml:space="preserve">Received: </w:t>
            </w:r>
            <w:r w:rsidRPr="009C538D">
              <w:rPr>
                <w:rStyle w:val="Strong"/>
              </w:rPr>
              <w:t>Select</w:t>
            </w:r>
            <w:r>
              <w:rPr>
                <w:color w:val="auto"/>
              </w:rPr>
              <w:t xml:space="preserve"> this value when you establish a new garnishment record.  You can also use it to test the garnishment deduction before you put it into production via an online check scenario.</w:t>
            </w:r>
          </w:p>
          <w:p w:rsidR="00D77C13" w:rsidRDefault="00D77C13" w:rsidP="00D77C13">
            <w:pPr>
              <w:rPr>
                <w:color w:val="auto"/>
              </w:rPr>
            </w:pPr>
            <w:r w:rsidRPr="005A44D9">
              <w:rPr>
                <w:rStyle w:val="Strong"/>
              </w:rPr>
              <w:t xml:space="preserve">Approved: </w:t>
            </w:r>
            <w:r>
              <w:rPr>
                <w:color w:val="auto"/>
              </w:rPr>
              <w:t>Use this value to indicate that you will be complying with the issuing authority.</w:t>
            </w:r>
          </w:p>
          <w:p w:rsidR="00D77C13" w:rsidRDefault="00D77C13" w:rsidP="00D77C13">
            <w:pPr>
              <w:rPr>
                <w:color w:val="auto"/>
              </w:rPr>
            </w:pPr>
            <w:r w:rsidRPr="005A44D9">
              <w:rPr>
                <w:rStyle w:val="Strong"/>
              </w:rPr>
              <w:t xml:space="preserve">Completed: </w:t>
            </w:r>
            <w:r w:rsidRPr="009C538D">
              <w:rPr>
                <w:rStyle w:val="Strong"/>
              </w:rPr>
              <w:t>Select</w:t>
            </w:r>
            <w:r>
              <w:rPr>
                <w:color w:val="auto"/>
              </w:rPr>
              <w:t xml:space="preserve"> this value when the garnishment is paid in full.</w:t>
            </w:r>
          </w:p>
          <w:p w:rsidR="00D77C13" w:rsidRDefault="00D77C13" w:rsidP="00D77C13">
            <w:pPr>
              <w:rPr>
                <w:color w:val="auto"/>
              </w:rPr>
            </w:pPr>
            <w:r w:rsidRPr="005A44D9">
              <w:rPr>
                <w:rStyle w:val="Strong"/>
              </w:rPr>
              <w:t xml:space="preserve">Rejected: </w:t>
            </w:r>
            <w:r w:rsidRPr="009C538D">
              <w:rPr>
                <w:rStyle w:val="Strong"/>
              </w:rPr>
              <w:t>Select</w:t>
            </w:r>
            <w:r>
              <w:rPr>
                <w:color w:val="auto"/>
              </w:rPr>
              <w:t xml:space="preserve"> this value if you cannot comply with the garnishment or levy. For example, if you have terminated the employee and there are no wages to garnish, you can reject the garnishment.</w:t>
            </w:r>
          </w:p>
          <w:p w:rsidR="00D77C13" w:rsidRDefault="00D77C13" w:rsidP="00D77C13">
            <w:pPr>
              <w:rPr>
                <w:color w:val="auto"/>
              </w:rPr>
            </w:pPr>
            <w:r w:rsidRPr="005A44D9">
              <w:rPr>
                <w:rStyle w:val="Strong"/>
              </w:rPr>
              <w:t>Suspended:</w:t>
            </w:r>
            <w:r>
              <w:rPr>
                <w:color w:val="auto"/>
              </w:rPr>
              <w:t xml:space="preserve"> Use this value to stop the garnishment deduction while preserving the garnishment specification data.</w:t>
            </w:r>
          </w:p>
          <w:p w:rsidR="00D77C13" w:rsidRPr="00DB4615" w:rsidRDefault="00D77C13" w:rsidP="00D77C13"/>
          <w:p w:rsidR="00D77C13" w:rsidRDefault="00D77C13" w:rsidP="00D77C13">
            <w:pPr>
              <w:rPr>
                <w:color w:val="auto"/>
              </w:rPr>
            </w:pPr>
            <w:r>
              <w:rPr>
                <w:color w:val="auto"/>
              </w:rPr>
              <w:t xml:space="preserve">If you </w:t>
            </w:r>
            <w:r w:rsidRPr="009705BD">
              <w:rPr>
                <w:color w:val="auto"/>
              </w:rPr>
              <w:t>choose</w:t>
            </w:r>
            <w:r>
              <w:rPr>
                <w:color w:val="auto"/>
              </w:rPr>
              <w:t xml:space="preserve"> </w:t>
            </w:r>
            <w:r w:rsidRPr="005A44D9">
              <w:rPr>
                <w:rStyle w:val="Strong"/>
              </w:rPr>
              <w:t>Received</w:t>
            </w:r>
            <w:r>
              <w:rPr>
                <w:color w:val="auto"/>
              </w:rPr>
              <w:t xml:space="preserve"> or </w:t>
            </w:r>
            <w:r w:rsidRPr="005A44D9">
              <w:rPr>
                <w:rStyle w:val="Strong"/>
              </w:rPr>
              <w:t>Approved,</w:t>
            </w:r>
            <w:r>
              <w:rPr>
                <w:color w:val="auto"/>
              </w:rPr>
              <w:t xml:space="preserve"> the system will process the garnishment when you run Pay Calculation. If you </w:t>
            </w:r>
            <w:r w:rsidRPr="009C538D">
              <w:rPr>
                <w:rStyle w:val="Strong"/>
              </w:rPr>
              <w:t>select</w:t>
            </w:r>
            <w:r>
              <w:rPr>
                <w:color w:val="auto"/>
              </w:rPr>
              <w:t xml:space="preserve"> </w:t>
            </w:r>
            <w:r w:rsidRPr="005A44D9">
              <w:rPr>
                <w:rStyle w:val="Strong"/>
              </w:rPr>
              <w:t>Completed, Rejected,</w:t>
            </w:r>
            <w:r>
              <w:rPr>
                <w:color w:val="auto"/>
              </w:rPr>
              <w:t xml:space="preserve"> or </w:t>
            </w:r>
            <w:r w:rsidRPr="005A44D9">
              <w:rPr>
                <w:rStyle w:val="Strong"/>
              </w:rPr>
              <w:t>Suspended,</w:t>
            </w:r>
            <w:r>
              <w:rPr>
                <w:color w:val="auto"/>
              </w:rPr>
              <w:t xml:space="preserve"> the system will ignore the garnishment during the Calculation process.</w:t>
            </w:r>
          </w:p>
        </w:tc>
      </w:tr>
      <w:tr w:rsidR="00D77C13" w:rsidTr="00D77C13">
        <w:trPr>
          <w:jc w:val="center"/>
        </w:trPr>
        <w:tc>
          <w:tcPr>
            <w:tcW w:w="1722" w:type="dxa"/>
            <w:shd w:val="clear" w:color="auto" w:fill="auto"/>
          </w:tcPr>
          <w:p w:rsidR="00D77C13" w:rsidRPr="005A44D9" w:rsidRDefault="00D77C13" w:rsidP="00D77C13">
            <w:pPr>
              <w:rPr>
                <w:rStyle w:val="Strong"/>
              </w:rPr>
            </w:pPr>
            <w:r w:rsidRPr="005A44D9">
              <w:rPr>
                <w:rStyle w:val="Strong"/>
              </w:rPr>
              <w:t>Received Date/Time</w:t>
            </w:r>
          </w:p>
        </w:tc>
        <w:tc>
          <w:tcPr>
            <w:tcW w:w="7359" w:type="dxa"/>
            <w:shd w:val="clear" w:color="auto" w:fill="auto"/>
          </w:tcPr>
          <w:p w:rsidR="00D77C13" w:rsidRDefault="00D77C13" w:rsidP="00D77C13">
            <w:pPr>
              <w:rPr>
                <w:color w:val="auto"/>
              </w:rPr>
            </w:pPr>
            <w:r>
              <w:rPr>
                <w:color w:val="auto"/>
              </w:rPr>
              <w:t>Enter the date and time the state received the garnishment from the court, authorized agency, or government agency.</w:t>
            </w:r>
          </w:p>
        </w:tc>
      </w:tr>
      <w:tr w:rsidR="00D77C13" w:rsidTr="00D77C13">
        <w:trPr>
          <w:jc w:val="center"/>
        </w:trPr>
        <w:tc>
          <w:tcPr>
            <w:tcW w:w="1722" w:type="dxa"/>
            <w:shd w:val="clear" w:color="auto" w:fill="auto"/>
          </w:tcPr>
          <w:p w:rsidR="00D77C13" w:rsidRDefault="00D77C13" w:rsidP="00D77C13">
            <w:pPr>
              <w:rPr>
                <w:rStyle w:val="Strong"/>
              </w:rPr>
            </w:pPr>
            <w:r>
              <w:rPr>
                <w:rStyle w:val="Strong"/>
              </w:rPr>
              <w:t xml:space="preserve">Respond </w:t>
            </w:r>
          </w:p>
          <w:p w:rsidR="00D77C13" w:rsidRPr="005A44D9" w:rsidRDefault="00D77C13" w:rsidP="00D77C13">
            <w:pPr>
              <w:rPr>
                <w:rStyle w:val="Strong"/>
              </w:rPr>
            </w:pPr>
            <w:r w:rsidRPr="005A44D9">
              <w:rPr>
                <w:rStyle w:val="Strong"/>
              </w:rPr>
              <w:t>By Date/Time</w:t>
            </w:r>
          </w:p>
        </w:tc>
        <w:tc>
          <w:tcPr>
            <w:tcW w:w="7359" w:type="dxa"/>
            <w:shd w:val="clear" w:color="auto" w:fill="auto"/>
          </w:tcPr>
          <w:p w:rsidR="00D77C13" w:rsidRDefault="00D77C13" w:rsidP="00D77C13">
            <w:pPr>
              <w:rPr>
                <w:color w:val="auto"/>
              </w:rPr>
            </w:pPr>
            <w:r>
              <w:rPr>
                <w:color w:val="auto"/>
              </w:rPr>
              <w:t>Enter the date and time by which the State must tell the court, authorized agency, or government agency whether you can comply with the garnishment order. (If the employee is no longer employed, you cannot garnish wages)</w:t>
            </w:r>
          </w:p>
        </w:tc>
      </w:tr>
      <w:tr w:rsidR="00D77C13" w:rsidTr="00D77C13">
        <w:trPr>
          <w:jc w:val="center"/>
        </w:trPr>
        <w:tc>
          <w:tcPr>
            <w:tcW w:w="1722" w:type="dxa"/>
            <w:shd w:val="clear" w:color="auto" w:fill="auto"/>
          </w:tcPr>
          <w:p w:rsidR="00D77C13" w:rsidRPr="005A44D9" w:rsidRDefault="00D77C13" w:rsidP="00D77C13">
            <w:pPr>
              <w:rPr>
                <w:rStyle w:val="Strong"/>
              </w:rPr>
            </w:pPr>
            <w:r w:rsidRPr="005A44D9">
              <w:rPr>
                <w:rStyle w:val="Strong"/>
              </w:rPr>
              <w:t>Type</w:t>
            </w:r>
          </w:p>
        </w:tc>
        <w:tc>
          <w:tcPr>
            <w:tcW w:w="7359" w:type="dxa"/>
            <w:shd w:val="clear" w:color="auto" w:fill="auto"/>
          </w:tcPr>
          <w:p w:rsidR="00D77C13" w:rsidRDefault="00D77C13" w:rsidP="00D77C13">
            <w:pPr>
              <w:rPr>
                <w:color w:val="auto"/>
              </w:rPr>
            </w:pPr>
            <w:r w:rsidRPr="009C538D">
              <w:rPr>
                <w:rStyle w:val="Strong"/>
              </w:rPr>
              <w:t>Select</w:t>
            </w:r>
            <w:r>
              <w:rPr>
                <w:color w:val="auto"/>
              </w:rPr>
              <w:t xml:space="preserve"> the type of garnishment or levy from the following list:</w:t>
            </w:r>
          </w:p>
          <w:p w:rsidR="00D77C13" w:rsidRDefault="00D77C13" w:rsidP="00D77C13">
            <w:pPr>
              <w:rPr>
                <w:color w:val="auto"/>
              </w:rPr>
            </w:pPr>
            <w:r w:rsidRPr="005A44D9">
              <w:rPr>
                <w:rStyle w:val="Strong"/>
              </w:rPr>
              <w:t xml:space="preserve">Writ of Garnishment: </w:t>
            </w:r>
            <w:r>
              <w:rPr>
                <w:color w:val="auto"/>
              </w:rPr>
              <w:t>Typical garnishment type for failure to pay.</w:t>
            </w:r>
          </w:p>
          <w:p w:rsidR="00D77C13" w:rsidRDefault="00D77C13" w:rsidP="00D77C13">
            <w:pPr>
              <w:rPr>
                <w:color w:val="auto"/>
              </w:rPr>
            </w:pPr>
            <w:r w:rsidRPr="005A44D9">
              <w:rPr>
                <w:rStyle w:val="Strong"/>
              </w:rPr>
              <w:t>Tax Levy:</w:t>
            </w:r>
            <w:r>
              <w:rPr>
                <w:color w:val="auto"/>
              </w:rPr>
              <w:t xml:space="preserve"> Failure to pay taxes. (Federal or State)</w:t>
            </w:r>
          </w:p>
          <w:p w:rsidR="00D77C13" w:rsidRDefault="00D77C13" w:rsidP="00D77C13">
            <w:pPr>
              <w:rPr>
                <w:color w:val="auto"/>
              </w:rPr>
            </w:pPr>
            <w:r w:rsidRPr="005A44D9">
              <w:rPr>
                <w:rStyle w:val="Strong"/>
              </w:rPr>
              <w:t>Chapter 13 Bankruptcy:</w:t>
            </w:r>
            <w:r>
              <w:rPr>
                <w:color w:val="auto"/>
              </w:rPr>
              <w:t xml:space="preserve"> Bankruptcy in Canada, or Chapter 13 bankruptcy in the U.S.</w:t>
            </w:r>
          </w:p>
          <w:p w:rsidR="00D77C13" w:rsidRDefault="00D77C13" w:rsidP="00D77C13">
            <w:pPr>
              <w:rPr>
                <w:color w:val="auto"/>
              </w:rPr>
            </w:pPr>
            <w:r w:rsidRPr="005A44D9">
              <w:rPr>
                <w:rStyle w:val="Strong"/>
              </w:rPr>
              <w:t>Wage Assignment:</w:t>
            </w:r>
            <w:r>
              <w:rPr>
                <w:color w:val="auto"/>
              </w:rPr>
              <w:t xml:space="preserve"> Similar to a writ, signifying a failure to pay.</w:t>
            </w:r>
          </w:p>
          <w:p w:rsidR="00D77C13" w:rsidRDefault="00D77C13" w:rsidP="00D77C13">
            <w:pPr>
              <w:rPr>
                <w:color w:val="auto"/>
              </w:rPr>
            </w:pPr>
            <w:r w:rsidRPr="005A44D9">
              <w:rPr>
                <w:rStyle w:val="Strong"/>
              </w:rPr>
              <w:t xml:space="preserve">Child Support, Spousal Support, </w:t>
            </w:r>
            <w:r>
              <w:rPr>
                <w:color w:val="auto"/>
              </w:rPr>
              <w:t>and</w:t>
            </w:r>
            <w:r w:rsidRPr="005A44D9">
              <w:rPr>
                <w:rStyle w:val="Strong"/>
              </w:rPr>
              <w:t xml:space="preserve"> Dependent Support: </w:t>
            </w:r>
            <w:r>
              <w:rPr>
                <w:color w:val="auto"/>
              </w:rPr>
              <w:t xml:space="preserve">Typically ordered by a family court. If you </w:t>
            </w:r>
            <w:r w:rsidRPr="009C538D">
              <w:rPr>
                <w:rStyle w:val="Strong"/>
              </w:rPr>
              <w:t>select</w:t>
            </w:r>
            <w:r>
              <w:rPr>
                <w:color w:val="auto"/>
              </w:rPr>
              <w:t xml:space="preserve"> this value, also </w:t>
            </w:r>
            <w:r w:rsidRPr="009C538D">
              <w:rPr>
                <w:rStyle w:val="Strong"/>
              </w:rPr>
              <w:t>select</w:t>
            </w:r>
            <w:r>
              <w:rPr>
                <w:color w:val="auto"/>
              </w:rPr>
              <w:t xml:space="preserve"> Current or Arrears in the Garnishment Support Type field - Student Loans (Federal or State).</w:t>
            </w:r>
          </w:p>
        </w:tc>
      </w:tr>
      <w:tr w:rsidR="00D77C13" w:rsidTr="00D77C13">
        <w:trPr>
          <w:jc w:val="center"/>
        </w:trPr>
        <w:tc>
          <w:tcPr>
            <w:tcW w:w="1722" w:type="dxa"/>
            <w:shd w:val="clear" w:color="auto" w:fill="auto"/>
          </w:tcPr>
          <w:p w:rsidR="00D77C13" w:rsidRPr="005A44D9" w:rsidRDefault="00D77C13" w:rsidP="00D77C13">
            <w:pPr>
              <w:rPr>
                <w:rStyle w:val="Strong"/>
              </w:rPr>
            </w:pPr>
            <w:r w:rsidRPr="005A44D9">
              <w:rPr>
                <w:rStyle w:val="Strong"/>
              </w:rPr>
              <w:t>Garnishment Support Type</w:t>
            </w:r>
          </w:p>
        </w:tc>
        <w:tc>
          <w:tcPr>
            <w:tcW w:w="7359" w:type="dxa"/>
            <w:shd w:val="clear" w:color="auto" w:fill="auto"/>
          </w:tcPr>
          <w:p w:rsidR="00D77C13" w:rsidRDefault="00D77C13" w:rsidP="00D77C13">
            <w:pPr>
              <w:rPr>
                <w:color w:val="auto"/>
              </w:rPr>
            </w:pPr>
            <w:r>
              <w:rPr>
                <w:color w:val="auto"/>
              </w:rPr>
              <w:t>Applies only for garnishment types of Child, Dependent, and Spousal Supports.</w:t>
            </w:r>
          </w:p>
        </w:tc>
      </w:tr>
      <w:tr w:rsidR="00D77C13" w:rsidTr="00D77C13">
        <w:trPr>
          <w:jc w:val="center"/>
        </w:trPr>
        <w:tc>
          <w:tcPr>
            <w:tcW w:w="1722" w:type="dxa"/>
            <w:shd w:val="clear" w:color="auto" w:fill="auto"/>
          </w:tcPr>
          <w:p w:rsidR="00D77C13" w:rsidRPr="005A44D9" w:rsidRDefault="00D77C13" w:rsidP="00D77C13">
            <w:pPr>
              <w:rPr>
                <w:rStyle w:val="Strong"/>
              </w:rPr>
            </w:pPr>
            <w:r w:rsidRPr="005A44D9">
              <w:rPr>
                <w:rStyle w:val="Strong"/>
              </w:rPr>
              <w:t>Court Name</w:t>
            </w:r>
          </w:p>
        </w:tc>
        <w:tc>
          <w:tcPr>
            <w:tcW w:w="7359" w:type="dxa"/>
            <w:shd w:val="clear" w:color="auto" w:fill="auto"/>
          </w:tcPr>
          <w:p w:rsidR="00D77C13" w:rsidRDefault="00D77C13" w:rsidP="00D77C13">
            <w:pPr>
              <w:rPr>
                <w:color w:val="auto"/>
              </w:rPr>
            </w:pPr>
            <w:r>
              <w:rPr>
                <w:color w:val="auto"/>
              </w:rPr>
              <w:t>Use this field to indicate the name of the court, authorized agency, or government agency that has legal jurisdiction over the garnishment.  This would generally be the Court that forwarded the garnishment to the State.</w:t>
            </w:r>
          </w:p>
        </w:tc>
      </w:tr>
      <w:tr w:rsidR="00D77C13" w:rsidTr="00D77C13">
        <w:trPr>
          <w:jc w:val="center"/>
        </w:trPr>
        <w:tc>
          <w:tcPr>
            <w:tcW w:w="1722" w:type="dxa"/>
            <w:shd w:val="clear" w:color="auto" w:fill="auto"/>
          </w:tcPr>
          <w:p w:rsidR="00D77C13" w:rsidRPr="005A44D9" w:rsidRDefault="00D77C13" w:rsidP="00D77C13">
            <w:pPr>
              <w:rPr>
                <w:rStyle w:val="Strong"/>
              </w:rPr>
            </w:pPr>
            <w:r w:rsidRPr="005A44D9">
              <w:rPr>
                <w:rStyle w:val="Strong"/>
              </w:rPr>
              <w:t>Court Document IDs</w:t>
            </w:r>
          </w:p>
          <w:p w:rsidR="00D77C13" w:rsidRPr="005A44D9" w:rsidRDefault="00D77C13" w:rsidP="00D77C13">
            <w:pPr>
              <w:rPr>
                <w:rStyle w:val="Strong"/>
              </w:rPr>
            </w:pPr>
          </w:p>
        </w:tc>
        <w:tc>
          <w:tcPr>
            <w:tcW w:w="7359" w:type="dxa"/>
            <w:shd w:val="clear" w:color="auto" w:fill="auto"/>
          </w:tcPr>
          <w:p w:rsidR="00D77C13" w:rsidRDefault="00D77C13" w:rsidP="00D77C13">
            <w:pPr>
              <w:rPr>
                <w:color w:val="auto"/>
              </w:rPr>
            </w:pPr>
            <w:r>
              <w:rPr>
                <w:color w:val="auto"/>
              </w:rPr>
              <w:t xml:space="preserve">Enter any codes with which the State can identify the garnishment documents from the court or reports that might be sent back to the court or government agency. For example, garnishment documents might carry a file or case number that would be helpful when referring to the garnishment, but a tax levy usually uses a date and the employee's social security number (SSN) </w:t>
            </w:r>
          </w:p>
        </w:tc>
      </w:tr>
    </w:tbl>
    <w:p w:rsidR="00D77C13" w:rsidRDefault="00D77C13" w:rsidP="00D77C13">
      <w:pPr>
        <w:pStyle w:val="BlockText"/>
      </w:pPr>
    </w:p>
    <w:p w:rsidR="00D77C13" w:rsidRDefault="00D77C13" w:rsidP="00D77C13">
      <w:pPr>
        <w:pStyle w:val="Heading4"/>
      </w:pPr>
      <w:r>
        <w:br w:type="page"/>
      </w:r>
      <w:bookmarkStart w:id="89" w:name="_Toc282430235"/>
      <w:bookmarkStart w:id="90" w:name="_Toc449942882"/>
      <w:r>
        <w:t>Garnishment Spec Data 2</w:t>
      </w:r>
      <w:bookmarkEnd w:id="89"/>
      <w:bookmarkEnd w:id="90"/>
    </w:p>
    <w:p w:rsidR="00D77C13" w:rsidRDefault="00D77C13" w:rsidP="00D77C13">
      <w:pPr>
        <w:pStyle w:val="BlockText"/>
      </w:pPr>
    </w:p>
    <w:p w:rsidR="00D77C13" w:rsidRDefault="00D77C13" w:rsidP="00D77C13">
      <w:pPr>
        <w:pStyle w:val="BlockText"/>
      </w:pPr>
      <w:r>
        <w:t>Use this page to indicate payee information.  PeopleSoft uses the Vendor ID to correctly create the Garnishment payment voucher through Accounts Payable.</w:t>
      </w:r>
    </w:p>
    <w:p w:rsidR="00D77C13" w:rsidRDefault="00D77C13" w:rsidP="00D77C13">
      <w:pPr>
        <w:pStyle w:val="BlockText"/>
      </w:pPr>
    </w:p>
    <w:p w:rsidR="00D77C13" w:rsidRDefault="00D77C13" w:rsidP="00D77C13">
      <w:pPr>
        <w:pStyle w:val="BlockText"/>
      </w:pPr>
      <w:r>
        <w:t xml:space="preserve"> </w:t>
      </w:r>
      <w:r w:rsidRPr="00795CE9">
        <w:pict>
          <v:shape id="Picture 28" o:spid="_x0000_i1087" type="#_x0000_t75" alt="This screen shot reflects the Garnishmetn Sped Data 2 Tab." style="width:437.25pt;height:285pt;visibility:visible" o:bordertopcolor="this" o:borderleftcolor="this" o:borderbottomcolor="this" o:borderrightcolor="this">
            <v:imagedata r:id="rId58" o:title="This screen shot reflects the Garnishmetn Sped Data 2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rPr>
          <w:rStyle w:val="Strong"/>
        </w:rPr>
      </w:pPr>
    </w:p>
    <w:p w:rsidR="00D77C13" w:rsidRDefault="00D77C13" w:rsidP="00D77C13">
      <w:pPr>
        <w:pStyle w:val="BlockText"/>
      </w:pPr>
      <w:r w:rsidRPr="009E1389">
        <w:rPr>
          <w:rStyle w:val="Strong"/>
        </w:rPr>
        <w:t>Enter</w:t>
      </w:r>
      <w:r>
        <w:t xml:space="preserve"> the </w:t>
      </w:r>
      <w:r w:rsidRPr="009E1389">
        <w:rPr>
          <w:rStyle w:val="Strong"/>
        </w:rPr>
        <w:t>SetID</w:t>
      </w:r>
      <w:r>
        <w:t xml:space="preserve"> (will always be 00000), and </w:t>
      </w:r>
      <w:r w:rsidRPr="009E1389">
        <w:rPr>
          <w:rStyle w:val="Strong"/>
        </w:rPr>
        <w:t>select</w:t>
      </w:r>
      <w:r>
        <w:t xml:space="preserve"> the </w:t>
      </w:r>
      <w:r w:rsidRPr="009E1389">
        <w:rPr>
          <w:rStyle w:val="Strong"/>
        </w:rPr>
        <w:t>Vendor ID</w:t>
      </w:r>
      <w:r>
        <w:t xml:space="preserve">, </w:t>
      </w:r>
      <w:r w:rsidRPr="009E1389">
        <w:rPr>
          <w:rStyle w:val="Strong"/>
        </w:rPr>
        <w:t>Location</w:t>
      </w:r>
      <w:r>
        <w:t xml:space="preserve">, and </w:t>
      </w:r>
      <w:r w:rsidRPr="009E1389">
        <w:rPr>
          <w:rStyle w:val="Strong"/>
        </w:rPr>
        <w:t>Remit Address</w:t>
      </w:r>
      <w:r>
        <w:t xml:space="preserve"> using </w:t>
      </w:r>
      <w:r w:rsidRPr="00795CE9">
        <w:pict>
          <v:shape id="Picture 39" o:spid="_x0000_i1088" type="#_x0000_t75" alt="Look up icon." style="width:21pt;height:18pt;visibility:visible">
            <v:imagedata r:id="rId13" o:title="Look up icon"/>
          </v:shape>
        </w:pict>
      </w:r>
      <w:r>
        <w:t xml:space="preserve"> .  When you tab out of the fields, the address information will default in from the Vendor Table.</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pict>
          <v:shape id="_x0000_s1077" type="#_x0000_t32" style="position:absolute;left:0;text-align:left;margin-left:18pt;margin-top:5.75pt;width:253.25pt;height:0;z-index:251662336;mso-width-relative:margin;mso-height-relative:margin" o:connectortype="straight" strokeweight="1.5pt"/>
        </w:pict>
      </w:r>
    </w:p>
    <w:p w:rsidR="00D77C13" w:rsidRDefault="00D77C13" w:rsidP="00D77C13">
      <w:pPr>
        <w:pStyle w:val="Quote"/>
      </w:pPr>
      <w:r w:rsidRPr="00FF6D4D">
        <w:pict>
          <v:shape id="_x0000_s1078" type="#_x0000_t32" style="position:absolute;left:0;text-align:left;margin-left:18pt;margin-top:34pt;width:253.25pt;height:0;z-index:251663360;mso-width-relative:margin;mso-height-relative:margin" o:connectortype="straight" strokeweight="1.5pt"/>
        </w:pict>
      </w:r>
      <w:r w:rsidRPr="009E1389">
        <w:rPr>
          <w:rStyle w:val="Strong"/>
        </w:rPr>
        <w:t>NOTE:</w:t>
      </w:r>
      <w:r>
        <w:t xml:space="preserve">  Ensure that an address is entered; otherwise AP will not produce a check even though the deduction is taken out of the employee’s paycheck.</w:t>
      </w:r>
    </w:p>
    <w:p w:rsidR="00D77C13" w:rsidRDefault="00D77C13" w:rsidP="00D77C13"/>
    <w:p w:rsidR="00D77C13" w:rsidRDefault="00D77C13" w:rsidP="00D77C13"/>
    <w:p w:rsidR="00D77C13" w:rsidRDefault="00D77C13" w:rsidP="00D77C13"/>
    <w:p w:rsidR="00D77C13" w:rsidRDefault="00D77C13" w:rsidP="00D77C13">
      <w:pPr>
        <w:pStyle w:val="Heading4"/>
      </w:pPr>
      <w:r>
        <w:br w:type="page"/>
      </w:r>
      <w:bookmarkStart w:id="91" w:name="_Toc282430236"/>
      <w:bookmarkStart w:id="92" w:name="_Toc449942883"/>
      <w:r>
        <w:t>Garnishment Spec Data 3</w:t>
      </w:r>
      <w:bookmarkEnd w:id="91"/>
      <w:bookmarkEnd w:id="92"/>
    </w:p>
    <w:p w:rsidR="00D77C13" w:rsidRPr="009E1389" w:rsidRDefault="00D77C13" w:rsidP="00D77C13"/>
    <w:p w:rsidR="00D77C13" w:rsidRDefault="00D77C13" w:rsidP="00D77C13">
      <w:pPr>
        <w:pStyle w:val="BlockText"/>
      </w:pPr>
      <w:r>
        <w:t>Use this page to define garnishment deduction parameters and limitations.</w:t>
      </w:r>
    </w:p>
    <w:p w:rsidR="00D77C13" w:rsidRDefault="00D77C13" w:rsidP="00D77C13">
      <w:pPr>
        <w:pStyle w:val="BlockText"/>
      </w:pPr>
    </w:p>
    <w:p w:rsidR="00D77C13" w:rsidRDefault="00D77C13" w:rsidP="00D77C13">
      <w:pPr>
        <w:pStyle w:val="BlockText"/>
      </w:pPr>
      <w:r w:rsidRPr="00795CE9">
        <w:pict>
          <v:shape id="_x0000_i1089" type="#_x0000_t75" alt="This screen shot reflects the Garnishment Spec Data 3 Tab." style="width:438.75pt;height:267pt;visibility:visible">
            <v:imagedata r:id="rId59" o:title="This screen shot reflects the Garnishment Spec Data 3 Tab"/>
          </v:shape>
        </w:pict>
      </w:r>
    </w:p>
    <w:p w:rsidR="00D77C13" w:rsidRDefault="00D77C13" w:rsidP="00D77C13">
      <w:pPr>
        <w:pStyle w:val="BlockText"/>
      </w:pPr>
    </w:p>
    <w:tbl>
      <w:tblPr>
        <w:tblW w:w="4582" w:type="pct"/>
        <w:jc w:val="center"/>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1944"/>
        <w:gridCol w:w="6688"/>
      </w:tblGrid>
      <w:tr w:rsidR="00D77C13" w:rsidTr="00D77C13">
        <w:trPr>
          <w:trHeight w:val="2299"/>
          <w:jc w:val="center"/>
        </w:trPr>
        <w:tc>
          <w:tcPr>
            <w:tcW w:w="1944" w:type="dxa"/>
            <w:shd w:val="clear" w:color="auto" w:fill="auto"/>
          </w:tcPr>
          <w:p w:rsidR="00D77C13" w:rsidRPr="009E1389" w:rsidRDefault="00D77C13" w:rsidP="00D77C13">
            <w:pPr>
              <w:rPr>
                <w:rStyle w:val="Strong"/>
              </w:rPr>
            </w:pPr>
            <w:r w:rsidRPr="009E1389">
              <w:rPr>
                <w:rStyle w:val="Strong"/>
              </w:rPr>
              <w:t>Deduction Schedule</w:t>
            </w:r>
          </w:p>
        </w:tc>
        <w:tc>
          <w:tcPr>
            <w:tcW w:w="6689" w:type="dxa"/>
            <w:shd w:val="clear" w:color="auto" w:fill="auto"/>
          </w:tcPr>
          <w:p w:rsidR="00D77C13" w:rsidRDefault="00D77C13" w:rsidP="00D77C13">
            <w:pPr>
              <w:rPr>
                <w:color w:val="auto"/>
              </w:rPr>
            </w:pPr>
            <w:r>
              <w:rPr>
                <w:color w:val="auto"/>
              </w:rPr>
              <w:t xml:space="preserve">This is where you tell the system how to deduct each garnishment: </w:t>
            </w:r>
          </w:p>
          <w:p w:rsidR="00D77C13" w:rsidRDefault="00D77C13" w:rsidP="00D77C13">
            <w:pPr>
              <w:pStyle w:val="ListBullet"/>
              <w:numPr>
                <w:ilvl w:val="0"/>
                <w:numId w:val="13"/>
              </w:numPr>
              <w:rPr>
                <w:rStyle w:val="Emphasis"/>
              </w:rPr>
            </w:pPr>
            <w:r w:rsidRPr="009E1389">
              <w:rPr>
                <w:rStyle w:val="Strong"/>
              </w:rPr>
              <w:t>Deduct on All Payrolls:</w:t>
            </w:r>
            <w:r w:rsidRPr="00FF6D4D">
              <w:t xml:space="preserve"> </w:t>
            </w:r>
            <w:r>
              <w:t xml:space="preserve">By choosing this option, you indicate that the system should process the garnishment deduction on all payrolls processed for the employee up to the Monthly Limit Amount entered in the Monthly Limit Amounts Grid area.  If nothing is enter, the garnishment amount will be deducted from all of the employees’ pay.  You will have to do some additional data entry on Garnishment Spec Data 4 page to complete the deduction information. </w:t>
            </w:r>
            <w:r w:rsidRPr="009E1389">
              <w:rPr>
                <w:rStyle w:val="Strong"/>
              </w:rPr>
              <w:t>(Monthly).</w:t>
            </w:r>
          </w:p>
          <w:p w:rsidR="00D77C13" w:rsidRDefault="00D77C13" w:rsidP="00D77C13">
            <w:pPr>
              <w:pStyle w:val="ListBullet"/>
              <w:numPr>
                <w:ilvl w:val="0"/>
                <w:numId w:val="13"/>
              </w:numPr>
            </w:pPr>
            <w:r w:rsidRPr="009E1389">
              <w:rPr>
                <w:rStyle w:val="Strong"/>
              </w:rPr>
              <w:t>Deduct by Schedule:</w:t>
            </w:r>
            <w:r w:rsidRPr="00FF6D4D">
              <w:t xml:space="preserve"> </w:t>
            </w:r>
            <w:r>
              <w:t xml:space="preserve"> This option indicates to the system that you will define a schedule for the garnishment deduction.  You will need to complete data on the Garnishment Spec Data 5 page to create the deduction schedule and complete the deduction information, used for </w:t>
            </w:r>
            <w:r w:rsidRPr="009E1389">
              <w:rPr>
                <w:rStyle w:val="Strong"/>
              </w:rPr>
              <w:t>Bi-Weekly</w:t>
            </w:r>
            <w:r>
              <w:t xml:space="preserve"> pay cycles.</w:t>
            </w:r>
          </w:p>
        </w:tc>
      </w:tr>
      <w:tr w:rsidR="00D77C13" w:rsidTr="00D77C13">
        <w:trPr>
          <w:trHeight w:val="1224"/>
          <w:jc w:val="center"/>
        </w:trPr>
        <w:tc>
          <w:tcPr>
            <w:tcW w:w="1944" w:type="dxa"/>
            <w:shd w:val="clear" w:color="auto" w:fill="auto"/>
          </w:tcPr>
          <w:p w:rsidR="00D77C13" w:rsidRPr="009E1389" w:rsidRDefault="00D77C13" w:rsidP="00D77C13">
            <w:pPr>
              <w:rPr>
                <w:rStyle w:val="Strong"/>
              </w:rPr>
            </w:pPr>
            <w:r w:rsidRPr="009E1389">
              <w:rPr>
                <w:rStyle w:val="Strong"/>
              </w:rPr>
              <w:t>Priority</w:t>
            </w:r>
          </w:p>
        </w:tc>
        <w:tc>
          <w:tcPr>
            <w:tcW w:w="6689" w:type="dxa"/>
            <w:shd w:val="clear" w:color="auto" w:fill="auto"/>
          </w:tcPr>
          <w:p w:rsidR="00D77C13" w:rsidRDefault="00D77C13" w:rsidP="00D77C13">
            <w:pPr>
              <w:rPr>
                <w:color w:val="auto"/>
              </w:rPr>
            </w:pPr>
            <w:r w:rsidRPr="009C538D">
              <w:rPr>
                <w:rStyle w:val="Strong"/>
              </w:rPr>
              <w:t>Select</w:t>
            </w:r>
            <w:r>
              <w:rPr>
                <w:color w:val="auto"/>
              </w:rPr>
              <w:t xml:space="preserve"> the processing priority of the garnishment in case the employee has multiple garnishments. For example, Child support garnishments take priority over Tax Levies.  You should understand that this priority is not the same as the deduction priority in the General Deduction Table.   Also remember that a lower priority number means a higher order of processing and therefore a higher priority.  The system uses this value to process garnishments to which proration rules do not apply.</w:t>
            </w:r>
          </w:p>
        </w:tc>
      </w:tr>
      <w:tr w:rsidR="00D77C13" w:rsidTr="00D77C13">
        <w:trPr>
          <w:trHeight w:val="728"/>
          <w:jc w:val="center"/>
        </w:trPr>
        <w:tc>
          <w:tcPr>
            <w:tcW w:w="1944" w:type="dxa"/>
            <w:shd w:val="clear" w:color="auto" w:fill="auto"/>
          </w:tcPr>
          <w:p w:rsidR="00D77C13" w:rsidRPr="009E1389" w:rsidRDefault="00D77C13" w:rsidP="00D77C13">
            <w:pPr>
              <w:rPr>
                <w:rStyle w:val="Strong"/>
              </w:rPr>
            </w:pPr>
            <w:r w:rsidRPr="009E1389">
              <w:rPr>
                <w:rStyle w:val="Strong"/>
              </w:rPr>
              <w:t>Include Company Fee Within DE</w:t>
            </w:r>
          </w:p>
        </w:tc>
        <w:tc>
          <w:tcPr>
            <w:tcW w:w="6689" w:type="dxa"/>
            <w:shd w:val="clear" w:color="auto" w:fill="auto"/>
          </w:tcPr>
          <w:p w:rsidR="00D77C13" w:rsidRPr="0050566B" w:rsidRDefault="00D77C13" w:rsidP="00D77C13">
            <w:pPr>
              <w:pStyle w:val="ListBullet"/>
              <w:numPr>
                <w:ilvl w:val="0"/>
                <w:numId w:val="13"/>
              </w:numPr>
            </w:pPr>
            <w:r w:rsidRPr="0050566B">
              <w:t xml:space="preserve">The State of Oklahoma does not include </w:t>
            </w:r>
            <w:r>
              <w:t xml:space="preserve">a company fee in the employee’s </w:t>
            </w:r>
            <w:r w:rsidRPr="0050566B">
              <w:t>deduction but some agencies do.</w:t>
            </w:r>
          </w:p>
        </w:tc>
      </w:tr>
      <w:tr w:rsidR="00D77C13" w:rsidTr="00D77C13">
        <w:trPr>
          <w:trHeight w:val="537"/>
          <w:jc w:val="center"/>
        </w:trPr>
        <w:tc>
          <w:tcPr>
            <w:tcW w:w="1944" w:type="dxa"/>
            <w:shd w:val="clear" w:color="auto" w:fill="auto"/>
          </w:tcPr>
          <w:p w:rsidR="00D77C13" w:rsidRPr="009E1389" w:rsidRDefault="00D77C13" w:rsidP="00D77C13">
            <w:pPr>
              <w:rPr>
                <w:rStyle w:val="Strong"/>
              </w:rPr>
            </w:pPr>
            <w:r w:rsidRPr="009E1389">
              <w:rPr>
                <w:rStyle w:val="Strong"/>
              </w:rPr>
              <w:t>Include Payee Fee Within DE</w:t>
            </w:r>
          </w:p>
        </w:tc>
        <w:tc>
          <w:tcPr>
            <w:tcW w:w="6689" w:type="dxa"/>
            <w:shd w:val="clear" w:color="auto" w:fill="auto"/>
          </w:tcPr>
          <w:p w:rsidR="00D77C13" w:rsidRPr="0050566B" w:rsidRDefault="00D77C13" w:rsidP="00D77C13">
            <w:pPr>
              <w:pStyle w:val="ListBullet"/>
              <w:numPr>
                <w:ilvl w:val="0"/>
                <w:numId w:val="13"/>
              </w:numPr>
            </w:pPr>
            <w:r w:rsidRPr="0050566B">
              <w:t>This should be left as checked (the default) unless the court order specifies differently.</w:t>
            </w:r>
          </w:p>
        </w:tc>
      </w:tr>
    </w:tbl>
    <w:p w:rsidR="00D77C13" w:rsidRDefault="00D77C13" w:rsidP="00D77C13">
      <w:pPr>
        <w:pStyle w:val="BlockText"/>
      </w:pPr>
    </w:p>
    <w:p w:rsidR="00D77C13" w:rsidRPr="00FF6D4D" w:rsidRDefault="00D77C13" w:rsidP="00D77C13">
      <w:pPr>
        <w:pStyle w:val="BlockText"/>
        <w:rPr>
          <w:rStyle w:val="Strong"/>
        </w:rPr>
      </w:pPr>
      <w:r w:rsidRPr="00FF6D4D">
        <w:rPr>
          <w:rStyle w:val="Strong"/>
        </w:rPr>
        <w:t>Limits</w:t>
      </w:r>
    </w:p>
    <w:p w:rsidR="00D77C13" w:rsidRDefault="00D77C13" w:rsidP="00D77C13">
      <w:pPr>
        <w:pStyle w:val="BlockText"/>
      </w:pPr>
      <w:r>
        <w:t>The fields in this box allow you to place restrictions on the time a garnishment is in effect or on the amount the garnishment can reach.  Some states will not allow more than one writ type garnishment to be collected at a time, such as Oklahoma. Oklahoma also limits the deduction not to be taken for more than 180 days per writ.</w:t>
      </w:r>
    </w:p>
    <w:p w:rsidR="00D77C13" w:rsidRDefault="00D77C13" w:rsidP="00D77C13">
      <w:pPr>
        <w:pStyle w:val="BlockText"/>
      </w:pPr>
    </w:p>
    <w:tbl>
      <w:tblPr>
        <w:tblW w:w="4646" w:type="pct"/>
        <w:tblInd w:w="404"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2011"/>
        <w:gridCol w:w="6742"/>
      </w:tblGrid>
      <w:tr w:rsidR="00D77C13" w:rsidRPr="00837197" w:rsidTr="00D77C13">
        <w:trPr>
          <w:trHeight w:val="877"/>
        </w:trPr>
        <w:tc>
          <w:tcPr>
            <w:tcW w:w="2011" w:type="dxa"/>
            <w:shd w:val="clear" w:color="auto" w:fill="auto"/>
          </w:tcPr>
          <w:p w:rsidR="00D77C13" w:rsidRPr="00FF6D4D" w:rsidRDefault="00D77C13" w:rsidP="00D77C13">
            <w:pPr>
              <w:rPr>
                <w:rStyle w:val="Strong"/>
              </w:rPr>
            </w:pPr>
            <w:r w:rsidRPr="00FF6D4D">
              <w:rPr>
                <w:rStyle w:val="Strong"/>
              </w:rPr>
              <w:t>Start Date</w:t>
            </w:r>
          </w:p>
        </w:tc>
        <w:tc>
          <w:tcPr>
            <w:tcW w:w="6743" w:type="dxa"/>
            <w:shd w:val="clear" w:color="auto" w:fill="auto"/>
          </w:tcPr>
          <w:p w:rsidR="00D77C13" w:rsidRPr="00837197" w:rsidRDefault="00D77C13" w:rsidP="00D77C13">
            <w:pPr>
              <w:rPr>
                <w:color w:val="auto"/>
              </w:rPr>
            </w:pPr>
            <w:r w:rsidRPr="00837197">
              <w:rPr>
                <w:color w:val="auto"/>
              </w:rPr>
              <w:t>Leave this field blank if the garnishment is to start immediately (the garnishment will be taken on the first payroll that is processed after the garnishment has been entered).  Otherwise, start the garnishment on the first day of the month following the receipt of the garnishment.</w:t>
            </w:r>
          </w:p>
        </w:tc>
      </w:tr>
      <w:tr w:rsidR="00D77C13" w:rsidTr="00D77C13">
        <w:trPr>
          <w:trHeight w:val="1513"/>
        </w:trPr>
        <w:tc>
          <w:tcPr>
            <w:tcW w:w="2011" w:type="dxa"/>
            <w:shd w:val="clear" w:color="auto" w:fill="auto"/>
          </w:tcPr>
          <w:p w:rsidR="00D77C13" w:rsidRPr="00FF6D4D" w:rsidRDefault="00D77C13" w:rsidP="00D77C13">
            <w:pPr>
              <w:rPr>
                <w:rStyle w:val="Strong"/>
              </w:rPr>
            </w:pPr>
            <w:r w:rsidRPr="00FF6D4D">
              <w:rPr>
                <w:rStyle w:val="Strong"/>
              </w:rPr>
              <w:t>Stop Date</w:t>
            </w:r>
          </w:p>
        </w:tc>
        <w:tc>
          <w:tcPr>
            <w:tcW w:w="6743" w:type="dxa"/>
            <w:shd w:val="clear" w:color="auto" w:fill="auto"/>
          </w:tcPr>
          <w:p w:rsidR="00D77C13" w:rsidRPr="00837197" w:rsidRDefault="00D77C13" w:rsidP="00D77C13">
            <w:pPr>
              <w:rPr>
                <w:color w:val="auto"/>
              </w:rPr>
            </w:pPr>
            <w:r w:rsidRPr="00837197">
              <w:rPr>
                <w:color w:val="auto"/>
              </w:rPr>
              <w:t xml:space="preserve">The State will be leaving this field blank as well to insure the entire garnishment is collected.  </w:t>
            </w:r>
            <w:r w:rsidRPr="00FF6D4D">
              <w:rPr>
                <w:rStyle w:val="Strong"/>
              </w:rPr>
              <w:t>If you use this field you must enter a date that is GREATER than the check date for a pay period to have the system take the garnishment for that period.</w:t>
            </w:r>
            <w:r w:rsidRPr="00837197">
              <w:rPr>
                <w:color w:val="auto"/>
              </w:rPr>
              <w:t xml:space="preserve">    If the date is less than the check date, the garnishment will </w:t>
            </w:r>
            <w:r w:rsidRPr="00FF6D4D">
              <w:rPr>
                <w:rStyle w:val="Strong"/>
              </w:rPr>
              <w:t>NOT</w:t>
            </w:r>
            <w:r w:rsidRPr="00837197">
              <w:rPr>
                <w:color w:val="auto"/>
              </w:rPr>
              <w:t xml:space="preserve"> be deducted.</w:t>
            </w:r>
          </w:p>
          <w:p w:rsidR="00D77C13" w:rsidRPr="00EB6D66" w:rsidRDefault="00D77C13" w:rsidP="00D77C13">
            <w:pPr>
              <w:rPr>
                <w:color w:val="auto"/>
              </w:rPr>
            </w:pPr>
            <w:r w:rsidRPr="00FF6D4D">
              <w:rPr>
                <w:rStyle w:val="Strong"/>
              </w:rPr>
              <w:t>NOTE:</w:t>
            </w:r>
            <w:r w:rsidRPr="00837197">
              <w:rPr>
                <w:color w:val="auto"/>
              </w:rPr>
              <w:t xml:space="preserve">  Rule of thumb is to enter the begin date of the employees’ next pay cycle.</w:t>
            </w:r>
          </w:p>
        </w:tc>
      </w:tr>
      <w:tr w:rsidR="00D77C13" w:rsidTr="00D77C13">
        <w:trPr>
          <w:trHeight w:val="1090"/>
        </w:trPr>
        <w:tc>
          <w:tcPr>
            <w:tcW w:w="2011" w:type="dxa"/>
            <w:shd w:val="clear" w:color="auto" w:fill="auto"/>
          </w:tcPr>
          <w:p w:rsidR="00D77C13" w:rsidRPr="00FF6D4D" w:rsidRDefault="00D77C13" w:rsidP="00D77C13">
            <w:pPr>
              <w:rPr>
                <w:rStyle w:val="Strong"/>
              </w:rPr>
            </w:pPr>
            <w:r w:rsidRPr="00FF6D4D">
              <w:rPr>
                <w:rStyle w:val="Strong"/>
              </w:rPr>
              <w:t>Calculate Stop Date</w:t>
            </w:r>
          </w:p>
          <w:p w:rsidR="00D77C13" w:rsidRPr="00FF6D4D" w:rsidRDefault="00D77C13" w:rsidP="00D77C13">
            <w:pPr>
              <w:rPr>
                <w:rStyle w:val="Strong"/>
              </w:rPr>
            </w:pPr>
            <w:r w:rsidRPr="00FF6D4D">
              <w:rPr>
                <w:rStyle w:val="Strong"/>
              </w:rPr>
              <w:t>Stop Date Days</w:t>
            </w:r>
          </w:p>
        </w:tc>
        <w:tc>
          <w:tcPr>
            <w:tcW w:w="6743" w:type="dxa"/>
            <w:shd w:val="clear" w:color="auto" w:fill="auto"/>
          </w:tcPr>
          <w:p w:rsidR="00D77C13" w:rsidRDefault="00D77C13" w:rsidP="00D77C13">
            <w:pPr>
              <w:rPr>
                <w:color w:val="auto"/>
              </w:rPr>
            </w:pPr>
            <w:r>
              <w:rPr>
                <w:color w:val="auto"/>
              </w:rPr>
              <w:t>These fields allow you to accommodate state laws (i.e. Tennessee, Oklahoma) where a certain type of garnishment (Writ) cannot extend beyond a certain number of days.  The system includes logic that can figure out when the employee has earnings available for garnishing and extends the end date to the limit you define.</w:t>
            </w:r>
          </w:p>
        </w:tc>
      </w:tr>
      <w:tr w:rsidR="00D77C13" w:rsidTr="00D77C13">
        <w:trPr>
          <w:trHeight w:val="1953"/>
        </w:trPr>
        <w:tc>
          <w:tcPr>
            <w:tcW w:w="2011" w:type="dxa"/>
            <w:shd w:val="clear" w:color="auto" w:fill="auto"/>
          </w:tcPr>
          <w:p w:rsidR="00D77C13" w:rsidRPr="00FF6D4D" w:rsidRDefault="00D77C13" w:rsidP="00D77C13">
            <w:pPr>
              <w:rPr>
                <w:rStyle w:val="Strong"/>
              </w:rPr>
            </w:pPr>
            <w:r w:rsidRPr="00FF6D4D">
              <w:rPr>
                <w:rStyle w:val="Strong"/>
              </w:rPr>
              <w:t>Limit Amount</w:t>
            </w:r>
          </w:p>
        </w:tc>
        <w:tc>
          <w:tcPr>
            <w:tcW w:w="6743" w:type="dxa"/>
            <w:shd w:val="clear" w:color="auto" w:fill="auto"/>
          </w:tcPr>
          <w:p w:rsidR="00D77C13" w:rsidRDefault="00D77C13" w:rsidP="00D77C13">
            <w:pPr>
              <w:rPr>
                <w:color w:val="auto"/>
              </w:rPr>
            </w:pPr>
            <w:r w:rsidRPr="00CE0A46">
              <w:rPr>
                <w:color w:val="auto"/>
              </w:rPr>
              <w:t>This field allows you to enter a limit amount to establish a maximum total amount for the garnishment deduction (sometimes a garnishment will come with a pre-defined limit amount as set by the issuing authority).  When this field has an amount, the limit balance field will be updated each time the State runs Pay Confirmation reflecting how much of the garnishment has been paid to date. When the limit balance equals the limit amount, the system automatically stops taking the deduction. If you do not want to define a limit, leave this field blank.</w:t>
            </w:r>
          </w:p>
          <w:p w:rsidR="00D77C13" w:rsidRPr="00FF6D4D" w:rsidRDefault="00D77C13" w:rsidP="00D77C13">
            <w:pPr>
              <w:rPr>
                <w:rStyle w:val="Strong"/>
              </w:rPr>
            </w:pPr>
            <w:r w:rsidRPr="00FF6D4D">
              <w:rPr>
                <w:rStyle w:val="Strong"/>
              </w:rPr>
              <w:t>Once an amount has been entered and saved, this field can NOT be changed without assistance from CORE.</w:t>
            </w:r>
          </w:p>
        </w:tc>
      </w:tr>
      <w:tr w:rsidR="00D77C13" w:rsidTr="00D77C13">
        <w:trPr>
          <w:trHeight w:val="1301"/>
        </w:trPr>
        <w:tc>
          <w:tcPr>
            <w:tcW w:w="2011" w:type="dxa"/>
            <w:shd w:val="clear" w:color="auto" w:fill="auto"/>
          </w:tcPr>
          <w:p w:rsidR="00D77C13" w:rsidRPr="00FF6D4D" w:rsidRDefault="00D77C13" w:rsidP="00D77C13">
            <w:pPr>
              <w:rPr>
                <w:rStyle w:val="Strong"/>
              </w:rPr>
            </w:pPr>
            <w:r w:rsidRPr="00FF6D4D">
              <w:rPr>
                <w:rStyle w:val="Strong"/>
              </w:rPr>
              <w:t>Limit Balance</w:t>
            </w:r>
          </w:p>
        </w:tc>
        <w:tc>
          <w:tcPr>
            <w:tcW w:w="6743" w:type="dxa"/>
            <w:shd w:val="clear" w:color="auto" w:fill="auto"/>
          </w:tcPr>
          <w:p w:rsidR="00D77C13" w:rsidRPr="00CE0A46" w:rsidRDefault="00D77C13" w:rsidP="00D77C13">
            <w:pPr>
              <w:rPr>
                <w:color w:val="auto"/>
              </w:rPr>
            </w:pPr>
            <w:r w:rsidRPr="00CE0A46">
              <w:rPr>
                <w:color w:val="auto"/>
              </w:rPr>
              <w:t>This field is only maintained when a Limit Amount has been entered.  Each time the State runs Pay Confirmation, the system will update the amount in this field, displaying how much of the garnishment has been paid to date. When the limit balance equals the limit amount, the system automatically stops taking the deduction.</w:t>
            </w:r>
          </w:p>
          <w:p w:rsidR="00D77C13" w:rsidRPr="00FF6D4D" w:rsidRDefault="00D77C13" w:rsidP="00D77C13">
            <w:pPr>
              <w:rPr>
                <w:rStyle w:val="Strong"/>
              </w:rPr>
            </w:pPr>
            <w:r w:rsidRPr="00FF6D4D">
              <w:rPr>
                <w:rStyle w:val="Strong"/>
              </w:rPr>
              <w:t>This field can NOT be changed without assistance from CORE.</w:t>
            </w:r>
          </w:p>
        </w:tc>
      </w:tr>
    </w:tbl>
    <w:p w:rsidR="00D77C13" w:rsidRDefault="00D77C13" w:rsidP="00D77C13">
      <w:pPr>
        <w:pStyle w:val="BlockText"/>
      </w:pPr>
    </w:p>
    <w:p w:rsidR="00D77C13" w:rsidRDefault="00D77C13" w:rsidP="00D77C13">
      <w:pPr>
        <w:pStyle w:val="BlockText"/>
      </w:pPr>
    </w:p>
    <w:p w:rsidR="00D77C13" w:rsidRDefault="00D77C13" w:rsidP="00D77C13">
      <w:pPr>
        <w:pStyle w:val="Heading4"/>
      </w:pPr>
      <w:r>
        <w:br w:type="page"/>
      </w:r>
      <w:bookmarkStart w:id="93" w:name="_Toc282430237"/>
      <w:bookmarkStart w:id="94" w:name="_Toc449942884"/>
      <w:r>
        <w:t>Garnishment Spec Data 4</w:t>
      </w:r>
      <w:bookmarkEnd w:id="93"/>
      <w:bookmarkEnd w:id="94"/>
    </w:p>
    <w:p w:rsidR="00D77C13" w:rsidRPr="00FF6D4D" w:rsidRDefault="00D77C13" w:rsidP="00D77C13"/>
    <w:p w:rsidR="00D77C13" w:rsidRDefault="00D77C13" w:rsidP="00D77C13">
      <w:pPr>
        <w:pStyle w:val="BlockText"/>
      </w:pPr>
      <w:r>
        <w:t xml:space="preserve">Use this page to define deduction information when deducting from all payrolls.  Before using this page, </w:t>
      </w:r>
      <w:r w:rsidRPr="00FF6D4D">
        <w:rPr>
          <w:rStyle w:val="Strong"/>
        </w:rPr>
        <w:t>select</w:t>
      </w:r>
      <w:r>
        <w:t xml:space="preserve"> the </w:t>
      </w:r>
      <w:r w:rsidRPr="00FF6D4D">
        <w:rPr>
          <w:rStyle w:val="Strong"/>
        </w:rPr>
        <w:t>Deduct on All Payrolls</w:t>
      </w:r>
      <w:r>
        <w:t xml:space="preserve"> option on the </w:t>
      </w:r>
      <w:r w:rsidRPr="00FF6D4D">
        <w:rPr>
          <w:rStyle w:val="Strong"/>
        </w:rPr>
        <w:t>Garnishment Spec Data 3</w:t>
      </w:r>
      <w:r>
        <w:t xml:space="preserve"> page.</w:t>
      </w:r>
    </w:p>
    <w:p w:rsidR="00D77C13" w:rsidRDefault="00D77C13" w:rsidP="00D77C13">
      <w:pPr>
        <w:pStyle w:val="BlockText"/>
      </w:pPr>
    </w:p>
    <w:p w:rsidR="00D77C13" w:rsidRDefault="00D77C13" w:rsidP="00D77C13">
      <w:pPr>
        <w:pStyle w:val="BlockText"/>
      </w:pPr>
      <w:r>
        <w:t xml:space="preserve"> </w:t>
      </w:r>
      <w:r w:rsidRPr="00795CE9">
        <w:pict>
          <v:shape id="_x0000_i1090" type="#_x0000_t75" alt="This screen shot reflects the Garnishment Spec Data 4 Tab." style="width:456pt;height:277.5pt;visibility:visible">
            <v:imagedata r:id="rId60" o:title="This screen shot reflects the Garnishment Spec Data 4 Tab"/>
          </v:shape>
        </w:pict>
      </w:r>
    </w:p>
    <w:p w:rsidR="00D77C13" w:rsidRDefault="00D77C13" w:rsidP="00D77C13">
      <w:pPr>
        <w:pStyle w:val="BlockText"/>
      </w:pPr>
    </w:p>
    <w:p w:rsidR="00D77C13" w:rsidRDefault="00D77C13" w:rsidP="00D77C13">
      <w:pPr>
        <w:pStyle w:val="BlockText"/>
      </w:pPr>
      <w:r w:rsidRPr="00FF6D4D">
        <w:rPr>
          <w:rStyle w:val="Strong"/>
        </w:rPr>
        <w:t>Select</w:t>
      </w:r>
      <w:r>
        <w:t xml:space="preserve"> the appropriate </w:t>
      </w:r>
      <w:r w:rsidRPr="00FF6D4D">
        <w:rPr>
          <w:rStyle w:val="Strong"/>
        </w:rPr>
        <w:t>Deduction Calculation Defaults</w:t>
      </w:r>
      <w:r>
        <w:t xml:space="preserve"> </w:t>
      </w:r>
      <w:r w:rsidRPr="00FF6D4D">
        <w:pict>
          <v:shape id="Picture 42" o:spid="_x0000_i1091" type="#_x0000_t75" style="width:10.5pt;height:15pt;visibility:visible">
            <v:imagedata r:id="rId61" o:title=""/>
          </v:shape>
        </w:pict>
      </w:r>
      <w:r>
        <w:t xml:space="preserve">  radio button.  If you </w:t>
      </w:r>
      <w:r w:rsidRPr="009C538D">
        <w:rPr>
          <w:rStyle w:val="Strong"/>
        </w:rPr>
        <w:t>select</w:t>
      </w:r>
      <w:r>
        <w:t xml:space="preserve"> "</w:t>
      </w:r>
      <w:r w:rsidRPr="00FF6D4D">
        <w:rPr>
          <w:rStyle w:val="Strong"/>
        </w:rPr>
        <w:t>Maximum</w:t>
      </w:r>
      <w:r>
        <w:t xml:space="preserve">” no other selection is necessary.  If you </w:t>
      </w:r>
      <w:r w:rsidRPr="009C538D">
        <w:rPr>
          <w:rStyle w:val="Strong"/>
        </w:rPr>
        <w:t>select</w:t>
      </w:r>
      <w:r>
        <w:t xml:space="preserve"> </w:t>
      </w:r>
      <w:r w:rsidRPr="00DD1922">
        <w:rPr>
          <w:rStyle w:val="Strong"/>
        </w:rPr>
        <w:t>“% DE + Amount</w:t>
      </w:r>
      <w:r>
        <w:t xml:space="preserve">”, enter the </w:t>
      </w:r>
      <w:r w:rsidRPr="00DD1922">
        <w:rPr>
          <w:rStyle w:val="Strong"/>
        </w:rPr>
        <w:t>DE Percent</w:t>
      </w:r>
      <w:r>
        <w:t xml:space="preserve"> and/or </w:t>
      </w:r>
      <w:r w:rsidRPr="00DD1922">
        <w:rPr>
          <w:rStyle w:val="Strong"/>
        </w:rPr>
        <w:t>Flat Amount</w:t>
      </w:r>
      <w:r>
        <w:t xml:space="preserve">.   Now </w:t>
      </w:r>
      <w:r w:rsidRPr="00DD1922">
        <w:rPr>
          <w:rStyle w:val="Strong"/>
        </w:rPr>
        <w:t>select</w:t>
      </w:r>
      <w:r>
        <w:t xml:space="preserve"> the </w:t>
      </w:r>
      <w:r w:rsidRPr="00DD1922">
        <w:rPr>
          <w:rStyle w:val="Strong"/>
        </w:rPr>
        <w:t>Frequency</w:t>
      </w:r>
      <w:r>
        <w:t xml:space="preserve"> from the drop down list by </w:t>
      </w:r>
      <w:r w:rsidRPr="00DD1922">
        <w:rPr>
          <w:rStyle w:val="Strong"/>
        </w:rPr>
        <w:t>clicking</w:t>
      </w:r>
      <w:r>
        <w:t xml:space="preserve"> </w:t>
      </w:r>
      <w:r w:rsidRPr="00795CE9">
        <w:pict>
          <v:shape id="Picture 43" o:spid="_x0000_i1092" type="#_x0000_t75" alt="Look up icon." style="width:21pt;height:18pt;visibility:visible">
            <v:imagedata r:id="rId13" o:title="Look up icon"/>
          </v:shape>
        </w:pict>
      </w:r>
      <w:r>
        <w:t xml:space="preserve"> .</w:t>
      </w:r>
    </w:p>
    <w:p w:rsidR="00D77C13" w:rsidRDefault="00D77C13" w:rsidP="00D77C13">
      <w:pPr>
        <w:pStyle w:val="BlockText"/>
      </w:pPr>
    </w:p>
    <w:p w:rsidR="00D77C13" w:rsidRDefault="00D77C13" w:rsidP="00D77C13">
      <w:pPr>
        <w:pStyle w:val="BlockText"/>
      </w:pPr>
      <w:r>
        <w:t xml:space="preserve">The data below explains the relationship of the radio buttons and fields in the </w:t>
      </w:r>
      <w:r w:rsidRPr="00DD1922">
        <w:rPr>
          <w:rStyle w:val="Strong"/>
        </w:rPr>
        <w:t>Deduction Calculation Defaults</w:t>
      </w:r>
      <w:r>
        <w:t xml:space="preserve"> group box.</w:t>
      </w:r>
    </w:p>
    <w:p w:rsidR="00D77C13" w:rsidRDefault="00D77C13" w:rsidP="00D77C13">
      <w:pPr>
        <w:pStyle w:val="BlockText"/>
      </w:pPr>
    </w:p>
    <w:tbl>
      <w:tblPr>
        <w:tblW w:w="4562" w:type="pct"/>
        <w:tblInd w:w="480"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BE" w:firstRow="1" w:lastRow="0" w:firstColumn="1" w:lastColumn="0" w:noHBand="0" w:noVBand="0"/>
      </w:tblPr>
      <w:tblGrid>
        <w:gridCol w:w="1072"/>
        <w:gridCol w:w="7523"/>
      </w:tblGrid>
      <w:tr w:rsidR="00D77C13" w:rsidTr="00D77C13">
        <w:trPr>
          <w:trHeight w:val="1213"/>
        </w:trPr>
        <w:tc>
          <w:tcPr>
            <w:tcW w:w="1051" w:type="dxa"/>
            <w:shd w:val="clear" w:color="auto" w:fill="auto"/>
          </w:tcPr>
          <w:p w:rsidR="00D77C13" w:rsidRPr="00DD1922" w:rsidRDefault="00D77C13" w:rsidP="00D77C13">
            <w:pPr>
              <w:rPr>
                <w:rStyle w:val="Strong"/>
              </w:rPr>
            </w:pPr>
            <w:r w:rsidRPr="00DD1922">
              <w:rPr>
                <w:rStyle w:val="Strong"/>
              </w:rPr>
              <w:t>Maximum</w:t>
            </w:r>
          </w:p>
        </w:tc>
        <w:tc>
          <w:tcPr>
            <w:tcW w:w="7543" w:type="dxa"/>
            <w:shd w:val="clear" w:color="auto" w:fill="auto"/>
          </w:tcPr>
          <w:p w:rsidR="00D77C13" w:rsidRDefault="00D77C13" w:rsidP="00D77C13">
            <w:r>
              <w:t xml:space="preserve">If you </w:t>
            </w:r>
            <w:r w:rsidRPr="00DD1922">
              <w:rPr>
                <w:rStyle w:val="Strong"/>
              </w:rPr>
              <w:t>select</w:t>
            </w:r>
            <w:r>
              <w:t xml:space="preserve"> this option, the system will calculate:  Disposable Earnings (DE) – Exemptions = Garnishment Deduction</w:t>
            </w:r>
          </w:p>
          <w:p w:rsidR="00D77C13" w:rsidRDefault="00D77C13" w:rsidP="00D77C13">
            <w:pPr>
              <w:rPr>
                <w:color w:val="auto"/>
              </w:rPr>
            </w:pPr>
            <w:r>
              <w:rPr>
                <w:color w:val="auto"/>
              </w:rPr>
              <w:t>In other words, the system will take all it can get.  This option is most commonly used for Tax Levy or Bankruptcy garnishments (unless an amount is specified on the court order).</w:t>
            </w:r>
          </w:p>
        </w:tc>
      </w:tr>
      <w:tr w:rsidR="00D77C13" w:rsidTr="00D77C13">
        <w:trPr>
          <w:trHeight w:val="287"/>
        </w:trPr>
        <w:tc>
          <w:tcPr>
            <w:tcW w:w="1051" w:type="dxa"/>
            <w:shd w:val="clear" w:color="auto" w:fill="auto"/>
          </w:tcPr>
          <w:p w:rsidR="00D77C13" w:rsidRPr="00DD1922" w:rsidRDefault="00D77C13" w:rsidP="00D77C13">
            <w:pPr>
              <w:rPr>
                <w:rStyle w:val="Strong"/>
              </w:rPr>
            </w:pPr>
            <w:r w:rsidRPr="00DD1922">
              <w:rPr>
                <w:rStyle w:val="Strong"/>
              </w:rPr>
              <w:t>DE Percent</w:t>
            </w:r>
          </w:p>
        </w:tc>
        <w:tc>
          <w:tcPr>
            <w:tcW w:w="7543" w:type="dxa"/>
            <w:shd w:val="clear" w:color="auto" w:fill="auto"/>
          </w:tcPr>
          <w:p w:rsidR="00D77C13" w:rsidRDefault="00D77C13" w:rsidP="00D77C13">
            <w:pPr>
              <w:rPr>
                <w:color w:val="auto"/>
              </w:rPr>
            </w:pPr>
            <w:r w:rsidRPr="00DD1922">
              <w:rPr>
                <w:rStyle w:val="Strong"/>
              </w:rPr>
              <w:t>Enter</w:t>
            </w:r>
            <w:r>
              <w:rPr>
                <w:color w:val="auto"/>
              </w:rPr>
              <w:t xml:space="preserve"> the percentage specified in the court order.</w:t>
            </w:r>
          </w:p>
        </w:tc>
      </w:tr>
      <w:tr w:rsidR="00D77C13" w:rsidTr="00D77C13">
        <w:trPr>
          <w:trHeight w:val="287"/>
        </w:trPr>
        <w:tc>
          <w:tcPr>
            <w:tcW w:w="1051" w:type="dxa"/>
            <w:shd w:val="clear" w:color="auto" w:fill="auto"/>
          </w:tcPr>
          <w:p w:rsidR="00D77C13" w:rsidRPr="00DD1922" w:rsidRDefault="00D77C13" w:rsidP="00D77C13">
            <w:pPr>
              <w:rPr>
                <w:rStyle w:val="Strong"/>
              </w:rPr>
            </w:pPr>
            <w:r w:rsidRPr="00DD1922">
              <w:rPr>
                <w:rStyle w:val="Strong"/>
              </w:rPr>
              <w:t>Flat Amount</w:t>
            </w:r>
          </w:p>
        </w:tc>
        <w:tc>
          <w:tcPr>
            <w:tcW w:w="7543" w:type="dxa"/>
            <w:shd w:val="clear" w:color="auto" w:fill="auto"/>
          </w:tcPr>
          <w:p w:rsidR="00D77C13" w:rsidRDefault="00D77C13" w:rsidP="00D77C13">
            <w:pPr>
              <w:rPr>
                <w:color w:val="auto"/>
              </w:rPr>
            </w:pPr>
            <w:r>
              <w:rPr>
                <w:color w:val="auto"/>
              </w:rPr>
              <w:t xml:space="preserve">Usually used for Child Support.  </w:t>
            </w:r>
            <w:r w:rsidRPr="00DD1922">
              <w:rPr>
                <w:rStyle w:val="Strong"/>
              </w:rPr>
              <w:t>Enter</w:t>
            </w:r>
            <w:r>
              <w:rPr>
                <w:color w:val="auto"/>
              </w:rPr>
              <w:t xml:space="preserve"> amount specified in the court order.</w:t>
            </w:r>
          </w:p>
        </w:tc>
      </w:tr>
      <w:tr w:rsidR="00D77C13" w:rsidTr="00D77C13">
        <w:trPr>
          <w:trHeight w:val="734"/>
        </w:trPr>
        <w:tc>
          <w:tcPr>
            <w:tcW w:w="1051" w:type="dxa"/>
            <w:shd w:val="clear" w:color="auto" w:fill="auto"/>
          </w:tcPr>
          <w:p w:rsidR="00D77C13" w:rsidRPr="00DD1922" w:rsidRDefault="00D77C13" w:rsidP="00D77C13">
            <w:pPr>
              <w:rPr>
                <w:rStyle w:val="Strong"/>
              </w:rPr>
            </w:pPr>
            <w:r w:rsidRPr="00DD1922">
              <w:rPr>
                <w:rStyle w:val="Strong"/>
              </w:rPr>
              <w:t>Frequency</w:t>
            </w:r>
          </w:p>
        </w:tc>
        <w:tc>
          <w:tcPr>
            <w:tcW w:w="7543" w:type="dxa"/>
            <w:shd w:val="clear" w:color="auto" w:fill="auto"/>
          </w:tcPr>
          <w:p w:rsidR="00D77C13" w:rsidRDefault="00D77C13" w:rsidP="00D77C13">
            <w:pPr>
              <w:rPr>
                <w:color w:val="auto"/>
              </w:rPr>
            </w:pPr>
            <w:r>
              <w:rPr>
                <w:color w:val="auto"/>
              </w:rPr>
              <w:t xml:space="preserve">If you </w:t>
            </w:r>
            <w:r w:rsidRPr="00DD1922">
              <w:rPr>
                <w:rStyle w:val="Strong"/>
              </w:rPr>
              <w:t>enter</w:t>
            </w:r>
            <w:r>
              <w:rPr>
                <w:color w:val="auto"/>
              </w:rPr>
              <w:t xml:space="preserve"> a flat amount or percentage, you need to also </w:t>
            </w:r>
            <w:r w:rsidRPr="00DD1922">
              <w:rPr>
                <w:rStyle w:val="Strong"/>
              </w:rPr>
              <w:t>select</w:t>
            </w:r>
            <w:r>
              <w:rPr>
                <w:color w:val="auto"/>
              </w:rPr>
              <w:t xml:space="preserve"> a deduction frequency.  The system will use this frequency to adjust the flat amount to the employee’s pay frequency and to calculate the deduction amount accordingly per pay period.</w:t>
            </w:r>
          </w:p>
        </w:tc>
      </w:tr>
    </w:tbl>
    <w:p w:rsidR="00D77C13" w:rsidRDefault="00D77C13" w:rsidP="00D77C13">
      <w:pPr>
        <w:pStyle w:val="BlockText"/>
      </w:pPr>
    </w:p>
    <w:p w:rsidR="00D77C13" w:rsidRDefault="00D77C13" w:rsidP="00D77C13">
      <w:pPr>
        <w:pStyle w:val="BlockText"/>
        <w:rPr>
          <w:rStyle w:val="Strong"/>
        </w:rPr>
      </w:pPr>
      <w:r w:rsidRPr="00DD1922">
        <w:rPr>
          <w:rStyle w:val="Strong"/>
        </w:rPr>
        <w:t>Processing Fees Defaults</w:t>
      </w:r>
    </w:p>
    <w:p w:rsidR="00D77C13" w:rsidRPr="00DD1922" w:rsidRDefault="00D77C13" w:rsidP="00D77C13">
      <w:pPr>
        <w:pStyle w:val="BlockText"/>
        <w:rPr>
          <w:rStyle w:val="Strong"/>
        </w:rPr>
      </w:pPr>
    </w:p>
    <w:p w:rsidR="00D77C13" w:rsidRDefault="00D77C13" w:rsidP="00D77C13">
      <w:pPr>
        <w:pStyle w:val="BlockText"/>
      </w:pPr>
      <w:r>
        <w:t>Depending on the Court Order, you may have to indicate a fee for the Payee. On the Garnishment Spec Data 2 page, you specified whether to include the payee fee in the employee's disposable earnings.</w:t>
      </w:r>
    </w:p>
    <w:p w:rsidR="00D77C13" w:rsidRDefault="00D77C13" w:rsidP="00D77C13">
      <w:pPr>
        <w:pStyle w:val="BlockText"/>
      </w:pPr>
    </w:p>
    <w:p w:rsidR="00D77C13" w:rsidRDefault="00D77C13" w:rsidP="00D77C13">
      <w:pPr>
        <w:pStyle w:val="BlockText"/>
      </w:pPr>
      <w:r>
        <w:t>Some garnishment orders may require comparing a flat amount to a percentage of the deduction and then take the greater of the two.  If that is the case, enter both, and the system will take the greater amount.  Is this is the situation remember to also check the correct radio button.</w:t>
      </w: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Heading4"/>
      </w:pPr>
      <w:r>
        <w:br w:type="page"/>
      </w:r>
      <w:bookmarkStart w:id="95" w:name="_Toc282430238"/>
      <w:bookmarkStart w:id="96" w:name="_Toc449942885"/>
      <w:r>
        <w:t>Disposable Earnings Calculations</w:t>
      </w:r>
      <w:bookmarkEnd w:id="95"/>
      <w:bookmarkEnd w:id="96"/>
    </w:p>
    <w:p w:rsidR="00D77C13" w:rsidRDefault="00D77C13" w:rsidP="00D77C13">
      <w:pPr>
        <w:pStyle w:val="BlockText"/>
      </w:pPr>
    </w:p>
    <w:p w:rsidR="00D77C13" w:rsidRDefault="00D77C13" w:rsidP="00D77C13">
      <w:pPr>
        <w:pStyle w:val="BlockText"/>
      </w:pPr>
      <w:r>
        <w:t>Disposable earnings (DE) are the earnings subject to garnishment. What constitutes disposable earnings varies according to the governing jurisdiction (that is, federal, state, provincial, or local authority). For example, a disposable earnings definition might specify the calculation of an employee's gross earnings minus all federal and state taxes along with any health insurance premiums in effect prior to the date of the court order.</w:t>
      </w:r>
    </w:p>
    <w:p w:rsidR="00D77C13" w:rsidRDefault="00D77C13" w:rsidP="00D77C13">
      <w:pPr>
        <w:pStyle w:val="BlockText"/>
      </w:pPr>
    </w:p>
    <w:p w:rsidR="00D77C13" w:rsidRDefault="00D77C13" w:rsidP="00D77C13">
      <w:pPr>
        <w:pStyle w:val="BlockText"/>
      </w:pPr>
      <w:r>
        <w:t>PeopleSoft maintains and delivers the standard federal and state disposable earnings definitions with PeopleSoft Payroll for North America.  Where appropriate, the rules have been updated to include deductions to be included specific to the State of Oklahoma.</w:t>
      </w:r>
    </w:p>
    <w:p w:rsidR="00D77C13" w:rsidRDefault="00D77C13" w:rsidP="00D77C13">
      <w:pPr>
        <w:pStyle w:val="BlockText"/>
      </w:pPr>
    </w:p>
    <w:p w:rsidR="00D77C13" w:rsidRDefault="00D77C13" w:rsidP="00D77C13">
      <w:pPr>
        <w:pStyle w:val="BlockText"/>
      </w:pPr>
      <w:r>
        <w:t>If the Court order specifies that the employee’s disposable earnings should exclude specific deductions other than already specified in the rule, like health care for dependents, those deductions can be added at the employee level on Garnishment Spec Data 6, but for standard DE rules the CORE Team updates the delivered DE Rules as shown below.</w:t>
      </w:r>
    </w:p>
    <w:p w:rsidR="00D77C13" w:rsidRDefault="00D77C13" w:rsidP="00D77C13">
      <w:pPr>
        <w:pStyle w:val="BlockText"/>
      </w:pPr>
    </w:p>
    <w:p w:rsidR="00D77C13" w:rsidRPr="002250F3" w:rsidRDefault="00D77C13" w:rsidP="00D77C13">
      <w:pPr>
        <w:pStyle w:val="BlockText"/>
        <w:rPr>
          <w:rStyle w:val="IntenseEmphasis"/>
        </w:rPr>
      </w:pPr>
      <w:r>
        <w:rPr>
          <w:rStyle w:val="IntenseEmphasis"/>
        </w:rPr>
        <w:t xml:space="preserve">Navigation:  </w:t>
      </w:r>
      <w:r w:rsidRPr="002250F3">
        <w:rPr>
          <w:rStyle w:val="IntenseEmphasis"/>
        </w:rPr>
        <w:t>Set Up HRMS &gt; Product Related &gt; Payroll for North America &gt; Garnishments &gt; Disposable Earnings Defn</w:t>
      </w:r>
    </w:p>
    <w:p w:rsidR="00D77C13" w:rsidRDefault="00D77C13" w:rsidP="00D77C13">
      <w:pPr>
        <w:pStyle w:val="BlockText"/>
      </w:pPr>
    </w:p>
    <w:p w:rsidR="00D77C13" w:rsidRDefault="00D77C13" w:rsidP="00D77C13">
      <w:pPr>
        <w:pStyle w:val="BlockText"/>
      </w:pPr>
      <w:r>
        <w:t xml:space="preserve"> </w:t>
      </w:r>
      <w:r w:rsidRPr="002250F3">
        <w:pict>
          <v:shape id="Picture 44" o:spid="_x0000_i1093" type="#_x0000_t75" alt="This screen shot reflects the Disposable Earnings Defn - Find an Existing Value Tab." style="width:444.75pt;height:223.5pt;visibility:visible" o:bordertopcolor="this" o:borderleftcolor="this" o:borderbottomcolor="this" o:borderrightcolor="this">
            <v:imagedata r:id="rId62" o:title="This screen shot reflects the Disposable Earnings Defn - Find an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2250F3">
        <w:rPr>
          <w:rStyle w:val="Strong"/>
        </w:rPr>
        <w:t>Select</w:t>
      </w:r>
      <w:r>
        <w:t xml:space="preserve"> the correct </w:t>
      </w:r>
      <w:r w:rsidRPr="002250F3">
        <w:rPr>
          <w:rStyle w:val="Strong"/>
        </w:rPr>
        <w:t>Disposable Earnings Defn</w:t>
      </w:r>
      <w:r>
        <w:t xml:space="preserve"> you want to review and </w:t>
      </w:r>
      <w:r w:rsidRPr="002250F3">
        <w:rPr>
          <w:rStyle w:val="Strong"/>
        </w:rPr>
        <w:t>click</w:t>
      </w:r>
      <w:r>
        <w:t xml:space="preserve"> </w:t>
      </w:r>
      <w:r w:rsidRPr="00795CE9">
        <w:pict>
          <v:shape id="Picture 45" o:spid="_x0000_i1094"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r>
        <w:br w:type="page"/>
      </w:r>
      <w:r w:rsidR="00A82238" w:rsidRPr="00644F20">
        <w:rPr>
          <w:noProof/>
          <w:bdr w:val="single" w:sz="12" w:space="0" w:color="17365D"/>
        </w:rPr>
        <w:pict>
          <v:shape id="_x0000_i1095" type="#_x0000_t75" style="width:468pt;height:304.5pt;visibility:visible" o:bordertopcolor="#ffbf00 pure" o:borderleftcolor="#ffbf00 pure" o:borderbottomcolor="#ffbf00 pure" o:borderrightcolor="#ffbf00 pure">
            <v:imagedata r:id="rId63" o:title=""/>
            <w10:bordertop type="single" width="12"/>
            <w10:borderleft type="single" width="12"/>
            <w10:borderbottom type="single" width="12"/>
            <w10:borderright type="single" width="12"/>
          </v:shape>
        </w:pict>
      </w:r>
    </w:p>
    <w:p w:rsidR="00D77C13" w:rsidRPr="002250F3" w:rsidRDefault="00D77C13" w:rsidP="00D77C13">
      <w:pPr>
        <w:pStyle w:val="BlockText"/>
      </w:pPr>
    </w:p>
    <w:p w:rsidR="00D77C13" w:rsidRDefault="00D77C13" w:rsidP="00D77C13">
      <w:pPr>
        <w:pStyle w:val="BlockText"/>
      </w:pPr>
      <w:r w:rsidRPr="002250F3">
        <w:t>The Deductions Details criteria box is where the State modifies the DE Definition by adding the deductions that will be subtracted from wages when calculating the disposable earnings.  Contact CORE to update Garnishment Rule Disposable Earnings Definitions.</w:t>
      </w: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Heading4"/>
      </w:pPr>
      <w:r>
        <w:br w:type="page"/>
      </w:r>
      <w:bookmarkStart w:id="97" w:name="_Toc282430239"/>
      <w:bookmarkStart w:id="98" w:name="_Toc449942886"/>
      <w:r>
        <w:t>Garnishment Spec Data 5</w:t>
      </w:r>
      <w:bookmarkEnd w:id="97"/>
      <w:bookmarkEnd w:id="98"/>
    </w:p>
    <w:p w:rsidR="00D77C13" w:rsidRDefault="00D77C13" w:rsidP="00D77C13">
      <w:pPr>
        <w:pStyle w:val="BlockText"/>
      </w:pPr>
    </w:p>
    <w:p w:rsidR="00D77C13" w:rsidRDefault="00D77C13" w:rsidP="00D77C13">
      <w:pPr>
        <w:pStyle w:val="BlockText"/>
      </w:pPr>
      <w:r>
        <w:t xml:space="preserve">Use this page to define the payment schedule for the garnishment, used for Bi-Weekly pay cycles.   Before using this page you must </w:t>
      </w:r>
      <w:r w:rsidRPr="002250F3">
        <w:rPr>
          <w:rStyle w:val="Strong"/>
        </w:rPr>
        <w:t>select</w:t>
      </w:r>
      <w:r>
        <w:t xml:space="preserve"> the </w:t>
      </w:r>
      <w:r w:rsidRPr="002250F3">
        <w:rPr>
          <w:rStyle w:val="Strong"/>
        </w:rPr>
        <w:t>Deduct by Schedule</w:t>
      </w:r>
      <w:r>
        <w:t xml:space="preserve"> option on the </w:t>
      </w:r>
      <w:r w:rsidRPr="002250F3">
        <w:rPr>
          <w:rStyle w:val="Strong"/>
        </w:rPr>
        <w:t>Garnishment Spec Data 3</w:t>
      </w:r>
      <w:r>
        <w:t xml:space="preserve"> page.</w:t>
      </w:r>
    </w:p>
    <w:p w:rsidR="00D77C13" w:rsidRDefault="00D77C13" w:rsidP="00D77C13">
      <w:pPr>
        <w:pStyle w:val="BlockText"/>
      </w:pPr>
    </w:p>
    <w:p w:rsidR="00D77C13" w:rsidRDefault="00D77C13" w:rsidP="00D77C13">
      <w:pPr>
        <w:pStyle w:val="BlockText"/>
      </w:pPr>
      <w:r w:rsidRPr="00795CE9">
        <w:pict>
          <v:shape id="_x0000_i1096" type="#_x0000_t75" alt="This screen shot reflects the Garnishment Spec Data 5 Tab." style="width:440.25pt;height:282pt;visibility:visible" o:bordertopcolor="this" o:borderleftcolor="this" o:borderbottomcolor="this" o:borderrightcolor="this">
            <v:imagedata r:id="rId64" o:title="This screen shot reflects the Garnishment Spec Data 5 Tab"/>
            <w10:bordertop type="single" width="4"/>
            <w10:borderleft type="single" width="4"/>
            <w10:borderbottom type="single" width="4"/>
            <w10:borderright type="single" width="4"/>
          </v:shape>
        </w:pict>
      </w:r>
    </w:p>
    <w:p w:rsidR="00D77C13" w:rsidRDefault="00D77C13" w:rsidP="00D77C13">
      <w:pPr>
        <w:pStyle w:val="BlockText"/>
      </w:pPr>
      <w:r>
        <w:t xml:space="preserve"> </w:t>
      </w:r>
    </w:p>
    <w:p w:rsidR="00D77C13" w:rsidRDefault="00D77C13" w:rsidP="00D77C13">
      <w:pPr>
        <w:pStyle w:val="BlockText"/>
      </w:pPr>
    </w:p>
    <w:p w:rsidR="00D77C13" w:rsidRDefault="00D77C13" w:rsidP="00D77C13">
      <w:pPr>
        <w:pStyle w:val="BlockText"/>
      </w:pPr>
      <w:r>
        <w:pict>
          <v:shape id="_x0000_s1079" type="#_x0000_t32" style="position:absolute;left:0;text-align:left;margin-left:18pt;margin-top:5.85pt;width:251.15pt;height:0;z-index:251664384;mso-width-relative:margin;mso-height-relative:margin" o:connectortype="straight" strokeweight="1.5pt"/>
        </w:pict>
      </w:r>
    </w:p>
    <w:p w:rsidR="00D77C13" w:rsidRDefault="00D77C13" w:rsidP="00D77C13">
      <w:pPr>
        <w:pStyle w:val="Quote"/>
      </w:pPr>
      <w:r w:rsidRPr="0013504C">
        <w:rPr>
          <w:rStyle w:val="Strong"/>
        </w:rPr>
        <w:t>NOTE:</w:t>
      </w:r>
      <w:r>
        <w:t xml:space="preserve"> Bi-weekly employees will require a schedule to properly calculate and deduct garnishments.  </w:t>
      </w:r>
      <w:r w:rsidRPr="0013504C">
        <w:rPr>
          <w:rStyle w:val="Strong"/>
        </w:rPr>
        <w:t>Specify</w:t>
      </w:r>
      <w:r>
        <w:t xml:space="preserve"> a pay frequency of </w:t>
      </w:r>
      <w:r w:rsidRPr="0013504C">
        <w:rPr>
          <w:rStyle w:val="Strong"/>
        </w:rPr>
        <w:t>B</w:t>
      </w:r>
      <w:r>
        <w:t xml:space="preserve"> and enter the details in the deduction calculation group box.  For bi-weekly employees you will have to have at least two rows of data filled in (one for the first pay period and one for the second pay period).  Monthly employees will NOT use this page; they will only use the Garnishment Spec Data 4 page.</w:t>
      </w:r>
    </w:p>
    <w:p w:rsidR="00D77C13" w:rsidRDefault="00D77C13" w:rsidP="00D77C13">
      <w:pPr>
        <w:pStyle w:val="BlockText"/>
      </w:pPr>
      <w:r>
        <w:pict>
          <v:shape id="_x0000_s1080" type="#_x0000_t32" style="position:absolute;left:0;text-align:left;margin-left:18pt;margin-top:6.6pt;width:251.15pt;height:0;z-index:251665408;mso-width-relative:margin;mso-height-relative:margin" o:connectortype="straight" strokeweight="1.5pt"/>
        </w:pict>
      </w:r>
    </w:p>
    <w:p w:rsidR="00D77C13" w:rsidRDefault="00D77C13" w:rsidP="00D77C13"/>
    <w:p w:rsidR="00D77C13" w:rsidRDefault="00D77C13" w:rsidP="00D77C13"/>
    <w:p w:rsidR="00D77C13" w:rsidRDefault="00D77C13" w:rsidP="00D77C13"/>
    <w:p w:rsidR="00D77C13" w:rsidRDefault="00D77C13" w:rsidP="00D77C13"/>
    <w:p w:rsidR="00D77C13" w:rsidRDefault="00D77C13" w:rsidP="00D77C13">
      <w:pPr>
        <w:pStyle w:val="Heading4"/>
      </w:pPr>
      <w:r>
        <w:br w:type="page"/>
      </w:r>
      <w:bookmarkStart w:id="99" w:name="_Toc282430240"/>
      <w:bookmarkStart w:id="100" w:name="_Toc449942887"/>
      <w:r>
        <w:t>Garnishment Spec Data 6</w:t>
      </w:r>
      <w:bookmarkEnd w:id="99"/>
      <w:bookmarkEnd w:id="100"/>
    </w:p>
    <w:p w:rsidR="00D77C13" w:rsidRPr="0013504C" w:rsidRDefault="00D77C13" w:rsidP="00D77C13">
      <w:pPr>
        <w:pStyle w:val="BlockText"/>
      </w:pPr>
    </w:p>
    <w:p w:rsidR="00D77C13" w:rsidRDefault="00D77C13" w:rsidP="00D77C13">
      <w:pPr>
        <w:pStyle w:val="BlockText"/>
      </w:pPr>
      <w:r>
        <w:t>Use this page to indicate which garnishment rule governs each garnishment.  PeopleSoft allows you to enter multiple garnish law sources and rule IDs for each employee to accommodate orders from different states and courts.   If an employee has both federal and state ordered garnishments, enter the federal code (</w:t>
      </w:r>
      <w:r w:rsidRPr="0013504C">
        <w:rPr>
          <w:rStyle w:val="Strong"/>
        </w:rPr>
        <w:t>$U</w:t>
      </w:r>
      <w:r>
        <w:t>), and then insert a row for each additional state.</w:t>
      </w:r>
    </w:p>
    <w:p w:rsidR="00D77C13" w:rsidRDefault="00D77C13" w:rsidP="00D77C13">
      <w:pPr>
        <w:pStyle w:val="BlockText"/>
      </w:pPr>
    </w:p>
    <w:p w:rsidR="00D77C13" w:rsidRDefault="00D77C13" w:rsidP="00D77C13">
      <w:pPr>
        <w:pStyle w:val="BlockText"/>
      </w:pPr>
      <w:r w:rsidRPr="00795CE9">
        <w:pict>
          <v:shape id="Picture 40" o:spid="_x0000_i1097" type="#_x0000_t75" alt="This screen shot reflects the Garnishment Spec Data 6 Tab." style="width:444.75pt;height:330.75pt;visibility:visible" o:bordertopcolor="this" o:borderleftcolor="this" o:borderbottomcolor="this" o:borderrightcolor="this">
            <v:imagedata r:id="rId65" o:title="This screen shot reflects the Garnishment Spec Data 6 Tab"/>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r w:rsidRPr="0013504C">
        <w:rPr>
          <w:rStyle w:val="Strong"/>
        </w:rPr>
        <w:t>Select</w:t>
      </w:r>
      <w:r>
        <w:t xml:space="preserve"> the </w:t>
      </w:r>
      <w:r w:rsidRPr="0013504C">
        <w:rPr>
          <w:rStyle w:val="Strong"/>
        </w:rPr>
        <w:t>Garnish Law Source</w:t>
      </w:r>
      <w:r>
        <w:t xml:space="preserve"> (Jurisdictional Entity) and </w:t>
      </w:r>
      <w:r w:rsidRPr="0013504C">
        <w:rPr>
          <w:rStyle w:val="Strong"/>
        </w:rPr>
        <w:t>Rule ID</w:t>
      </w:r>
      <w:r>
        <w:t xml:space="preserve"> using the </w:t>
      </w:r>
      <w:r w:rsidRPr="00795CE9">
        <w:pict>
          <v:shape id="Picture 49" o:spid="_x0000_i1098" type="#_x0000_t75" alt="Look up icon." style="width:21pt;height:18pt;visibility:visible">
            <v:imagedata r:id="rId13" o:title="Look up icon"/>
          </v:shape>
        </w:pict>
      </w:r>
      <w:r>
        <w:t xml:space="preserve">  lookup buttons.</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pict>
          <v:shape id="_x0000_s1081" type="#_x0000_t32" style="position:absolute;left:0;text-align:left;margin-left:19.5pt;margin-top:6.5pt;width:249.9pt;height:0;z-index:251666432;mso-width-relative:margin;mso-height-relative:margin" o:connectortype="straight" strokeweight="1.5pt"/>
        </w:pict>
      </w:r>
    </w:p>
    <w:p w:rsidR="00D77C13" w:rsidRDefault="00D77C13" w:rsidP="00D77C13">
      <w:pPr>
        <w:pStyle w:val="Quote"/>
      </w:pPr>
      <w:r w:rsidRPr="0013504C">
        <w:rPr>
          <w:rStyle w:val="Strong"/>
        </w:rPr>
        <w:t>NOTE:</w:t>
      </w:r>
      <w:r>
        <w:t xml:space="preserve">  In the U.S., when an employee has more than one garnishment in a single state, the system determines proration rules based on the garnish law source. If the garnishments are for more than one state, the system uses the proration rule of the employee's work state.</w:t>
      </w:r>
    </w:p>
    <w:p w:rsidR="00D77C13" w:rsidRDefault="00D77C13" w:rsidP="00D77C13">
      <w:pPr>
        <w:pStyle w:val="BlockText"/>
      </w:pPr>
      <w:r>
        <w:pict>
          <v:shape id="_x0000_s1082" type="#_x0000_t32" style="position:absolute;left:0;text-align:left;margin-left:19.5pt;margin-top:7pt;width:249.9pt;height:0;z-index:251667456;mso-width-relative:margin;mso-height-relative:margin" o:connectortype="straight" strokeweight="1.5pt"/>
        </w:pict>
      </w:r>
    </w:p>
    <w:p w:rsidR="00D77C13" w:rsidRDefault="00D77C13" w:rsidP="00D77C13">
      <w:pPr>
        <w:pStyle w:val="BlockText"/>
        <w:rPr>
          <w:rStyle w:val="Strong"/>
        </w:rPr>
      </w:pPr>
      <w:r>
        <w:br w:type="page"/>
      </w:r>
      <w:r w:rsidRPr="0013504C">
        <w:rPr>
          <w:rStyle w:val="Strong"/>
        </w:rPr>
        <w:t>Exemption Parameters</w:t>
      </w:r>
    </w:p>
    <w:p w:rsidR="00D77C13" w:rsidRPr="0013504C" w:rsidRDefault="00D77C13" w:rsidP="00D77C13">
      <w:pPr>
        <w:pStyle w:val="BlockText"/>
        <w:rPr>
          <w:rStyle w:val="Strong"/>
        </w:rPr>
      </w:pPr>
    </w:p>
    <w:p w:rsidR="00D77C13" w:rsidRDefault="00D77C13" w:rsidP="00D77C13">
      <w:pPr>
        <w:pStyle w:val="BlockText"/>
      </w:pPr>
      <w:r>
        <w:t>The system uses this group box to calculate the most favorable garnishment deduction amount for the employee. Depending on the exemption calculation routine (in Garnishment Rules Table 2) that applies to this rule, the system uses one or more of these exemption parameters to calculate the amount of disposable earnings that are exempt from garnishment. You must enter only the exemption parameters that are appropriate to the rule.</w:t>
      </w:r>
    </w:p>
    <w:p w:rsidR="00D77C13" w:rsidRDefault="00D77C13" w:rsidP="00D77C13">
      <w:pPr>
        <w:pStyle w:val="BlockText"/>
      </w:pPr>
    </w:p>
    <w:tbl>
      <w:tblPr>
        <w:tblW w:w="4634" w:type="pct"/>
        <w:tblInd w:w="641"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shd w:val="clear" w:color="auto" w:fill="FFFFFF"/>
        <w:tblCellMar>
          <w:top w:w="15" w:type="dxa"/>
          <w:left w:w="15" w:type="dxa"/>
          <w:bottom w:w="15" w:type="dxa"/>
          <w:right w:w="15" w:type="dxa"/>
        </w:tblCellMar>
        <w:tblLook w:val="0000" w:firstRow="0" w:lastRow="0" w:firstColumn="0" w:lastColumn="0" w:noHBand="0" w:noVBand="0"/>
      </w:tblPr>
      <w:tblGrid>
        <w:gridCol w:w="2985"/>
        <w:gridCol w:w="5877"/>
      </w:tblGrid>
      <w:tr w:rsidR="00D77C13" w:rsidTr="00D77C13">
        <w:trPr>
          <w:trHeight w:val="764"/>
        </w:trPr>
        <w:tc>
          <w:tcPr>
            <w:tcW w:w="2985" w:type="dxa"/>
            <w:shd w:val="clear" w:color="auto" w:fill="FFFFFF"/>
            <w:tcMar>
              <w:left w:w="101" w:type="dxa"/>
              <w:right w:w="101" w:type="dxa"/>
            </w:tcMar>
          </w:tcPr>
          <w:p w:rsidR="00D77C13" w:rsidRPr="0013504C" w:rsidRDefault="00D77C13" w:rsidP="00D77C13">
            <w:pPr>
              <w:rPr>
                <w:rStyle w:val="Strong"/>
              </w:rPr>
            </w:pPr>
            <w:r w:rsidRPr="0013504C">
              <w:rPr>
                <w:rStyle w:val="Strong"/>
              </w:rPr>
              <w:t xml:space="preserve">Dep/Exempt Count </w:t>
            </w:r>
          </w:p>
          <w:p w:rsidR="00D77C13" w:rsidRPr="0013504C" w:rsidRDefault="00D77C13" w:rsidP="00D77C13">
            <w:pPr>
              <w:rPr>
                <w:rStyle w:val="Strong"/>
              </w:rPr>
            </w:pPr>
            <w:r w:rsidRPr="0013504C">
              <w:rPr>
                <w:rStyle w:val="Strong"/>
              </w:rPr>
              <w:t>(Dependent or Exemption Count)</w:t>
            </w:r>
          </w:p>
        </w:tc>
        <w:tc>
          <w:tcPr>
            <w:tcW w:w="5877" w:type="dxa"/>
            <w:shd w:val="clear" w:color="auto" w:fill="FFFFFF"/>
            <w:tcMar>
              <w:left w:w="101" w:type="dxa"/>
              <w:right w:w="101" w:type="dxa"/>
            </w:tcMar>
          </w:tcPr>
          <w:p w:rsidR="00D77C13" w:rsidRDefault="00D77C13" w:rsidP="00D77C13">
            <w:pPr>
              <w:rPr>
                <w:color w:val="auto"/>
              </w:rPr>
            </w:pPr>
            <w:r w:rsidRPr="0013504C">
              <w:rPr>
                <w:rStyle w:val="Strong"/>
              </w:rPr>
              <w:t>Enter</w:t>
            </w:r>
            <w:r>
              <w:rPr>
                <w:color w:val="auto"/>
              </w:rPr>
              <w:t xml:space="preserve"> the number of dependents or exemptions claimed by the employee.</w:t>
            </w:r>
          </w:p>
        </w:tc>
      </w:tr>
      <w:tr w:rsidR="00D77C13" w:rsidTr="00D77C13">
        <w:trPr>
          <w:trHeight w:val="294"/>
        </w:trPr>
        <w:tc>
          <w:tcPr>
            <w:tcW w:w="2985" w:type="dxa"/>
            <w:shd w:val="clear" w:color="auto" w:fill="FFFFFF"/>
            <w:tcMar>
              <w:left w:w="101" w:type="dxa"/>
              <w:right w:w="101" w:type="dxa"/>
            </w:tcMar>
          </w:tcPr>
          <w:p w:rsidR="00D77C13" w:rsidRPr="0013504C" w:rsidRDefault="00D77C13" w:rsidP="00D77C13">
            <w:pPr>
              <w:rPr>
                <w:rStyle w:val="Strong"/>
              </w:rPr>
            </w:pPr>
            <w:r w:rsidRPr="0013504C">
              <w:rPr>
                <w:rStyle w:val="Strong"/>
              </w:rPr>
              <w:t xml:space="preserve">Allowance Count </w:t>
            </w:r>
          </w:p>
        </w:tc>
        <w:tc>
          <w:tcPr>
            <w:tcW w:w="5877" w:type="dxa"/>
            <w:shd w:val="clear" w:color="auto" w:fill="FFFFFF"/>
            <w:tcMar>
              <w:left w:w="101" w:type="dxa"/>
              <w:right w:w="101" w:type="dxa"/>
            </w:tcMar>
          </w:tcPr>
          <w:p w:rsidR="00D77C13" w:rsidRDefault="00D77C13" w:rsidP="00D77C13">
            <w:pPr>
              <w:rPr>
                <w:color w:val="auto"/>
              </w:rPr>
            </w:pPr>
            <w:r w:rsidRPr="0013504C">
              <w:rPr>
                <w:rStyle w:val="Strong"/>
              </w:rPr>
              <w:t>Enter</w:t>
            </w:r>
            <w:r>
              <w:rPr>
                <w:color w:val="auto"/>
              </w:rPr>
              <w:t xml:space="preserve"> the number of allowances claimed by the employee. </w:t>
            </w:r>
          </w:p>
        </w:tc>
      </w:tr>
      <w:tr w:rsidR="00D77C13" w:rsidTr="00D77C13">
        <w:trPr>
          <w:trHeight w:val="294"/>
        </w:trPr>
        <w:tc>
          <w:tcPr>
            <w:tcW w:w="2985" w:type="dxa"/>
            <w:shd w:val="clear" w:color="auto" w:fill="FFFFFF"/>
            <w:tcMar>
              <w:left w:w="101" w:type="dxa"/>
              <w:right w:w="101" w:type="dxa"/>
            </w:tcMar>
          </w:tcPr>
          <w:p w:rsidR="00D77C13" w:rsidRPr="0013504C" w:rsidRDefault="00D77C13" w:rsidP="00D77C13">
            <w:pPr>
              <w:rPr>
                <w:rStyle w:val="Strong"/>
              </w:rPr>
            </w:pPr>
            <w:r w:rsidRPr="0013504C">
              <w:rPr>
                <w:rStyle w:val="Strong"/>
              </w:rPr>
              <w:t>Exempt Amount</w:t>
            </w:r>
          </w:p>
        </w:tc>
        <w:tc>
          <w:tcPr>
            <w:tcW w:w="5877" w:type="dxa"/>
            <w:shd w:val="clear" w:color="auto" w:fill="FFFFFF"/>
            <w:tcMar>
              <w:left w:w="101" w:type="dxa"/>
              <w:right w:w="101" w:type="dxa"/>
            </w:tcMar>
          </w:tcPr>
          <w:p w:rsidR="00D77C13" w:rsidRDefault="00D77C13" w:rsidP="00D77C13">
            <w:pPr>
              <w:rPr>
                <w:color w:val="auto"/>
              </w:rPr>
            </w:pPr>
            <w:r>
              <w:rPr>
                <w:color w:val="auto"/>
              </w:rPr>
              <w:t xml:space="preserve">If the court determines an exemption amount, </w:t>
            </w:r>
            <w:r w:rsidRPr="0013504C">
              <w:rPr>
                <w:rStyle w:val="Strong"/>
              </w:rPr>
              <w:t>enter</w:t>
            </w:r>
            <w:r>
              <w:rPr>
                <w:color w:val="auto"/>
              </w:rPr>
              <w:t xml:space="preserve"> it here. </w:t>
            </w:r>
          </w:p>
        </w:tc>
      </w:tr>
      <w:tr w:rsidR="00D77C13" w:rsidTr="00D77C13">
        <w:trPr>
          <w:trHeight w:val="529"/>
        </w:trPr>
        <w:tc>
          <w:tcPr>
            <w:tcW w:w="2985" w:type="dxa"/>
            <w:shd w:val="clear" w:color="auto" w:fill="FFFFFF"/>
            <w:tcMar>
              <w:left w:w="101" w:type="dxa"/>
              <w:right w:w="101" w:type="dxa"/>
            </w:tcMar>
          </w:tcPr>
          <w:p w:rsidR="00D77C13" w:rsidRPr="0013504C" w:rsidRDefault="00D77C13" w:rsidP="00D77C13">
            <w:pPr>
              <w:rPr>
                <w:rStyle w:val="Strong"/>
              </w:rPr>
            </w:pPr>
            <w:r w:rsidRPr="0013504C">
              <w:rPr>
                <w:rStyle w:val="Strong"/>
              </w:rPr>
              <w:t>Amount Frequency</w:t>
            </w:r>
          </w:p>
        </w:tc>
        <w:tc>
          <w:tcPr>
            <w:tcW w:w="5877" w:type="dxa"/>
            <w:shd w:val="clear" w:color="auto" w:fill="FFFFFF"/>
            <w:tcMar>
              <w:left w:w="101" w:type="dxa"/>
              <w:right w:w="101" w:type="dxa"/>
            </w:tcMar>
          </w:tcPr>
          <w:p w:rsidR="00D77C13" w:rsidRDefault="00D77C13" w:rsidP="00D77C13">
            <w:pPr>
              <w:rPr>
                <w:color w:val="auto"/>
              </w:rPr>
            </w:pPr>
            <w:r>
              <w:rPr>
                <w:color w:val="auto"/>
              </w:rPr>
              <w:t xml:space="preserve">If the court determines an exemption amount frequency (daily, weekly, or monthly), </w:t>
            </w:r>
            <w:r w:rsidRPr="0013504C">
              <w:rPr>
                <w:rStyle w:val="Strong"/>
              </w:rPr>
              <w:t>select</w:t>
            </w:r>
            <w:r>
              <w:rPr>
                <w:color w:val="auto"/>
              </w:rPr>
              <w:t xml:space="preserve"> it here.</w:t>
            </w:r>
          </w:p>
        </w:tc>
      </w:tr>
    </w:tbl>
    <w:p w:rsidR="00D77C13" w:rsidRDefault="00D77C13" w:rsidP="00D77C13">
      <w:pPr>
        <w:pStyle w:val="BlockText"/>
      </w:pPr>
    </w:p>
    <w:p w:rsidR="00D77C13" w:rsidRDefault="00D77C13" w:rsidP="00D77C13">
      <w:pPr>
        <w:pStyle w:val="BlockText"/>
        <w:rPr>
          <w:rStyle w:val="Strong"/>
        </w:rPr>
      </w:pPr>
      <w:r w:rsidRPr="0013504C">
        <w:rPr>
          <w:rStyle w:val="Strong"/>
        </w:rPr>
        <w:t>Deductions Allowed in DE Calc</w:t>
      </w:r>
    </w:p>
    <w:p w:rsidR="00D77C13" w:rsidRPr="0013504C" w:rsidRDefault="00D77C13" w:rsidP="00D77C13">
      <w:pPr>
        <w:pStyle w:val="BlockText"/>
        <w:rPr>
          <w:rStyle w:val="Strong"/>
        </w:rPr>
      </w:pPr>
    </w:p>
    <w:p w:rsidR="00D77C13" w:rsidRDefault="00D77C13" w:rsidP="00D77C13">
      <w:pPr>
        <w:pStyle w:val="BlockText"/>
      </w:pPr>
      <w:r>
        <w:t>Depending on the Disposable Earnings definition established for the Garnishment rule by the State, the system will populate the fields in this group box with all the deductions that are allowed once you have run the first pay calc.  This page will display the amount being subtracted from the employee’s gross before calculating the garnishment deduction.</w:t>
      </w:r>
    </w:p>
    <w:p w:rsidR="00D77C13" w:rsidRDefault="00D77C13" w:rsidP="00D77C13">
      <w:pPr>
        <w:pStyle w:val="BlockText"/>
      </w:pPr>
    </w:p>
    <w:p w:rsidR="00D77C13" w:rsidRDefault="00D77C13" w:rsidP="00D77C13">
      <w:pPr>
        <w:pStyle w:val="BlockText"/>
      </w:pPr>
      <w:r>
        <w:t xml:space="preserve"> </w:t>
      </w:r>
      <w:r w:rsidRPr="00795CE9">
        <w:pict>
          <v:shape id="Picture 50" o:spid="_x0000_i1099" type="#_x0000_t75" alt="This screen shot reflects the Deductions Allowed in DE Calc page." style="width:457.5pt;height:150.75pt;visibility:visible" o:bordertopcolor="this" o:borderleftcolor="this" o:borderbottomcolor="this" o:borderrightcolor="this">
            <v:imagedata r:id="rId66" o:title="This screen shot reflects the Deductions Allowed in DE Calc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p>
    <w:p w:rsidR="00D77C13" w:rsidRDefault="00D77C13" w:rsidP="00D77C13">
      <w:pPr>
        <w:pStyle w:val="BlockText"/>
      </w:pPr>
      <w:r>
        <w:pict>
          <v:shape id="_x0000_s1083" type="#_x0000_t32" style="position:absolute;left:0;text-align:left;margin-left:18pt;margin-top:6.3pt;width:256.6pt;height:0;z-index:251668480;mso-width-relative:margin;mso-height-relative:margin" o:connectortype="straight" strokeweight="1.5pt"/>
        </w:pict>
      </w:r>
    </w:p>
    <w:p w:rsidR="00D77C13" w:rsidRDefault="00D77C13" w:rsidP="00D77C13">
      <w:pPr>
        <w:pStyle w:val="BlockText"/>
      </w:pPr>
      <w:r w:rsidRPr="0013504C">
        <w:rPr>
          <w:rStyle w:val="Strong"/>
        </w:rPr>
        <w:t>Critical CAUTION:</w:t>
      </w:r>
      <w:r>
        <w:t xml:space="preserve">  For all </w:t>
      </w:r>
      <w:r w:rsidRPr="0013504C">
        <w:rPr>
          <w:rStyle w:val="Strong"/>
        </w:rPr>
        <w:t>Federal Tax Levy garnishments ONLY</w:t>
      </w:r>
      <w:r>
        <w:t xml:space="preserve"> the deductions and amounts </w:t>
      </w:r>
      <w:r w:rsidRPr="0013504C">
        <w:rPr>
          <w:rStyle w:val="Strong"/>
        </w:rPr>
        <w:t>NOT</w:t>
      </w:r>
      <w:r>
        <w:t xml:space="preserve"> covered by the employee’s </w:t>
      </w:r>
      <w:r w:rsidRPr="0013504C">
        <w:rPr>
          <w:rStyle w:val="Strong"/>
        </w:rPr>
        <w:t>BEA</w:t>
      </w:r>
      <w:r>
        <w:t xml:space="preserve"> should be listed here.</w:t>
      </w:r>
    </w:p>
    <w:p w:rsidR="00D77C13" w:rsidRDefault="00D77C13" w:rsidP="00D77C13">
      <w:pPr>
        <w:pStyle w:val="BlockText"/>
      </w:pPr>
    </w:p>
    <w:p w:rsidR="00D77C13" w:rsidRDefault="00D77C13" w:rsidP="00D77C13">
      <w:pPr>
        <w:pStyle w:val="BlockText"/>
      </w:pPr>
      <w:r>
        <w:t xml:space="preserve">The system will automatically add </w:t>
      </w:r>
      <w:r w:rsidRPr="0013504C">
        <w:rPr>
          <w:rStyle w:val="Strong"/>
        </w:rPr>
        <w:t>ALL</w:t>
      </w:r>
      <w:r>
        <w:t xml:space="preserve"> deductions that the employee has at the time the garnishment is entered.  Therefore, once the fields are updated after the first payroll calculation, they need to be reviewed.  </w:t>
      </w:r>
      <w:r w:rsidRPr="0013504C">
        <w:rPr>
          <w:rStyle w:val="Strong"/>
        </w:rPr>
        <w:t>ALL deductions covered by the employee’s BEA have to be deleted.</w:t>
      </w:r>
      <w:r>
        <w:t xml:space="preserve">  If a partial amount needs to be subtracted, </w:t>
      </w:r>
      <w:r w:rsidRPr="008F1E9E">
        <w:rPr>
          <w:rStyle w:val="Strong"/>
        </w:rPr>
        <w:t>enter</w:t>
      </w:r>
      <w:r>
        <w:t xml:space="preserve"> that amount in the </w:t>
      </w:r>
      <w:r w:rsidRPr="008F1E9E">
        <w:rPr>
          <w:rStyle w:val="Strong"/>
        </w:rPr>
        <w:t>Exempt Amount</w:t>
      </w:r>
      <w:r>
        <w:t xml:space="preserve"> field.</w:t>
      </w:r>
    </w:p>
    <w:p w:rsidR="00D77C13" w:rsidRDefault="00D77C13" w:rsidP="00D77C13">
      <w:pPr>
        <w:pStyle w:val="Heading4"/>
      </w:pPr>
      <w:bookmarkStart w:id="101" w:name="_Toc449942888"/>
      <w:r>
        <w:pict>
          <v:shape id="_x0000_s1084" type="#_x0000_t32" style="position:absolute;left:0;text-align:left;margin-left:18pt;margin-top:10.85pt;width:256.6pt;height:0;z-index:251669504;mso-width-relative:margin;mso-height-relative:margin" o:connectortype="straight" strokeweight="1.5pt"/>
        </w:pict>
      </w:r>
      <w:r>
        <w:br w:type="page"/>
      </w:r>
      <w:bookmarkStart w:id="102" w:name="_Toc282430241"/>
      <w:r>
        <w:t>Garnishment Spec Data 7</w:t>
      </w:r>
      <w:bookmarkEnd w:id="101"/>
      <w:bookmarkEnd w:id="102"/>
    </w:p>
    <w:p w:rsidR="00D77C13" w:rsidRDefault="00D77C13" w:rsidP="00D77C13">
      <w:pPr>
        <w:pStyle w:val="BlockText"/>
      </w:pPr>
    </w:p>
    <w:p w:rsidR="00D77C13" w:rsidRDefault="00D77C13" w:rsidP="00D77C13">
      <w:pPr>
        <w:pStyle w:val="BlockText"/>
      </w:pPr>
      <w:r>
        <w:t>Use this page to prorate garnishments for employees who have more than one.  Garnishments cannot go into arrears.  The system will allow you to use pre-defined proration rules (maintained by PeopleSoft) to collect from each of the employee’s garnishments each pay period, if the employee’s wages are not enough to cover his or her garnishment.</w:t>
      </w:r>
    </w:p>
    <w:p w:rsidR="00D77C13" w:rsidRDefault="00D77C13" w:rsidP="00D77C13">
      <w:pPr>
        <w:pStyle w:val="BlockText"/>
      </w:pPr>
      <w:r>
        <w:t xml:space="preserve"> </w:t>
      </w:r>
      <w:r w:rsidRPr="00795CE9">
        <w:pict>
          <v:shape id="_x0000_i1100" type="#_x0000_t75" alt="This screen shot reflects the Garnishment Spec Data 7 Tab." style="width:459.75pt;height:297pt;visibility:visible" o:bordertopcolor="this" o:borderleftcolor="this" o:borderbottomcolor="this" o:borderrightcolor="this">
            <v:imagedata r:id="rId67" o:title="This screen shot reflects the Garnishment Spec Data 7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The </w:t>
      </w:r>
      <w:r w:rsidRPr="008F1E9E">
        <w:rPr>
          <w:rStyle w:val="Strong"/>
        </w:rPr>
        <w:t>Garnishment ID</w:t>
      </w:r>
      <w:r>
        <w:t xml:space="preserve"> that you entered on </w:t>
      </w:r>
      <w:r w:rsidRPr="008F1E9E">
        <w:rPr>
          <w:rStyle w:val="Strong"/>
        </w:rPr>
        <w:t>Garn Spec 1</w:t>
      </w:r>
      <w:r>
        <w:t xml:space="preserve"> displays at the top of the page.  </w:t>
      </w:r>
      <w:r w:rsidRPr="008F1E9E">
        <w:rPr>
          <w:rStyle w:val="Strong"/>
        </w:rPr>
        <w:t>Enter</w:t>
      </w:r>
      <w:r>
        <w:t xml:space="preserve"> the </w:t>
      </w:r>
      <w:r w:rsidRPr="008F1E9E">
        <w:rPr>
          <w:rStyle w:val="Strong"/>
        </w:rPr>
        <w:t>Proration Rule State "OK”</w:t>
      </w:r>
      <w:r>
        <w:t xml:space="preserve">; this is the state where the employee works and </w:t>
      </w:r>
      <w:r w:rsidRPr="008F1E9E">
        <w:rPr>
          <w:rStyle w:val="Strong"/>
        </w:rPr>
        <w:t>select</w:t>
      </w:r>
      <w:r>
        <w:t xml:space="preserve"> the </w:t>
      </w:r>
      <w:r w:rsidRPr="008F1E9E">
        <w:rPr>
          <w:rStyle w:val="Strong"/>
        </w:rPr>
        <w:t>Proration Rule ID</w:t>
      </w:r>
      <w:r>
        <w:t>.</w:t>
      </w:r>
    </w:p>
    <w:p w:rsidR="00D77C13" w:rsidRDefault="00D77C13" w:rsidP="00D77C13">
      <w:pPr>
        <w:pStyle w:val="BlockText"/>
      </w:pPr>
    </w:p>
    <w:p w:rsidR="00D77C13" w:rsidRDefault="00D77C13" w:rsidP="00D77C13">
      <w:pPr>
        <w:pStyle w:val="BlockText"/>
      </w:pPr>
      <w:r>
        <w:t xml:space="preserve">If there is a Court Ordered Proration Override </w:t>
      </w:r>
      <w:r w:rsidRPr="008F1E9E">
        <w:rPr>
          <w:rStyle w:val="Strong"/>
        </w:rPr>
        <w:t>enter</w:t>
      </w:r>
      <w:r>
        <w:t xml:space="preserve"> the </w:t>
      </w:r>
      <w:r w:rsidRPr="008F1E9E">
        <w:rPr>
          <w:rStyle w:val="Strong"/>
        </w:rPr>
        <w:t>Court-Ordered Amount</w:t>
      </w:r>
      <w:r>
        <w:t xml:space="preserve"> or </w:t>
      </w:r>
      <w:r w:rsidRPr="008F1E9E">
        <w:rPr>
          <w:rStyle w:val="Strong"/>
        </w:rPr>
        <w:t>Percent</w:t>
      </w:r>
      <w:r>
        <w:t xml:space="preserve"> by which to prorate the employee's garnishments.  When the </w:t>
      </w:r>
      <w:r w:rsidRPr="008F1E9E">
        <w:rPr>
          <w:rStyle w:val="Strong"/>
        </w:rPr>
        <w:t xml:space="preserve">Proration Override criteria </w:t>
      </w:r>
      <w:r>
        <w:t>box is left blank, the system uses the proration rules set by Federal and State laws.  Only use this criteria box if the court order specifically states something other than what is specified by Federal or State guidelines.</w:t>
      </w:r>
    </w:p>
    <w:p w:rsidR="00D77C13" w:rsidRDefault="00D77C13" w:rsidP="00D77C13">
      <w:pPr>
        <w:pStyle w:val="BlockText"/>
      </w:pPr>
      <w:r>
        <w:t xml:space="preserve"> </w:t>
      </w:r>
      <w:r>
        <w:pict>
          <v:shape id="_x0000_s1085" type="#_x0000_t32" style="position:absolute;left:0;text-align:left;margin-left:17.25pt;margin-top:4.6pt;width:252.4pt;height:0;z-index:251670528;mso-position-horizontal-relative:text;mso-position-vertical-relative:text;mso-width-relative:margin;mso-height-relative:margin" o:connectortype="straight" strokeweight="1.5pt"/>
        </w:pict>
      </w:r>
    </w:p>
    <w:p w:rsidR="00D77C13" w:rsidRDefault="00D77C13" w:rsidP="00D77C13">
      <w:pPr>
        <w:pStyle w:val="Quote"/>
      </w:pPr>
      <w:r w:rsidRPr="008F1E9E">
        <w:rPr>
          <w:rStyle w:val="Strong"/>
        </w:rPr>
        <w:t>NOTE:</w:t>
      </w:r>
      <w:r>
        <w:t xml:space="preserve">  Only Writs and Support garnishments use proration rules because there can be more than one.</w:t>
      </w:r>
    </w:p>
    <w:p w:rsidR="00D77C13" w:rsidRDefault="00D77C13" w:rsidP="00D77C13">
      <w:pPr>
        <w:pStyle w:val="Quote"/>
      </w:pPr>
      <w:r>
        <w:pict>
          <v:shape id="_x0000_s1086" type="#_x0000_t32" style="position:absolute;left:0;text-align:left;margin-left:17.25pt;margin-top:47.85pt;width:252.4pt;height:0;z-index:251671552;mso-width-relative:margin;mso-height-relative:margin" o:connectortype="straight" strokeweight="1.5pt"/>
        </w:pict>
      </w:r>
      <w:r>
        <w:t>For Writs, the proration rule for Oklahoma is FIRST1.  This rule states that it will handle multiple writs on a “first come first serve” basis.  In other words the system will calculate and pay the writ that was received first (based on the Start Date entered on Garnishment Spec Data 3).  Once that writ has been paid the system will go to the next one in line and so on.</w:t>
      </w:r>
    </w:p>
    <w:p w:rsidR="00D77C13" w:rsidRDefault="00D77C13" w:rsidP="00D77C13">
      <w:pPr>
        <w:pStyle w:val="BlockText"/>
      </w:pPr>
      <w:r>
        <w:br w:type="page"/>
        <w:t>The Pay Mode group box is for functionality with the PeopleSoft Payables (AP) module and should be set as follows:</w:t>
      </w:r>
    </w:p>
    <w:p w:rsidR="00D77C13" w:rsidRDefault="00D77C13" w:rsidP="00D77C13">
      <w:pPr>
        <w:pStyle w:val="BlockText"/>
      </w:pPr>
    </w:p>
    <w:p w:rsidR="00D77C13" w:rsidRDefault="00D77C13" w:rsidP="00D77C13">
      <w:pPr>
        <w:pStyle w:val="BlockText"/>
      </w:pPr>
      <w:r>
        <w:tab/>
      </w:r>
      <w:r w:rsidRPr="008F1E9E">
        <w:rPr>
          <w:rStyle w:val="Strong"/>
        </w:rPr>
        <w:t>Pay Mode = D</w:t>
      </w:r>
      <w:r>
        <w:t xml:space="preserve">   Pay as Directed</w:t>
      </w:r>
    </w:p>
    <w:p w:rsidR="00D77C13" w:rsidRDefault="00D77C13" w:rsidP="00D77C13">
      <w:pPr>
        <w:pStyle w:val="BlockText"/>
      </w:pPr>
      <w:r>
        <w:tab/>
      </w:r>
      <w:r w:rsidRPr="008F1E9E">
        <w:rPr>
          <w:rStyle w:val="Strong"/>
        </w:rPr>
        <w:t>AP Payment Date Type</w:t>
      </w:r>
      <w:r>
        <w:t xml:space="preserve"> = </w:t>
      </w:r>
      <w:r w:rsidRPr="008F1E9E">
        <w:rPr>
          <w:rStyle w:val="Strong"/>
        </w:rPr>
        <w:t>Check Date</w:t>
      </w:r>
    </w:p>
    <w:p w:rsidR="00D77C13" w:rsidRDefault="00D77C13" w:rsidP="00D77C13">
      <w:pPr>
        <w:pStyle w:val="BlockText"/>
      </w:pPr>
    </w:p>
    <w:p w:rsidR="00D77C13" w:rsidRDefault="00D77C13" w:rsidP="00D77C13">
      <w:pPr>
        <w:pStyle w:val="BlockText"/>
      </w:pPr>
      <w:r>
        <w:t xml:space="preserve">The check box should be checked next to </w:t>
      </w:r>
      <w:r w:rsidRPr="008F1E9E">
        <w:rPr>
          <w:rStyle w:val="Strong"/>
        </w:rPr>
        <w:t>Separate AP Payment</w:t>
      </w:r>
      <w:r>
        <w:t>.</w:t>
      </w:r>
    </w:p>
    <w:p w:rsidR="00D77C13" w:rsidRDefault="00D77C13" w:rsidP="00D77C13">
      <w:pPr>
        <w:pStyle w:val="BlockText"/>
      </w:pPr>
    </w:p>
    <w:p w:rsidR="00D77C13" w:rsidRDefault="00D77C13" w:rsidP="00D77C13">
      <w:pPr>
        <w:pStyle w:val="Heading4"/>
      </w:pPr>
      <w:bookmarkStart w:id="103" w:name="_Toc282430242"/>
      <w:bookmarkStart w:id="104" w:name="_Toc449942889"/>
      <w:r>
        <w:t>Adding the Garnishment Deduction</w:t>
      </w:r>
      <w:bookmarkEnd w:id="103"/>
      <w:bookmarkEnd w:id="104"/>
    </w:p>
    <w:p w:rsidR="00D77C13" w:rsidRDefault="00D77C13" w:rsidP="00D77C13">
      <w:pPr>
        <w:pStyle w:val="BlockText"/>
      </w:pPr>
      <w:r>
        <w:t xml:space="preserve">In addition to entering the Garnishment Specification data, you need to add the General deduction of </w:t>
      </w:r>
      <w:r w:rsidRPr="008F1E9E">
        <w:rPr>
          <w:rStyle w:val="Strong"/>
        </w:rPr>
        <w:t>GARNSH</w:t>
      </w:r>
      <w:r>
        <w:t xml:space="preserve"> to the employee.</w:t>
      </w:r>
    </w:p>
    <w:p w:rsidR="00D77C13" w:rsidRDefault="00D77C13" w:rsidP="00D77C13">
      <w:pPr>
        <w:pStyle w:val="BlockText"/>
      </w:pPr>
    </w:p>
    <w:p w:rsidR="00D77C13" w:rsidRDefault="00D77C13" w:rsidP="00D77C13">
      <w:pPr>
        <w:pStyle w:val="BlockText"/>
      </w:pPr>
      <w:r w:rsidRPr="008F1E9E">
        <w:rPr>
          <w:rStyle w:val="IntenseEmphasis"/>
        </w:rPr>
        <w:t>Navigation:</w:t>
      </w:r>
      <w:r>
        <w:rPr>
          <w:rStyle w:val="IntenseEmphasis"/>
        </w:rPr>
        <w:t xml:space="preserve">  </w:t>
      </w:r>
      <w:r w:rsidRPr="008F1E9E">
        <w:rPr>
          <w:rStyle w:val="IntenseEmphasis"/>
        </w:rPr>
        <w:t>Payroll for North America &gt; Employee Pay Data USA &gt; Deductions &gt; Create General Deductions</w:t>
      </w:r>
    </w:p>
    <w:p w:rsidR="00D77C13" w:rsidRDefault="00D77C13" w:rsidP="00D77C13">
      <w:pPr>
        <w:pStyle w:val="BlockText"/>
      </w:pPr>
    </w:p>
    <w:p w:rsidR="00D77C13" w:rsidRDefault="00D77C13" w:rsidP="00D77C13">
      <w:pPr>
        <w:pStyle w:val="BlockText"/>
      </w:pPr>
      <w:r w:rsidRPr="00795CE9">
        <w:pict>
          <v:shape id="Picture 52" o:spid="_x0000_i1101" type="#_x0000_t75" alt="This screen shot reflects the Create General Deductions - Find an Existing Value Tab." style="width:447pt;height:258.75pt;visibility:visible" o:bordertopcolor="this" o:borderleftcolor="this" o:borderbottomcolor="this" o:borderrightcolor="this">
            <v:imagedata r:id="rId68" o:title="This screen shot reflects the Create General Deductions - Find an Existing Value Tab"/>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r>
        <w:t xml:space="preserve">To </w:t>
      </w:r>
      <w:r w:rsidRPr="008F1E9E">
        <w:rPr>
          <w:rStyle w:val="Strong"/>
        </w:rPr>
        <w:t>select</w:t>
      </w:r>
      <w:r>
        <w:t xml:space="preserve"> an employee, </w:t>
      </w:r>
      <w:r w:rsidRPr="008F1E9E">
        <w:rPr>
          <w:rStyle w:val="Strong"/>
        </w:rPr>
        <w:t>enter</w:t>
      </w:r>
      <w:r>
        <w:t xml:space="preserve"> the search criteria and </w:t>
      </w:r>
      <w:r w:rsidRPr="008F1E9E">
        <w:rPr>
          <w:rStyle w:val="Strong"/>
        </w:rPr>
        <w:t>click</w:t>
      </w:r>
      <w:r>
        <w:t xml:space="preserve"> </w:t>
      </w:r>
      <w:r w:rsidRPr="00795CE9">
        <w:pict>
          <v:shape id="Picture 53" o:spid="_x0000_i1102"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BlockText"/>
      </w:pPr>
      <w:r>
        <w:br w:type="page"/>
      </w:r>
      <w:r w:rsidRPr="008A6C56">
        <w:rPr>
          <w:highlight w:val="yellow"/>
        </w:rPr>
        <w:pict>
          <v:shape id="Picture 46" o:spid="_x0000_i1103" type="#_x0000_t75" alt="This screen shot reflects the General Deduction Data Tab." style="width:451.5pt;height:307.5pt;visibility:visible" o:bordertopcolor="this" o:borderleftcolor="this" o:borderbottomcolor="this" o:borderrightcolor="this">
            <v:imagedata r:id="rId69" o:title="This screen shot reflects the General Deduction Data Tab"/>
            <w10:bordertop type="single" width="4"/>
            <w10:borderleft type="single" width="4"/>
            <w10:borderbottom type="single" width="4"/>
            <w10:borderright type="single" width="4"/>
          </v:shape>
        </w:pict>
      </w:r>
    </w:p>
    <w:p w:rsidR="00D77C13" w:rsidRDefault="00D77C13" w:rsidP="00D77C13">
      <w:pPr>
        <w:pStyle w:val="BlockText"/>
      </w:pPr>
      <w:r>
        <w:t xml:space="preserve"> </w:t>
      </w:r>
    </w:p>
    <w:p w:rsidR="00D77C13" w:rsidRDefault="00D77C13" w:rsidP="00D77C13">
      <w:pPr>
        <w:pStyle w:val="BlockText"/>
      </w:pPr>
    </w:p>
    <w:p w:rsidR="00D77C13" w:rsidRDefault="00D77C13" w:rsidP="00D77C13">
      <w:pPr>
        <w:pStyle w:val="BlockText"/>
      </w:pPr>
      <w:r w:rsidRPr="008F1E9E">
        <w:rPr>
          <w:rStyle w:val="Strong"/>
        </w:rPr>
        <w:t>Enter</w:t>
      </w:r>
      <w:r>
        <w:t xml:space="preserve"> the </w:t>
      </w:r>
      <w:r w:rsidRPr="008F1E9E">
        <w:rPr>
          <w:rStyle w:val="Strong"/>
        </w:rPr>
        <w:t>Deduction Code</w:t>
      </w:r>
      <w:r>
        <w:t xml:space="preserve"> using the </w:t>
      </w:r>
      <w:r w:rsidRPr="00795CE9">
        <w:pict>
          <v:shape id="Picture 55" o:spid="_x0000_i1104" type="#_x0000_t75" alt="Look up icon." style="width:21pt;height:18pt;visibility:visible">
            <v:imagedata r:id="rId13" o:title="Look up icon"/>
          </v:shape>
        </w:pict>
      </w:r>
      <w:r>
        <w:t xml:space="preserve"> lookup button.   </w:t>
      </w:r>
      <w:r w:rsidRPr="008F1E9E">
        <w:rPr>
          <w:rStyle w:val="Strong"/>
        </w:rPr>
        <w:t>Select</w:t>
      </w:r>
      <w:r>
        <w:t xml:space="preserve"> the </w:t>
      </w:r>
      <w:r w:rsidRPr="008F1E9E">
        <w:rPr>
          <w:rStyle w:val="Strong"/>
        </w:rPr>
        <w:t>Take on all Paygroups</w:t>
      </w:r>
      <w:r>
        <w:t xml:space="preserve"> checkbox to insure employees with multiple jobs in different paygroups will have the garnishment taken from all pay.</w:t>
      </w:r>
    </w:p>
    <w:p w:rsidR="00D77C13" w:rsidRDefault="00D77C13" w:rsidP="00D77C13">
      <w:pPr>
        <w:pStyle w:val="BlockText"/>
      </w:pPr>
    </w:p>
    <w:p w:rsidR="00D77C13" w:rsidRDefault="00D77C13" w:rsidP="00D77C13">
      <w:pPr>
        <w:pStyle w:val="BlockText"/>
      </w:pPr>
      <w:r>
        <w:t xml:space="preserve">The </w:t>
      </w:r>
      <w:r w:rsidRPr="008F1E9E">
        <w:rPr>
          <w:rStyle w:val="Strong"/>
        </w:rPr>
        <w:t>Effective Date</w:t>
      </w:r>
      <w:r>
        <w:t xml:space="preserve"> should be the </w:t>
      </w:r>
      <w:r w:rsidRPr="008F1E9E">
        <w:rPr>
          <w:rStyle w:val="Strong"/>
        </w:rPr>
        <w:t>Begin Date</w:t>
      </w:r>
      <w:r>
        <w:t xml:space="preserve"> of the employee’s next pay cycle.</w:t>
      </w:r>
    </w:p>
    <w:p w:rsidR="00D77C13" w:rsidRDefault="00D77C13" w:rsidP="00D77C13">
      <w:pPr>
        <w:pStyle w:val="BlockText"/>
      </w:pPr>
    </w:p>
    <w:p w:rsidR="00D77C13" w:rsidRDefault="00D77C13" w:rsidP="00D77C13">
      <w:pPr>
        <w:pStyle w:val="BlockText"/>
      </w:pPr>
      <w:r>
        <w:t>The system will default in "</w:t>
      </w:r>
      <w:r w:rsidRPr="008F1E9E">
        <w:rPr>
          <w:rStyle w:val="Strong"/>
        </w:rPr>
        <w:t>Default to Deduction Table</w:t>
      </w:r>
      <w:r>
        <w:t xml:space="preserve">” as the </w:t>
      </w:r>
      <w:r w:rsidRPr="008F1E9E">
        <w:rPr>
          <w:rStyle w:val="Strong"/>
        </w:rPr>
        <w:t>Deduction Calculation Routine</w:t>
      </w:r>
      <w:r>
        <w:t xml:space="preserve"> because the deduction has been defined as a garnishment.</w:t>
      </w:r>
    </w:p>
    <w:p w:rsidR="00D77C13" w:rsidRDefault="00D77C13" w:rsidP="00D77C13">
      <w:pPr>
        <w:pStyle w:val="BlockText"/>
      </w:pPr>
    </w:p>
    <w:p w:rsidR="00D77C13" w:rsidRDefault="00D77C13" w:rsidP="00D77C13">
      <w:pPr>
        <w:pStyle w:val="BlockText"/>
      </w:pPr>
      <w:r>
        <w:t xml:space="preserve">During payroll calculation and confirmation processes the system will use the </w:t>
      </w:r>
      <w:r w:rsidRPr="008F1E9E">
        <w:rPr>
          <w:rStyle w:val="Strong"/>
        </w:rPr>
        <w:t>Garnishment Spec Data</w:t>
      </w:r>
      <w:r>
        <w:t xml:space="preserve"> pages to calculate the garnishment amount.  </w:t>
      </w:r>
      <w:r w:rsidRPr="00904BD6">
        <w:rPr>
          <w:rStyle w:val="Strong"/>
        </w:rPr>
        <w:t xml:space="preserve">Click </w:t>
      </w:r>
      <w:r w:rsidRPr="00795CE9">
        <w:pict>
          <v:shape id="Picture 56" o:spid="_x0000_i1105" type="#_x0000_t75" alt="Save button." style="width:47.25pt;height:15.75pt;visibility:visible">
            <v:imagedata r:id="rId15" o:title="Save button"/>
          </v:shape>
        </w:pict>
      </w:r>
    </w:p>
    <w:p w:rsidR="00D77C13" w:rsidRDefault="00D77C13" w:rsidP="00D77C13">
      <w:pPr>
        <w:pStyle w:val="BlockText"/>
      </w:pPr>
    </w:p>
    <w:p w:rsidR="00D77C13" w:rsidRDefault="00D77C13" w:rsidP="00D77C13">
      <w:pPr>
        <w:pStyle w:val="BlockText"/>
      </w:pPr>
    </w:p>
    <w:p w:rsidR="00D77C13" w:rsidRDefault="00D77C13" w:rsidP="00D77C13">
      <w:pPr>
        <w:pStyle w:val="Heading2"/>
      </w:pPr>
      <w:r>
        <w:br w:type="page"/>
      </w:r>
      <w:bookmarkStart w:id="105" w:name="_Toc282430243"/>
      <w:bookmarkStart w:id="106" w:name="_Toc449942890"/>
      <w:r>
        <w:t>Payroll General Deductions</w:t>
      </w:r>
      <w:bookmarkEnd w:id="105"/>
      <w:bookmarkEnd w:id="106"/>
    </w:p>
    <w:p w:rsidR="00D77C13" w:rsidRDefault="00D77C13" w:rsidP="00D77C13">
      <w:pPr>
        <w:pStyle w:val="Heading3"/>
      </w:pPr>
      <w:bookmarkStart w:id="107" w:name="_Toc282430244"/>
      <w:bookmarkStart w:id="108" w:name="_Toc449942891"/>
      <w:r>
        <w:t>Overview</w:t>
      </w:r>
      <w:bookmarkEnd w:id="107"/>
      <w:bookmarkEnd w:id="108"/>
    </w:p>
    <w:p w:rsidR="00D77C13" w:rsidRDefault="00D77C13" w:rsidP="00D77C13">
      <w:pPr>
        <w:pStyle w:val="BlockText"/>
      </w:pPr>
      <w:r>
        <w:t>In PeopleSoft Human Resources, a general deduction is any deduction that is not a benefit deduction. Charitable deductions, union dues, parking, garnishments, bonds, and so on all fit into this category. Use the General Deduction Table to define how these non-benefit deductions are calculated.</w:t>
      </w:r>
    </w:p>
    <w:p w:rsidR="00D77C13" w:rsidRDefault="00D77C13" w:rsidP="00D77C13">
      <w:pPr>
        <w:pStyle w:val="BlockText"/>
      </w:pPr>
    </w:p>
    <w:p w:rsidR="00D77C13" w:rsidRDefault="00D77C13" w:rsidP="00D77C13">
      <w:pPr>
        <w:pStyle w:val="BlockText"/>
      </w:pPr>
      <w:r>
        <w:t>In this section, we discuss how to setup General Deduction for employees.</w:t>
      </w:r>
    </w:p>
    <w:p w:rsidR="00D77C13" w:rsidRDefault="00D77C13" w:rsidP="00D77C13">
      <w:pPr>
        <w:pStyle w:val="BlockText"/>
      </w:pPr>
    </w:p>
    <w:p w:rsidR="00D77C13" w:rsidRDefault="00D77C13" w:rsidP="00D77C13">
      <w:pPr>
        <w:pStyle w:val="BlockText"/>
      </w:pPr>
      <w:r>
        <w:pict>
          <v:shape id="_x0000_s1087" type="#_x0000_t32" style="position:absolute;left:0;text-align:left;margin-left:18.75pt;margin-top:5.4pt;width:251.55pt;height:0;z-index:251672576;mso-width-relative:margin;mso-height-relative:margin" o:connectortype="straight" strokeweight="1.5pt"/>
        </w:pict>
      </w:r>
    </w:p>
    <w:p w:rsidR="00D77C13" w:rsidRDefault="00D77C13" w:rsidP="00D77C13">
      <w:pPr>
        <w:pStyle w:val="Quote"/>
      </w:pPr>
      <w:r w:rsidRPr="00FE726E">
        <w:rPr>
          <w:rStyle w:val="Strong"/>
        </w:rPr>
        <w:t>NOTE:</w:t>
      </w:r>
      <w:r>
        <w:t xml:space="preserve">  All Benefit Deductions, excluding Savings Plans, are setup as General Deductions but the data for these Benefit Deductions is programmatically entered for each employee by the EBC Inbound Interface.</w:t>
      </w:r>
    </w:p>
    <w:p w:rsidR="00D77C13" w:rsidRDefault="00D77C13" w:rsidP="00D77C13">
      <w:pPr>
        <w:pStyle w:val="BlockText"/>
      </w:pPr>
      <w:r>
        <w:pict>
          <v:shape id="_x0000_s1088" type="#_x0000_t32" style="position:absolute;left:0;text-align:left;margin-left:18.75pt;margin-top:5.9pt;width:251.55pt;height:0;z-index:251673600;mso-width-relative:margin;mso-height-relative:margin" o:connectortype="straight" strokeweight="1.5pt"/>
        </w:pict>
      </w:r>
    </w:p>
    <w:p w:rsidR="00D77C13" w:rsidRPr="00FE726E" w:rsidRDefault="00D77C13" w:rsidP="00D77C13"/>
    <w:p w:rsidR="00D77C13" w:rsidRDefault="00D77C13" w:rsidP="00D77C13">
      <w:pPr>
        <w:pStyle w:val="Heading3"/>
      </w:pPr>
      <w:bookmarkStart w:id="109" w:name="_Toc282430245"/>
      <w:bookmarkStart w:id="110" w:name="_Toc449942892"/>
      <w:r>
        <w:t>General Deduction Data</w:t>
      </w:r>
      <w:bookmarkEnd w:id="109"/>
      <w:bookmarkEnd w:id="110"/>
    </w:p>
    <w:p w:rsidR="00D77C13" w:rsidRDefault="00D77C13" w:rsidP="00D77C13">
      <w:pPr>
        <w:pStyle w:val="BlockText"/>
      </w:pPr>
    </w:p>
    <w:p w:rsidR="00D77C13" w:rsidRDefault="00D77C13" w:rsidP="00D77C13">
      <w:pPr>
        <w:pStyle w:val="BlockText"/>
        <w:rPr>
          <w:rStyle w:val="IntenseEmphasis"/>
        </w:rPr>
      </w:pPr>
      <w:r>
        <w:rPr>
          <w:rStyle w:val="IntenseEmphasis"/>
        </w:rPr>
        <w:t xml:space="preserve">Navigation:  </w:t>
      </w:r>
      <w:r w:rsidRPr="00FE726E">
        <w:rPr>
          <w:rStyle w:val="IntenseEmphasis"/>
        </w:rPr>
        <w:t>Payroll for North America &gt; Employee Pay Data USA &gt; Deductions &gt; Create General Deductions</w:t>
      </w:r>
      <w:r>
        <w:rPr>
          <w:rStyle w:val="IntenseEmphasis"/>
        </w:rPr>
        <w:t xml:space="preserve"> </w:t>
      </w:r>
    </w:p>
    <w:p w:rsidR="00D77C13" w:rsidRDefault="00D77C13" w:rsidP="00D77C13">
      <w:pPr>
        <w:pStyle w:val="BlockText"/>
        <w:rPr>
          <w:rStyle w:val="IntenseEmphasis"/>
        </w:rPr>
      </w:pPr>
    </w:p>
    <w:p w:rsidR="00D77C13" w:rsidRDefault="00D77C13" w:rsidP="00D77C13">
      <w:pPr>
        <w:pStyle w:val="BlockText"/>
      </w:pPr>
      <w:r w:rsidRPr="00E31DCD">
        <w:pict>
          <v:shape id="Picture 57" o:spid="_x0000_i1106" type="#_x0000_t75" alt="This screen shot reflects the Create General Deductions - Find an Existing Value Tab." style="width:443.25pt;height:262.5pt;visibility:visible" o:bordertopcolor="this" o:borderleftcolor="this" o:borderbottomcolor="this" o:borderrightcolor="this">
            <v:imagedata r:id="rId70" o:title="This screen shot reflects the Create General Deductions - Find an Existing Value Tab"/>
            <w10:bordertop type="single" width="4"/>
            <w10:borderleft type="single" width="4"/>
            <w10:borderbottom type="single" width="4"/>
            <w10:borderright type="single" width="4"/>
          </v:shape>
        </w:pict>
      </w:r>
    </w:p>
    <w:p w:rsidR="00D77C13" w:rsidRDefault="00D77C13" w:rsidP="00D77C13">
      <w:pPr>
        <w:pStyle w:val="BlockText"/>
        <w:rPr>
          <w:rStyle w:val="IntenseEmphasis"/>
        </w:rPr>
      </w:pPr>
      <w:r>
        <w:br w:type="page"/>
      </w:r>
      <w:r w:rsidRPr="00FE726E">
        <w:t>All deduction codes that begin with a</w:t>
      </w:r>
      <w:r w:rsidRPr="00FE726E">
        <w:rPr>
          <w:rStyle w:val="IntenseEmphasis"/>
        </w:rPr>
        <w:t xml:space="preserve"> 0</w:t>
      </w:r>
      <w:r w:rsidRPr="00FE726E">
        <w:t xml:space="preserve"> are </w:t>
      </w:r>
      <w:r w:rsidRPr="00FE726E">
        <w:rPr>
          <w:rStyle w:val="IntenseEmphasis"/>
        </w:rPr>
        <w:t>benefit deductions.</w:t>
      </w:r>
      <w:r>
        <w:rPr>
          <w:rStyle w:val="IntenseEmphasis"/>
        </w:rPr>
        <w:t xml:space="preserve"> </w:t>
      </w:r>
    </w:p>
    <w:p w:rsidR="00D77C13" w:rsidRDefault="00D77C13" w:rsidP="00D77C13">
      <w:pPr>
        <w:pStyle w:val="BlockText"/>
      </w:pPr>
    </w:p>
    <w:p w:rsidR="00D77C13" w:rsidRDefault="00D77C13" w:rsidP="00D77C13">
      <w:pPr>
        <w:pStyle w:val="BlockText"/>
      </w:pPr>
      <w:r>
        <w:t xml:space="preserve">All deduction codes that begin with an </w:t>
      </w:r>
      <w:r w:rsidRPr="00FE726E">
        <w:rPr>
          <w:rStyle w:val="IntenseEmphasis"/>
        </w:rPr>
        <w:t>alpha character</w:t>
      </w:r>
      <w:r>
        <w:t xml:space="preserve"> are for </w:t>
      </w:r>
      <w:r w:rsidRPr="00FE726E">
        <w:rPr>
          <w:rStyle w:val="IntenseEmphasis"/>
        </w:rPr>
        <w:t>deductions other than those that come from EBC</w:t>
      </w:r>
      <w:r>
        <w:t>.</w:t>
      </w:r>
    </w:p>
    <w:p w:rsidR="00D77C13" w:rsidRDefault="00D77C13" w:rsidP="00D77C13">
      <w:pPr>
        <w:pStyle w:val="BlockText"/>
      </w:pPr>
    </w:p>
    <w:p w:rsidR="00D77C13" w:rsidRDefault="00D77C13" w:rsidP="00D77C13">
      <w:pPr>
        <w:pStyle w:val="BlockText"/>
      </w:pPr>
      <w:r>
        <w:t xml:space="preserve"> </w:t>
      </w:r>
      <w:r w:rsidRPr="00FE726E">
        <w:pict>
          <v:shape id="_x0000_i1107" type="#_x0000_t75" alt="This screen shot reflects the General Deduction Data Tab." style="width:432.75pt;height:306.75pt;visibility:visible" o:bordertopcolor="this" o:borderleftcolor="this" o:borderbottomcolor="this" o:borderrightcolor="this">
            <v:imagedata r:id="rId71" o:title="This screen shot reflects the General Deduction Data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FE726E">
        <w:rPr>
          <w:rStyle w:val="Strong"/>
        </w:rPr>
        <w:t>Select</w:t>
      </w:r>
      <w:r>
        <w:t xml:space="preserve"> the </w:t>
      </w:r>
      <w:r w:rsidRPr="00FE726E">
        <w:rPr>
          <w:rStyle w:val="Strong"/>
        </w:rPr>
        <w:t>Deduction Code</w:t>
      </w:r>
      <w:r>
        <w:t xml:space="preserve"> using the </w:t>
      </w:r>
      <w:r w:rsidRPr="00E31DCD">
        <w:pict>
          <v:shape id="Picture 59" o:spid="_x0000_i1108" type="#_x0000_t75" alt="Look up icon." style="width:21pt;height:18pt;visibility:visible">
            <v:imagedata r:id="rId13" o:title="Look up icon"/>
          </v:shape>
        </w:pict>
      </w:r>
      <w:r>
        <w:t xml:space="preserve"> lookup button.</w:t>
      </w:r>
    </w:p>
    <w:p w:rsidR="00D77C13" w:rsidRDefault="00D77C13" w:rsidP="00D77C13">
      <w:pPr>
        <w:pStyle w:val="BlockText"/>
      </w:pPr>
    </w:p>
    <w:p w:rsidR="00D77C13" w:rsidRDefault="00D77C13" w:rsidP="00D77C13">
      <w:pPr>
        <w:pStyle w:val="BlockText"/>
      </w:pPr>
      <w:r w:rsidRPr="00FE726E">
        <w:rPr>
          <w:rStyle w:val="Strong"/>
        </w:rPr>
        <w:t>Enter</w:t>
      </w:r>
      <w:r>
        <w:t xml:space="preserve"> the </w:t>
      </w:r>
      <w:r w:rsidRPr="00FE726E">
        <w:rPr>
          <w:rStyle w:val="Strong"/>
        </w:rPr>
        <w:t>Effective Date</w:t>
      </w:r>
      <w:r>
        <w:t xml:space="preserve"> (beginning of employees’ next pay cycle) and </w:t>
      </w:r>
      <w:r w:rsidRPr="009C538D">
        <w:rPr>
          <w:rStyle w:val="Strong"/>
        </w:rPr>
        <w:t>select</w:t>
      </w:r>
      <w:r>
        <w:t xml:space="preserve"> the </w:t>
      </w:r>
      <w:r w:rsidRPr="00FE726E">
        <w:rPr>
          <w:rStyle w:val="Strong"/>
        </w:rPr>
        <w:t>Deduction Calculation Routine</w:t>
      </w:r>
      <w:r>
        <w:t xml:space="preserve">. In our example, we will use </w:t>
      </w:r>
      <w:r w:rsidRPr="00FE726E">
        <w:rPr>
          <w:rStyle w:val="Strong"/>
        </w:rPr>
        <w:t>Flat Amount</w:t>
      </w:r>
      <w:r>
        <w:t>.</w:t>
      </w:r>
    </w:p>
    <w:p w:rsidR="00D77C13" w:rsidRDefault="00D77C13" w:rsidP="00D77C13">
      <w:pPr>
        <w:pStyle w:val="BlockText"/>
      </w:pPr>
    </w:p>
    <w:p w:rsidR="00D77C13" w:rsidRDefault="00D77C13" w:rsidP="00D77C13">
      <w:pPr>
        <w:pStyle w:val="BlockText"/>
      </w:pPr>
      <w:r w:rsidRPr="00FE726E">
        <w:rPr>
          <w:rStyle w:val="Strong"/>
        </w:rPr>
        <w:t>Enter</w:t>
      </w:r>
      <w:r>
        <w:t xml:space="preserve"> the </w:t>
      </w:r>
      <w:r w:rsidRPr="00FE726E">
        <w:rPr>
          <w:rStyle w:val="Strong"/>
        </w:rPr>
        <w:t>Flat/Addl Amount</w:t>
      </w:r>
      <w:r>
        <w:t xml:space="preserve"> and </w:t>
      </w:r>
      <w:r w:rsidRPr="00C524A3">
        <w:rPr>
          <w:rStyle w:val="Strong"/>
        </w:rPr>
        <w:t>click</w:t>
      </w:r>
      <w:r>
        <w:t xml:space="preserve"> </w:t>
      </w:r>
      <w:r w:rsidRPr="00E31DCD">
        <w:pict>
          <v:shape id="Picture 60" o:spid="_x0000_i1109" type="#_x0000_t75" alt="Save button." style="width:47.25pt;height:15.75pt;visibility:visible">
            <v:imagedata r:id="rId15" o:title="Save button"/>
          </v:shape>
        </w:pict>
      </w:r>
    </w:p>
    <w:p w:rsidR="00D77C13" w:rsidRDefault="00D77C13" w:rsidP="00D77C13">
      <w:pPr>
        <w:pStyle w:val="BlockText"/>
      </w:pPr>
    </w:p>
    <w:p w:rsidR="00D77C13" w:rsidRDefault="00D77C13" w:rsidP="00D77C13">
      <w:pPr>
        <w:pStyle w:val="BlockText"/>
      </w:pPr>
      <w:r>
        <w:t>To add another General Deduction, insert a new row click   across from the Deduction Code.</w:t>
      </w:r>
    </w:p>
    <w:p w:rsidR="00D77C13" w:rsidRDefault="00D77C13" w:rsidP="00D77C13">
      <w:pPr>
        <w:pStyle w:val="BlockText"/>
      </w:pPr>
    </w:p>
    <w:p w:rsidR="00D77C13" w:rsidRDefault="00D77C13" w:rsidP="00D77C13">
      <w:pPr>
        <w:pStyle w:val="BlockText"/>
      </w:pPr>
      <w:r>
        <w:t xml:space="preserve">To add a new effective date and change the deduction amount, insert a new row, </w:t>
      </w:r>
      <w:r w:rsidRPr="00904BD6">
        <w:rPr>
          <w:rStyle w:val="Strong"/>
        </w:rPr>
        <w:t>click</w:t>
      </w:r>
      <w:r>
        <w:t xml:space="preserve"> </w:t>
      </w:r>
      <w:r w:rsidRPr="00E31DCD">
        <w:pict>
          <v:shape id="Picture 61" o:spid="_x0000_i1110" type="#_x0000_t75" alt="Plus (+) button." style="width:16.5pt;height:12.75pt;visibility:visible">
            <v:imagedata r:id="rId19" o:title="Plus (+) button"/>
          </v:shape>
        </w:pict>
      </w:r>
      <w:r>
        <w:t xml:space="preserve"> across from the Effective Date.</w:t>
      </w:r>
    </w:p>
    <w:p w:rsidR="00D77C13" w:rsidRDefault="00D77C13" w:rsidP="00D77C13">
      <w:pPr>
        <w:pStyle w:val="BlockText"/>
      </w:pPr>
      <w:r>
        <w:br w:type="page"/>
      </w:r>
      <w:r w:rsidRPr="00E31DCD">
        <w:pict>
          <v:shape id="Picture 62" o:spid="_x0000_i1111" type="#_x0000_t75" alt="This screen shot reflects the General Deduction page." style="width:6in;height:135pt;visibility:visible" o:bordertopcolor="this" o:borderleftcolor="this" o:borderbottomcolor="this" o:borderrightcolor="this">
            <v:imagedata r:id="rId72" o:title="This screen shot reflects the General Deduction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C524A3">
        <w:t xml:space="preserve">To add a new effective date and change the deduction amount, insert a new row, </w:t>
      </w:r>
      <w:r w:rsidRPr="00884409">
        <w:rPr>
          <w:rStyle w:val="Strong"/>
        </w:rPr>
        <w:t>click</w:t>
      </w:r>
      <w:r w:rsidRPr="00C524A3">
        <w:t xml:space="preserve"> </w:t>
      </w:r>
      <w:r w:rsidRPr="00E31DCD">
        <w:pict>
          <v:shape id="Picture 63" o:spid="_x0000_i1112" type="#_x0000_t75" alt="Plus (+) button." style="width:16.5pt;height:12.75pt;visibility:visible">
            <v:imagedata r:id="rId19" o:title="Plus (+) button"/>
          </v:shape>
        </w:pict>
      </w:r>
      <w:r w:rsidRPr="00C524A3">
        <w:t xml:space="preserve">  across from the Effective Date.</w:t>
      </w:r>
    </w:p>
    <w:p w:rsidR="00D77C13" w:rsidRDefault="00D77C13" w:rsidP="00D77C13">
      <w:pPr>
        <w:pStyle w:val="BlockText"/>
      </w:pPr>
    </w:p>
    <w:p w:rsidR="00D77C13" w:rsidRDefault="00D77C13" w:rsidP="00D77C13">
      <w:pPr>
        <w:pStyle w:val="BlockText"/>
      </w:pPr>
      <w:r w:rsidRPr="00E31DCD">
        <w:pict>
          <v:shape id="Picture 64" o:spid="_x0000_i1113" type="#_x0000_t75" alt="This screen shot reflects the Deduction Details page." style="width:454.5pt;height:219.75pt;visibility:visible" o:bordertopcolor="this" o:borderleftcolor="this" o:borderbottomcolor="this" o:borderrightcolor="this">
            <v:imagedata r:id="rId73" o:title="This screen shot reflects the Deduction Details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C524A3">
        <w:t xml:space="preserve">Update the Flat/Addl Amount and </w:t>
      </w:r>
      <w:r w:rsidRPr="00C524A3">
        <w:rPr>
          <w:rStyle w:val="Strong"/>
        </w:rPr>
        <w:t>click</w:t>
      </w:r>
      <w:r>
        <w:t xml:space="preserve"> </w:t>
      </w:r>
      <w:r w:rsidRPr="00E31DCD">
        <w:pict>
          <v:shape id="Picture 65" o:spid="_x0000_i1114" type="#_x0000_t75" alt="Save button." style="width:47.25pt;height:15.75pt;visibility:visible">
            <v:imagedata r:id="rId15" o:title="Save button"/>
          </v:shape>
        </w:pict>
      </w:r>
    </w:p>
    <w:p w:rsidR="00D77C13" w:rsidRDefault="00D77C13" w:rsidP="00D77C13">
      <w:pPr>
        <w:pStyle w:val="BlockText"/>
      </w:pPr>
    </w:p>
    <w:tbl>
      <w:tblPr>
        <w:tblW w:w="4729" w:type="pct"/>
        <w:tblInd w:w="480"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AE" w:firstRow="1" w:lastRow="0" w:firstColumn="1" w:lastColumn="0" w:noHBand="0" w:noVBand="0"/>
      </w:tblPr>
      <w:tblGrid>
        <w:gridCol w:w="2520"/>
        <w:gridCol w:w="6389"/>
      </w:tblGrid>
      <w:tr w:rsidR="00D77C13" w:rsidTr="00D77C13">
        <w:tc>
          <w:tcPr>
            <w:tcW w:w="2520" w:type="dxa"/>
            <w:shd w:val="clear" w:color="auto" w:fill="auto"/>
          </w:tcPr>
          <w:p w:rsidR="00D77C13" w:rsidRPr="00C524A3" w:rsidRDefault="00D77C13" w:rsidP="00D77C13">
            <w:pPr>
              <w:rPr>
                <w:rStyle w:val="Strong"/>
              </w:rPr>
            </w:pPr>
            <w:r w:rsidRPr="00C524A3">
              <w:rPr>
                <w:rStyle w:val="Strong"/>
              </w:rPr>
              <w:t>Deduction Code</w:t>
            </w:r>
          </w:p>
        </w:tc>
        <w:tc>
          <w:tcPr>
            <w:tcW w:w="6390" w:type="dxa"/>
            <w:shd w:val="clear" w:color="auto" w:fill="auto"/>
          </w:tcPr>
          <w:p w:rsidR="00D77C13" w:rsidRDefault="00D77C13" w:rsidP="00D77C13">
            <w:pPr>
              <w:rPr>
                <w:color w:val="auto"/>
              </w:rPr>
            </w:pPr>
            <w:r w:rsidRPr="00C524A3">
              <w:rPr>
                <w:rStyle w:val="Strong"/>
              </w:rPr>
              <w:t>Select</w:t>
            </w:r>
            <w:r>
              <w:rPr>
                <w:color w:val="auto"/>
              </w:rPr>
              <w:t xml:space="preserve"> the code for the general deduction the system should take for this employee. </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Take on all Paygroups</w:t>
            </w:r>
          </w:p>
        </w:tc>
        <w:tc>
          <w:tcPr>
            <w:tcW w:w="6390" w:type="dxa"/>
            <w:shd w:val="clear" w:color="auto" w:fill="auto"/>
          </w:tcPr>
          <w:p w:rsidR="00D77C13" w:rsidRDefault="00D77C13" w:rsidP="00D77C13">
            <w:pPr>
              <w:rPr>
                <w:color w:val="auto"/>
              </w:rPr>
            </w:pPr>
            <w:r>
              <w:rPr>
                <w:color w:val="auto"/>
              </w:rPr>
              <w:t xml:space="preserve">This option applies only to employees who have jobs in more than one pay group. The State will not be combining earnings from multiple jobs that are paid on the same pay run, but instead the employee will receive two checks.  </w:t>
            </w:r>
          </w:p>
          <w:p w:rsidR="00D77C13" w:rsidRDefault="00D77C13" w:rsidP="00D77C13">
            <w:pPr>
              <w:rPr>
                <w:color w:val="auto"/>
              </w:rPr>
            </w:pPr>
          </w:p>
          <w:p w:rsidR="00D77C13" w:rsidRDefault="00D77C13" w:rsidP="00D77C13">
            <w:pPr>
              <w:rPr>
                <w:color w:val="auto"/>
              </w:rPr>
            </w:pPr>
            <w:r>
              <w:rPr>
                <w:color w:val="auto"/>
              </w:rPr>
              <w:t>The system will take the deduction only when the employee’s primary paygroup is paid if this flag is checked off.  If it is checked on, the system will take the deduction from all jobs where the deduction is active.</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Deduction Calculation Routine</w:t>
            </w:r>
          </w:p>
        </w:tc>
        <w:tc>
          <w:tcPr>
            <w:tcW w:w="6390" w:type="dxa"/>
            <w:shd w:val="clear" w:color="auto" w:fill="auto"/>
          </w:tcPr>
          <w:p w:rsidR="00D77C13" w:rsidRDefault="00D77C13" w:rsidP="00D77C13">
            <w:pPr>
              <w:rPr>
                <w:color w:val="auto"/>
              </w:rPr>
            </w:pPr>
            <w:r>
              <w:rPr>
                <w:color w:val="auto"/>
              </w:rPr>
              <w:t xml:space="preserve">The Deduction Calculation Routine determines how a deduction is calculated for an employee. The state will not be using </w:t>
            </w:r>
            <w:r w:rsidRPr="00C524A3">
              <w:rPr>
                <w:rStyle w:val="Emphasis"/>
              </w:rPr>
              <w:t>Special Deduction Calculation</w:t>
            </w:r>
            <w:r>
              <w:rPr>
                <w:color w:val="auto"/>
              </w:rPr>
              <w:t>.</w:t>
            </w:r>
          </w:p>
          <w:p w:rsidR="00D77C13" w:rsidRDefault="00D77C13" w:rsidP="00D77C13">
            <w:pPr>
              <w:rPr>
                <w:color w:val="auto"/>
              </w:rPr>
            </w:pPr>
          </w:p>
          <w:p w:rsidR="00D77C13" w:rsidRPr="00280143" w:rsidRDefault="00D77C13" w:rsidP="00D77C13">
            <w:r w:rsidRPr="00C524A3">
              <w:rPr>
                <w:rStyle w:val="Strong"/>
              </w:rPr>
              <w:t>Select</w:t>
            </w:r>
            <w:r w:rsidRPr="00280143">
              <w:t xml:space="preserve"> </w:t>
            </w:r>
            <w:r w:rsidRPr="00884409">
              <w:t>Default to Deduction Table</w:t>
            </w:r>
            <w:r w:rsidRPr="00280143">
              <w:t xml:space="preserve"> to use the deduction calculation routine specified on the Deduction Table. If you </w:t>
            </w:r>
            <w:r w:rsidRPr="009C538D">
              <w:rPr>
                <w:rStyle w:val="Strong"/>
              </w:rPr>
              <w:t>select</w:t>
            </w:r>
            <w:r w:rsidRPr="00280143">
              <w:t xml:space="preserve"> this option, the system takes the amount or percent from the Deduction Table; thus, the Flat/Addl Amount (flat/additional amount) field and the Deduction Rate or % field on this page is not available for entry.</w:t>
            </w:r>
          </w:p>
          <w:p w:rsidR="00D77C13" w:rsidRDefault="00D77C13" w:rsidP="00D77C13">
            <w:pPr>
              <w:rPr>
                <w:rStyle w:val="Strong"/>
              </w:rPr>
            </w:pPr>
          </w:p>
          <w:p w:rsidR="00D77C13" w:rsidRPr="00280143" w:rsidRDefault="00D77C13" w:rsidP="00D77C13">
            <w:r w:rsidRPr="00C524A3">
              <w:rPr>
                <w:rStyle w:val="Strong"/>
              </w:rPr>
              <w:t>Select</w:t>
            </w:r>
            <w:r w:rsidRPr="00884409">
              <w:t xml:space="preserve"> Flat Amount</w:t>
            </w:r>
            <w:r w:rsidRPr="00280143">
              <w:t xml:space="preserve"> to establish the deduction as a flat amount.</w:t>
            </w:r>
          </w:p>
          <w:p w:rsidR="00D77C13" w:rsidRDefault="00D77C13" w:rsidP="00D77C13">
            <w:pPr>
              <w:rPr>
                <w:rStyle w:val="Strong"/>
              </w:rPr>
            </w:pPr>
          </w:p>
          <w:p w:rsidR="00D77C13" w:rsidRPr="00280143" w:rsidRDefault="00D77C13" w:rsidP="00D77C13">
            <w:r w:rsidRPr="00C524A3">
              <w:rPr>
                <w:rStyle w:val="Strong"/>
              </w:rPr>
              <w:t>Select</w:t>
            </w:r>
            <w:r w:rsidRPr="00280143">
              <w:t xml:space="preserve"> </w:t>
            </w:r>
            <w:r w:rsidRPr="00884409">
              <w:t>Percent of Federal Gross</w:t>
            </w:r>
            <w:r w:rsidRPr="00280143">
              <w:t xml:space="preserve"> to calculate the deduction as a percen</w:t>
            </w:r>
            <w:r>
              <w:t>t of Federal gross income. N/A.</w:t>
            </w:r>
          </w:p>
          <w:p w:rsidR="00D77C13" w:rsidRDefault="00D77C13" w:rsidP="00D77C13">
            <w:pPr>
              <w:rPr>
                <w:rStyle w:val="Strong"/>
              </w:rPr>
            </w:pPr>
          </w:p>
          <w:p w:rsidR="00D77C13" w:rsidRPr="00280143" w:rsidRDefault="00D77C13" w:rsidP="00D77C13">
            <w:r w:rsidRPr="00C524A3">
              <w:rPr>
                <w:rStyle w:val="Strong"/>
              </w:rPr>
              <w:t>Select</w:t>
            </w:r>
            <w:r w:rsidRPr="00280143">
              <w:t xml:space="preserve"> </w:t>
            </w:r>
            <w:r w:rsidRPr="00884409">
              <w:t>Percent of Net Pay</w:t>
            </w:r>
            <w:r w:rsidRPr="00280143">
              <w:t xml:space="preserve"> to calculate the deduction as a percent of net pay. N/A.</w:t>
            </w:r>
          </w:p>
          <w:p w:rsidR="00D77C13" w:rsidRDefault="00D77C13" w:rsidP="00D77C13">
            <w:pPr>
              <w:rPr>
                <w:rStyle w:val="Strong"/>
              </w:rPr>
            </w:pPr>
          </w:p>
          <w:p w:rsidR="00D77C13" w:rsidRPr="00280143" w:rsidRDefault="00D77C13" w:rsidP="00D77C13">
            <w:r w:rsidRPr="00C524A3">
              <w:rPr>
                <w:rStyle w:val="Strong"/>
              </w:rPr>
              <w:t>Select</w:t>
            </w:r>
            <w:r w:rsidRPr="00280143">
              <w:t xml:space="preserve"> </w:t>
            </w:r>
            <w:r w:rsidRPr="00884409">
              <w:t>Percent of Special Earnings</w:t>
            </w:r>
            <w:r w:rsidRPr="00280143">
              <w:t xml:space="preserve"> to calculate the deduction as a percent of a special accumulator, such as 401K. Enter the percent in the Deduction Rate or % field. N/A.</w:t>
            </w:r>
          </w:p>
          <w:p w:rsidR="00D77C13" w:rsidRDefault="00D77C13" w:rsidP="00D77C13">
            <w:pPr>
              <w:rPr>
                <w:rStyle w:val="Strong"/>
              </w:rPr>
            </w:pPr>
          </w:p>
          <w:p w:rsidR="00D77C13" w:rsidRPr="00280143" w:rsidRDefault="00D77C13" w:rsidP="00D77C13">
            <w:r w:rsidRPr="00C524A3">
              <w:rPr>
                <w:rStyle w:val="Strong"/>
              </w:rPr>
              <w:t>Select</w:t>
            </w:r>
            <w:r w:rsidRPr="00280143">
              <w:t xml:space="preserve"> </w:t>
            </w:r>
            <w:r w:rsidRPr="00884409">
              <w:t>Percent of Total Gross</w:t>
            </w:r>
            <w:r w:rsidRPr="00280143">
              <w:t xml:space="preserve"> to calculate the deduction as a percent of total gross income. N/A.</w:t>
            </w:r>
          </w:p>
          <w:p w:rsidR="00D77C13" w:rsidRDefault="00D77C13" w:rsidP="00D77C13">
            <w:pPr>
              <w:rPr>
                <w:rStyle w:val="Strong"/>
              </w:rPr>
            </w:pPr>
          </w:p>
          <w:p w:rsidR="00D77C13" w:rsidRPr="00280143" w:rsidRDefault="00D77C13" w:rsidP="00D77C13">
            <w:r w:rsidRPr="00C524A3">
              <w:rPr>
                <w:rStyle w:val="Strong"/>
              </w:rPr>
              <w:t>Select</w:t>
            </w:r>
            <w:r w:rsidRPr="00280143">
              <w:t xml:space="preserve"> </w:t>
            </w:r>
            <w:r w:rsidRPr="00884409">
              <w:t>Rate x Hours Worked</w:t>
            </w:r>
            <w:r w:rsidRPr="00280143">
              <w:t xml:space="preserve"> to calculate the deduction as rate multiplied by hours worked (hours with the FLSA flag selected). N/A.</w:t>
            </w:r>
          </w:p>
          <w:p w:rsidR="00D77C13" w:rsidRDefault="00D77C13" w:rsidP="00D77C13">
            <w:pPr>
              <w:rPr>
                <w:rStyle w:val="Strong"/>
              </w:rPr>
            </w:pPr>
          </w:p>
          <w:p w:rsidR="00D77C13" w:rsidRPr="00280143" w:rsidRDefault="00D77C13" w:rsidP="00D77C13">
            <w:pPr>
              <w:rPr>
                <w:color w:val="auto"/>
              </w:rPr>
            </w:pPr>
            <w:r w:rsidRPr="00C524A3">
              <w:rPr>
                <w:rStyle w:val="Strong"/>
              </w:rPr>
              <w:t>Select</w:t>
            </w:r>
            <w:r w:rsidRPr="00280143">
              <w:rPr>
                <w:color w:val="auto"/>
              </w:rPr>
              <w:t xml:space="preserve"> </w:t>
            </w:r>
            <w:r w:rsidRPr="00884409">
              <w:t>Rate x Special Hours</w:t>
            </w:r>
            <w:r w:rsidRPr="00280143">
              <w:rPr>
                <w:color w:val="auto"/>
              </w:rPr>
              <w:t xml:space="preserve"> to calculate the deduction as a rate multiplied by hours that have a special accumulator associated with them. N/A.</w:t>
            </w:r>
          </w:p>
          <w:p w:rsidR="00D77C13" w:rsidRDefault="00D77C13" w:rsidP="00D77C13">
            <w:pPr>
              <w:rPr>
                <w:rStyle w:val="Strong"/>
              </w:rPr>
            </w:pPr>
          </w:p>
          <w:p w:rsidR="00D77C13" w:rsidRPr="00280143" w:rsidRDefault="00D77C13" w:rsidP="00D77C13">
            <w:pPr>
              <w:rPr>
                <w:color w:val="auto"/>
              </w:rPr>
            </w:pPr>
            <w:r w:rsidRPr="00C524A3">
              <w:rPr>
                <w:rStyle w:val="Strong"/>
              </w:rPr>
              <w:t>Select</w:t>
            </w:r>
            <w:r w:rsidRPr="00280143">
              <w:rPr>
                <w:color w:val="auto"/>
              </w:rPr>
              <w:t xml:space="preserve"> </w:t>
            </w:r>
            <w:r w:rsidRPr="00884409">
              <w:t>Rate x Total Hours</w:t>
            </w:r>
            <w:r w:rsidRPr="00280143">
              <w:rPr>
                <w:color w:val="auto"/>
              </w:rPr>
              <w:t xml:space="preserve"> to calculate the deduction as a rate multiplied by total hours. Enter the rate in the Deduction Rate or % field. N/A.</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Deduction Rate or %</w:t>
            </w:r>
          </w:p>
        </w:tc>
        <w:tc>
          <w:tcPr>
            <w:tcW w:w="6390" w:type="dxa"/>
            <w:shd w:val="clear" w:color="auto" w:fill="auto"/>
          </w:tcPr>
          <w:p w:rsidR="00D77C13" w:rsidRPr="00884409" w:rsidRDefault="00D77C13" w:rsidP="00D77C13">
            <w:pPr>
              <w:rPr>
                <w:rStyle w:val="Emphasis"/>
              </w:rPr>
            </w:pPr>
            <w:r w:rsidRPr="00884409">
              <w:rPr>
                <w:rStyle w:val="Emphasis"/>
              </w:rPr>
              <w:t xml:space="preserve">Depending on the value you </w:t>
            </w:r>
            <w:r w:rsidRPr="009C538D">
              <w:rPr>
                <w:rStyle w:val="Strong"/>
              </w:rPr>
              <w:t>select</w:t>
            </w:r>
            <w:r w:rsidRPr="00884409">
              <w:rPr>
                <w:rStyle w:val="Emphasis"/>
              </w:rPr>
              <w:t xml:space="preserve"> for the Deduction Calculation Routine field, you may need to enter a rate or percent in this field. This will determine how much to take out for the deduction.</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Flat/Addl Amount</w:t>
            </w:r>
          </w:p>
        </w:tc>
        <w:tc>
          <w:tcPr>
            <w:tcW w:w="6390" w:type="dxa"/>
            <w:shd w:val="clear" w:color="auto" w:fill="auto"/>
          </w:tcPr>
          <w:p w:rsidR="00D77C13" w:rsidRPr="00C524A3" w:rsidRDefault="00D77C13" w:rsidP="00D77C13">
            <w:pPr>
              <w:rPr>
                <w:rStyle w:val="Emphasis"/>
              </w:rPr>
            </w:pPr>
            <w:r w:rsidRPr="00C524A3">
              <w:rPr>
                <w:rStyle w:val="Emphasis"/>
              </w:rPr>
              <w:t xml:space="preserve">Depending on the value you </w:t>
            </w:r>
            <w:r w:rsidRPr="009C538D">
              <w:rPr>
                <w:rStyle w:val="Strong"/>
              </w:rPr>
              <w:t>select</w:t>
            </w:r>
            <w:r w:rsidRPr="00C524A3">
              <w:rPr>
                <w:rStyle w:val="Emphasis"/>
              </w:rPr>
              <w:t xml:space="preserve"> for the Deduction Calculation Routine field, you may need to enter a flat or additional amount in this field. </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Goal Amount</w:t>
            </w:r>
          </w:p>
        </w:tc>
        <w:tc>
          <w:tcPr>
            <w:tcW w:w="6390" w:type="dxa"/>
            <w:shd w:val="clear" w:color="auto" w:fill="auto"/>
          </w:tcPr>
          <w:p w:rsidR="00D77C13" w:rsidRPr="00C524A3" w:rsidRDefault="00D77C13" w:rsidP="00D77C13">
            <w:pPr>
              <w:rPr>
                <w:rStyle w:val="Emphasis"/>
              </w:rPr>
            </w:pPr>
            <w:r w:rsidRPr="00C524A3">
              <w:rPr>
                <w:rStyle w:val="Emphasis"/>
              </w:rPr>
              <w:t>Enter the limit for the total amount of the deduction. After this goal is met, the deduction ends. However, if there is a maximum yearly deduction, and the maximum has been reached, the system does not take the deduction, regardless of whether the goal amount has been reached. For example, if the maximum yearly deduction amount allowed for United Way is $80, and an employee's goal amount for United Way is $100, the system stops taking the deduction when $80 is reached.</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Current Goal Balance</w:t>
            </w:r>
          </w:p>
        </w:tc>
        <w:tc>
          <w:tcPr>
            <w:tcW w:w="6390" w:type="dxa"/>
            <w:shd w:val="clear" w:color="auto" w:fill="auto"/>
          </w:tcPr>
          <w:p w:rsidR="00D77C13" w:rsidRPr="00C524A3" w:rsidRDefault="00D77C13" w:rsidP="00D77C13">
            <w:pPr>
              <w:rPr>
                <w:rStyle w:val="Emphasis"/>
              </w:rPr>
            </w:pPr>
            <w:r w:rsidRPr="00C524A3">
              <w:rPr>
                <w:rStyle w:val="Emphasis"/>
              </w:rPr>
              <w:t xml:space="preserve">Displays the total amount taken to date from the employee's pay for this deduction. The system updates this amount after every payroll run, during the Pay Confirmation process. When the Current Goal Balance equals the Goal Amount for this deduction, the system automatically stops taking the deduction. If you want the deduction to start again, you must add another effective dated row and corresponding data. </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Ded. stopped by Self Serv User</w:t>
            </w:r>
          </w:p>
        </w:tc>
        <w:tc>
          <w:tcPr>
            <w:tcW w:w="6390" w:type="dxa"/>
            <w:shd w:val="clear" w:color="auto" w:fill="auto"/>
          </w:tcPr>
          <w:p w:rsidR="00D77C13" w:rsidRPr="00C524A3" w:rsidRDefault="00D77C13" w:rsidP="00D77C13">
            <w:pPr>
              <w:rPr>
                <w:rStyle w:val="Emphasis"/>
              </w:rPr>
            </w:pPr>
            <w:r w:rsidRPr="00C524A3">
              <w:rPr>
                <w:rStyle w:val="Emphasis"/>
              </w:rPr>
              <w:t xml:space="preserve">If the employee stops a voluntary deduction using the Voluntary Deduction Update self-service Web application, the system will automatically </w:t>
            </w:r>
            <w:r w:rsidRPr="009C538D">
              <w:rPr>
                <w:rStyle w:val="Strong"/>
              </w:rPr>
              <w:t>select</w:t>
            </w:r>
            <w:r w:rsidRPr="00C524A3">
              <w:rPr>
                <w:rStyle w:val="Emphasis"/>
              </w:rPr>
              <w:t xml:space="preserve"> this check box.  Note:  The State is not yet using employee Payroll self Service</w:t>
            </w:r>
          </w:p>
        </w:tc>
      </w:tr>
      <w:tr w:rsidR="00D77C13" w:rsidTr="00D77C13">
        <w:tc>
          <w:tcPr>
            <w:tcW w:w="2520" w:type="dxa"/>
            <w:shd w:val="clear" w:color="auto" w:fill="auto"/>
          </w:tcPr>
          <w:p w:rsidR="00D77C13" w:rsidRPr="00C524A3" w:rsidRDefault="00D77C13" w:rsidP="00D77C13">
            <w:pPr>
              <w:rPr>
                <w:rStyle w:val="Strong"/>
              </w:rPr>
            </w:pPr>
            <w:r w:rsidRPr="00C524A3">
              <w:rPr>
                <w:rStyle w:val="Strong"/>
              </w:rPr>
              <w:t>This data was last updated by, On</w:t>
            </w:r>
          </w:p>
        </w:tc>
        <w:tc>
          <w:tcPr>
            <w:tcW w:w="6390" w:type="dxa"/>
            <w:shd w:val="clear" w:color="auto" w:fill="auto"/>
          </w:tcPr>
          <w:p w:rsidR="00D77C13" w:rsidRPr="00C524A3" w:rsidRDefault="00D77C13" w:rsidP="00D77C13">
            <w:pPr>
              <w:rPr>
                <w:rStyle w:val="Emphasis"/>
              </w:rPr>
            </w:pPr>
            <w:r w:rsidRPr="00C524A3">
              <w:rPr>
                <w:rStyle w:val="Emphasis"/>
              </w:rPr>
              <w:t>Each time the general deduction is updated, the system indicates whether an Online operator or a self-service Web user made the update, and it displays the date of the most recent update. Online operators can update online using the General Deduction Data page. The employee, also known as the Web user, can update using the Voluntary Deduction self-service application.</w:t>
            </w:r>
          </w:p>
        </w:tc>
      </w:tr>
    </w:tbl>
    <w:p w:rsidR="00D77C13" w:rsidRDefault="00D77C13" w:rsidP="00D77C13">
      <w:pPr>
        <w:pStyle w:val="BlockText"/>
      </w:pPr>
    </w:p>
    <w:p w:rsidR="00D77C13" w:rsidRDefault="00D77C13" w:rsidP="00D77C13">
      <w:pPr>
        <w:pStyle w:val="BlockText"/>
      </w:pPr>
    </w:p>
    <w:p w:rsidR="00D77C13" w:rsidRDefault="00D77C13" w:rsidP="00D77C13">
      <w:pPr>
        <w:pStyle w:val="Heading2"/>
      </w:pPr>
      <w:r>
        <w:br w:type="page"/>
      </w:r>
      <w:bookmarkStart w:id="111" w:name="_Toc282430246"/>
      <w:bookmarkStart w:id="112" w:name="_Toc449942893"/>
      <w:r>
        <w:t>Payroll Options Pages</w:t>
      </w:r>
      <w:bookmarkEnd w:id="111"/>
      <w:bookmarkEnd w:id="112"/>
    </w:p>
    <w:p w:rsidR="00D77C13" w:rsidRDefault="00D77C13" w:rsidP="00D77C13">
      <w:pPr>
        <w:pStyle w:val="Heading3"/>
      </w:pPr>
      <w:bookmarkStart w:id="113" w:name="_Toc282430247"/>
      <w:bookmarkStart w:id="114" w:name="_Toc449942894"/>
      <w:r>
        <w:t>Overview</w:t>
      </w:r>
      <w:bookmarkEnd w:id="113"/>
      <w:bookmarkEnd w:id="114"/>
    </w:p>
    <w:p w:rsidR="00D77C13" w:rsidRDefault="00D77C13" w:rsidP="00D77C13">
      <w:pPr>
        <w:pStyle w:val="BlockText"/>
      </w:pPr>
      <w:r>
        <w:t>PeopleSoft delivers two pages that allow you to update or manipulate optional payroll data such as check address, Paycheck location, and Check name.  The settings will be defaulted for all State employees and can be changed for exceptions only.</w:t>
      </w:r>
    </w:p>
    <w:p w:rsidR="00D77C13" w:rsidRDefault="00D77C13" w:rsidP="00D77C13">
      <w:pPr>
        <w:pStyle w:val="BlockText"/>
      </w:pPr>
    </w:p>
    <w:p w:rsidR="00D77C13" w:rsidRPr="00884409" w:rsidRDefault="00D77C13" w:rsidP="00D77C13">
      <w:pPr>
        <w:pStyle w:val="BlockText"/>
        <w:rPr>
          <w:rStyle w:val="IntenseEmphasis"/>
        </w:rPr>
      </w:pPr>
      <w:r w:rsidRPr="00884409">
        <w:rPr>
          <w:rStyle w:val="IntenseEmphasis"/>
        </w:rPr>
        <w:t>Navigation:  Payroll for North America &gt; Employee Pay Data USA &gt; Update Payroll Options</w:t>
      </w:r>
    </w:p>
    <w:p w:rsidR="00D77C13" w:rsidRDefault="00D77C13" w:rsidP="00D77C13">
      <w:pPr>
        <w:pStyle w:val="BlockText"/>
      </w:pPr>
    </w:p>
    <w:p w:rsidR="00D77C13" w:rsidRDefault="00D77C13" w:rsidP="00D77C13">
      <w:pPr>
        <w:pStyle w:val="BlockText"/>
      </w:pPr>
      <w:r w:rsidRPr="009D0310">
        <w:pict>
          <v:shape id="Picture 66" o:spid="_x0000_i1115" type="#_x0000_t75" alt="This screen shot reflects the Update Payroll Options - Find an Existing Value Tab." style="width:450pt;height:261pt;visibility:visible">
            <v:imagedata r:id="rId74" o:title="This screen shot reflects the Update Payroll Options - Find an Existing Value Tab"/>
          </v:shape>
        </w:pict>
      </w:r>
      <w:r>
        <w:t xml:space="preserve"> </w:t>
      </w:r>
    </w:p>
    <w:p w:rsidR="00D77C13" w:rsidRDefault="00D77C13" w:rsidP="00D77C13">
      <w:pPr>
        <w:pStyle w:val="BlockText"/>
      </w:pPr>
    </w:p>
    <w:p w:rsidR="00D77C13" w:rsidRDefault="00D77C13" w:rsidP="00D77C13">
      <w:pPr>
        <w:pStyle w:val="BlockText"/>
      </w:pPr>
      <w:r>
        <w:t xml:space="preserve">To </w:t>
      </w:r>
      <w:r w:rsidRPr="00884409">
        <w:rPr>
          <w:rStyle w:val="Strong"/>
        </w:rPr>
        <w:t>select</w:t>
      </w:r>
      <w:r>
        <w:t xml:space="preserve"> an employee, </w:t>
      </w:r>
      <w:r w:rsidRPr="00884409">
        <w:rPr>
          <w:rStyle w:val="Strong"/>
        </w:rPr>
        <w:t>enter</w:t>
      </w:r>
      <w:r>
        <w:t xml:space="preserve"> your criteria and </w:t>
      </w:r>
      <w:r w:rsidRPr="00884409">
        <w:rPr>
          <w:rStyle w:val="Strong"/>
        </w:rPr>
        <w:t>click</w:t>
      </w:r>
      <w:r>
        <w:t xml:space="preserve"> </w:t>
      </w:r>
      <w:r w:rsidRPr="00E31DCD">
        <w:pict>
          <v:shape id="Picture 67" o:spid="_x0000_i1116" type="#_x0000_t75" alt="Search button." style="width:42.75pt;height:14.25pt;visibility:visible">
            <v:imagedata r:id="rId10" o:title="Search button"/>
          </v:shape>
        </w:pict>
      </w:r>
      <w:r>
        <w:t>.</w:t>
      </w:r>
    </w:p>
    <w:p w:rsidR="00D77C13" w:rsidRDefault="00D77C13" w:rsidP="00D77C13">
      <w:pPr>
        <w:pStyle w:val="Heading4"/>
      </w:pPr>
      <w:r w:rsidRPr="00D94957">
        <w:br w:type="page"/>
      </w:r>
      <w:bookmarkStart w:id="115" w:name="_Toc282430248"/>
      <w:bookmarkStart w:id="116" w:name="_Toc449942895"/>
      <w:r>
        <w:t>Payroll Options 1</w:t>
      </w:r>
      <w:bookmarkEnd w:id="115"/>
      <w:bookmarkEnd w:id="116"/>
    </w:p>
    <w:p w:rsidR="00D77C13" w:rsidRDefault="00D77C13" w:rsidP="00D77C13">
      <w:pPr>
        <w:pStyle w:val="BlockText"/>
      </w:pPr>
    </w:p>
    <w:p w:rsidR="00D77C13" w:rsidRDefault="00D77C13" w:rsidP="00D77C13">
      <w:pPr>
        <w:pStyle w:val="BlockText"/>
      </w:pPr>
      <w:r w:rsidRPr="00E31DCD">
        <w:pict>
          <v:shape id="_x0000_i1117" type="#_x0000_t75" alt="This screen shot reflects the Payroll Options 1 Tab." style="width:458.25pt;height:319.5pt;visibility:visible" o:bordertopcolor="this" o:borderleftcolor="this" o:borderbottomcolor="this" o:borderrightcolor="this">
            <v:imagedata r:id="rId75" o:title="This screen shot reflects the Payroll Options 1 Tab"/>
            <w10:bordertop type="single" width="4"/>
            <w10:borderleft type="single" width="4"/>
            <w10:borderbottom type="single" width="4"/>
            <w10:borderright type="single" width="4"/>
          </v:shape>
        </w:pict>
      </w:r>
    </w:p>
    <w:p w:rsidR="00D77C13" w:rsidRDefault="00D77C13" w:rsidP="00D77C13">
      <w:pPr>
        <w:pStyle w:val="BlockText"/>
      </w:pPr>
    </w:p>
    <w:tbl>
      <w:tblPr>
        <w:tblpPr w:leftFromText="180" w:rightFromText="180" w:vertAnchor="text" w:horzAnchor="margin" w:tblpXSpec="right" w:tblpY="769"/>
        <w:tblW w:w="4597" w:type="pct"/>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00" w:firstRow="0" w:lastRow="0" w:firstColumn="0" w:lastColumn="0" w:noHBand="0" w:noVBand="0"/>
      </w:tblPr>
      <w:tblGrid>
        <w:gridCol w:w="2359"/>
        <w:gridCol w:w="6405"/>
      </w:tblGrid>
      <w:tr w:rsidR="00D77C13" w:rsidTr="00D77C13">
        <w:trPr>
          <w:trHeight w:val="948"/>
        </w:trPr>
        <w:tc>
          <w:tcPr>
            <w:tcW w:w="2359" w:type="dxa"/>
            <w:shd w:val="clear" w:color="auto" w:fill="FFFFFF"/>
            <w:tcMar>
              <w:left w:w="86" w:type="dxa"/>
              <w:right w:w="86" w:type="dxa"/>
            </w:tcMar>
          </w:tcPr>
          <w:p w:rsidR="00D77C13" w:rsidRPr="00061FA3" w:rsidRDefault="00D77C13" w:rsidP="00D77C13">
            <w:pPr>
              <w:rPr>
                <w:rStyle w:val="Strong"/>
              </w:rPr>
            </w:pPr>
            <w:r w:rsidRPr="00061FA3">
              <w:rPr>
                <w:rStyle w:val="Strong"/>
              </w:rPr>
              <w:t>Home Address</w:t>
            </w:r>
          </w:p>
        </w:tc>
        <w:tc>
          <w:tcPr>
            <w:tcW w:w="6405" w:type="dxa"/>
            <w:tcMar>
              <w:left w:w="86" w:type="dxa"/>
              <w:right w:w="86" w:type="dxa"/>
            </w:tcMar>
          </w:tcPr>
          <w:p w:rsidR="00D77C13" w:rsidRDefault="00D77C13" w:rsidP="00D77C13">
            <w:r>
              <w:t>This radio button indicates that the system should use the employee’s Home address from Personal data.  The home address data will display automatically when this button is selected.  Check to make sure it is correct.</w:t>
            </w:r>
          </w:p>
        </w:tc>
      </w:tr>
      <w:tr w:rsidR="00D77C13" w:rsidTr="00D77C13">
        <w:trPr>
          <w:trHeight w:val="986"/>
        </w:trPr>
        <w:tc>
          <w:tcPr>
            <w:tcW w:w="2359" w:type="dxa"/>
            <w:shd w:val="clear" w:color="auto" w:fill="FFFFFF"/>
            <w:tcMar>
              <w:left w:w="86" w:type="dxa"/>
              <w:right w:w="86" w:type="dxa"/>
            </w:tcMar>
          </w:tcPr>
          <w:p w:rsidR="00D77C13" w:rsidRPr="00061FA3" w:rsidRDefault="00D77C13" w:rsidP="00D77C13">
            <w:pPr>
              <w:rPr>
                <w:rStyle w:val="Strong"/>
              </w:rPr>
            </w:pPr>
            <w:r w:rsidRPr="00061FA3">
              <w:rPr>
                <w:rStyle w:val="Strong"/>
              </w:rPr>
              <w:t>Mailing Address</w:t>
            </w:r>
          </w:p>
        </w:tc>
        <w:tc>
          <w:tcPr>
            <w:tcW w:w="6405" w:type="dxa"/>
            <w:tcMar>
              <w:left w:w="86" w:type="dxa"/>
              <w:right w:w="86" w:type="dxa"/>
            </w:tcMar>
          </w:tcPr>
          <w:p w:rsidR="00D77C13" w:rsidRDefault="00D77C13" w:rsidP="00D77C13">
            <w:r>
              <w:t xml:space="preserve">This radio button indicates that the system should use the employee’s Mailing address from Personal data.  Make sure there is a mailing address for the system to use if you </w:t>
            </w:r>
            <w:r w:rsidRPr="00061FA3">
              <w:rPr>
                <w:rStyle w:val="Strong"/>
              </w:rPr>
              <w:t>choose</w:t>
            </w:r>
            <w:r>
              <w:t xml:space="preserve"> this radio button. (</w:t>
            </w:r>
            <w:r w:rsidRPr="00061FA3">
              <w:rPr>
                <w:rStyle w:val="Strong"/>
              </w:rPr>
              <w:t xml:space="preserve">Note:  </w:t>
            </w:r>
            <w:r>
              <w:t>Only Home Address is being converted into Personal Data.)The mailing address data will display automatically when this button is selected.</w:t>
            </w:r>
          </w:p>
        </w:tc>
      </w:tr>
      <w:tr w:rsidR="00D77C13" w:rsidTr="00D77C13">
        <w:trPr>
          <w:trHeight w:val="948"/>
        </w:trPr>
        <w:tc>
          <w:tcPr>
            <w:tcW w:w="2359" w:type="dxa"/>
            <w:shd w:val="clear" w:color="auto" w:fill="FFFFFF"/>
            <w:tcMar>
              <w:left w:w="86" w:type="dxa"/>
              <w:right w:w="86" w:type="dxa"/>
            </w:tcMar>
          </w:tcPr>
          <w:p w:rsidR="00D77C13" w:rsidRPr="00061FA3" w:rsidRDefault="00D77C13" w:rsidP="00D77C13">
            <w:pPr>
              <w:rPr>
                <w:rStyle w:val="Strong"/>
              </w:rPr>
            </w:pPr>
            <w:r w:rsidRPr="00061FA3">
              <w:rPr>
                <w:rStyle w:val="Strong"/>
              </w:rPr>
              <w:t>Check Address</w:t>
            </w:r>
          </w:p>
        </w:tc>
        <w:tc>
          <w:tcPr>
            <w:tcW w:w="6405" w:type="dxa"/>
            <w:tcMar>
              <w:left w:w="86" w:type="dxa"/>
              <w:right w:w="86" w:type="dxa"/>
            </w:tcMar>
          </w:tcPr>
          <w:p w:rsidR="00D77C13" w:rsidRPr="00AE0928" w:rsidRDefault="00D77C13" w:rsidP="00D77C13">
            <w:r>
              <w:t>This radio button indicates that the system should use the employee’s Check address from Personal data.  The check address data will display automatically when this button is selected. (</w:t>
            </w:r>
            <w:r w:rsidRPr="00061FA3">
              <w:rPr>
                <w:rStyle w:val="Strong"/>
              </w:rPr>
              <w:t xml:space="preserve">Note:  </w:t>
            </w:r>
            <w:r>
              <w:t>This data is NOT being converted in).</w:t>
            </w:r>
          </w:p>
        </w:tc>
      </w:tr>
    </w:tbl>
    <w:p w:rsidR="00D77C13" w:rsidRDefault="00D77C13" w:rsidP="00D77C13">
      <w:pPr>
        <w:pStyle w:val="BlockText"/>
      </w:pPr>
      <w:r>
        <w:t xml:space="preserve">The State of Oklahoma only allows the use of the </w:t>
      </w:r>
      <w:r w:rsidRPr="00884409">
        <w:rPr>
          <w:rStyle w:val="Strong"/>
        </w:rPr>
        <w:t>radio button</w:t>
      </w:r>
      <w:r>
        <w:t xml:space="preserve"> next to </w:t>
      </w:r>
      <w:r w:rsidRPr="00884409">
        <w:rPr>
          <w:rStyle w:val="Strong"/>
        </w:rPr>
        <w:t>Company Distribution</w:t>
      </w:r>
      <w:r>
        <w:t xml:space="preserve">.  The </w:t>
      </w:r>
      <w:r w:rsidRPr="00884409">
        <w:rPr>
          <w:rStyle w:val="Strong"/>
        </w:rPr>
        <w:t>Postal Service radio button</w:t>
      </w:r>
      <w:r>
        <w:t xml:space="preserve"> is </w:t>
      </w:r>
      <w:r w:rsidRPr="00884409">
        <w:rPr>
          <w:rStyle w:val="Strong"/>
        </w:rPr>
        <w:t>NOT</w:t>
      </w:r>
      <w:r>
        <w:t xml:space="preserve"> an option for the State of Oklahoma at this time.</w:t>
      </w: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p>
    <w:tbl>
      <w:tblPr>
        <w:tblW w:w="4439" w:type="pct"/>
        <w:tblInd w:w="854"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00" w:firstRow="0" w:lastRow="0" w:firstColumn="0" w:lastColumn="0" w:noHBand="0" w:noVBand="0"/>
      </w:tblPr>
      <w:tblGrid>
        <w:gridCol w:w="2278"/>
        <w:gridCol w:w="6185"/>
      </w:tblGrid>
      <w:tr w:rsidR="00D77C13" w:rsidTr="00D77C13">
        <w:trPr>
          <w:trHeight w:val="1197"/>
        </w:trPr>
        <w:tc>
          <w:tcPr>
            <w:tcW w:w="2278" w:type="dxa"/>
            <w:shd w:val="clear" w:color="auto" w:fill="auto"/>
            <w:tcMar>
              <w:left w:w="86" w:type="dxa"/>
              <w:right w:w="86" w:type="dxa"/>
            </w:tcMar>
          </w:tcPr>
          <w:p w:rsidR="00D77C13" w:rsidRPr="00061FA3" w:rsidRDefault="00D77C13" w:rsidP="00D77C13">
            <w:pPr>
              <w:rPr>
                <w:rStyle w:val="Strong"/>
              </w:rPr>
            </w:pPr>
            <w:r w:rsidRPr="00061FA3">
              <w:rPr>
                <w:rStyle w:val="Strong"/>
              </w:rPr>
              <w:t xml:space="preserve">Update </w:t>
            </w:r>
          </w:p>
          <w:p w:rsidR="00D77C13" w:rsidRPr="00061FA3" w:rsidRDefault="00D77C13" w:rsidP="00D77C13">
            <w:pPr>
              <w:rPr>
                <w:rStyle w:val="Strong"/>
              </w:rPr>
            </w:pPr>
            <w:r w:rsidRPr="00061FA3">
              <w:rPr>
                <w:rStyle w:val="Strong"/>
              </w:rPr>
              <w:t>Check Address</w:t>
            </w:r>
          </w:p>
        </w:tc>
        <w:tc>
          <w:tcPr>
            <w:tcW w:w="6185" w:type="dxa"/>
            <w:shd w:val="clear" w:color="auto" w:fill="auto"/>
            <w:tcMar>
              <w:left w:w="86" w:type="dxa"/>
              <w:right w:w="86" w:type="dxa"/>
            </w:tcMar>
          </w:tcPr>
          <w:p w:rsidR="00D77C13" w:rsidRDefault="00D77C13" w:rsidP="00D77C13">
            <w:r>
              <w:t xml:space="preserve">If none of the above options are sufficient, you can actually change the Check address right on this page and the system will cross update the same address in the employee’s Personal data record.  When you </w:t>
            </w:r>
            <w:r w:rsidRPr="00061FA3">
              <w:rPr>
                <w:rStyle w:val="Strong"/>
              </w:rPr>
              <w:t>click</w:t>
            </w:r>
            <w:r>
              <w:t xml:space="preserve"> this hyperlink, the address fields change to allow data entry.  The system will show “Current and Future Addresses” as shown below.  Use the effective date carefully, as it will be saved to the Personal data</w:t>
            </w:r>
          </w:p>
        </w:tc>
      </w:tr>
    </w:tbl>
    <w:p w:rsidR="00D77C13" w:rsidRDefault="00D77C13" w:rsidP="00D77C13">
      <w:pPr>
        <w:pStyle w:val="BlockText"/>
      </w:pPr>
    </w:p>
    <w:p w:rsidR="00D77C13" w:rsidRDefault="00D77C13" w:rsidP="00D77C13">
      <w:pPr>
        <w:pStyle w:val="BlockText"/>
      </w:pPr>
      <w:r w:rsidRPr="00061FA3">
        <w:t xml:space="preserve">To update the address, </w:t>
      </w:r>
      <w:r w:rsidRPr="00061FA3">
        <w:rPr>
          <w:rStyle w:val="Strong"/>
        </w:rPr>
        <w:t>click</w:t>
      </w:r>
      <w:r w:rsidRPr="00061FA3">
        <w:t xml:space="preserve"> </w:t>
      </w:r>
      <w:r w:rsidRPr="00061FA3">
        <w:rPr>
          <w:rStyle w:val="Hyperlink"/>
        </w:rPr>
        <w:t>Update Check Address</w:t>
      </w:r>
      <w:r w:rsidRPr="00061FA3">
        <w:t xml:space="preserve"> link.</w:t>
      </w:r>
    </w:p>
    <w:p w:rsidR="00D77C13" w:rsidRDefault="00D77C13" w:rsidP="00D77C13">
      <w:pPr>
        <w:pStyle w:val="BlockText"/>
      </w:pPr>
    </w:p>
    <w:p w:rsidR="00D77C13" w:rsidRDefault="00D77C13" w:rsidP="00D77C13">
      <w:pPr>
        <w:pStyle w:val="BlockText"/>
      </w:pPr>
      <w:r w:rsidRPr="00E31DCD">
        <w:pict>
          <v:shape id="_x0000_i1118" type="#_x0000_t75" alt="This screen shot reflects the Payroll Options 1 Tab." style="width:444.75pt;height:339pt;visibility:visible" o:bordertopcolor="this" o:borderleftcolor="this" o:borderbottomcolor="this" o:borderrightcolor="this">
            <v:imagedata r:id="rId76" o:title="This screen shot reflects the Payroll Options 1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061FA3">
        <w:rPr>
          <w:rStyle w:val="Strong"/>
        </w:rPr>
        <w:t>Enter</w:t>
      </w:r>
      <w:r w:rsidRPr="00061FA3">
        <w:t xml:space="preserve"> the </w:t>
      </w:r>
      <w:r w:rsidRPr="00061FA3">
        <w:rPr>
          <w:rStyle w:val="Strong"/>
        </w:rPr>
        <w:t>Effective Date</w:t>
      </w:r>
      <w:r w:rsidRPr="00061FA3">
        <w:t xml:space="preserve"> and </w:t>
      </w:r>
      <w:r w:rsidRPr="00061FA3">
        <w:rPr>
          <w:rStyle w:val="Strong"/>
        </w:rPr>
        <w:t>Country</w:t>
      </w:r>
      <w:r w:rsidRPr="00061FA3">
        <w:t xml:space="preserve">.  Once the country has been selected, </w:t>
      </w:r>
      <w:r w:rsidRPr="00061FA3">
        <w:rPr>
          <w:rStyle w:val="Strong"/>
        </w:rPr>
        <w:t>click</w:t>
      </w:r>
      <w:r w:rsidRPr="00061FA3">
        <w:t xml:space="preserve"> </w:t>
      </w:r>
      <w:r w:rsidRPr="00061FA3">
        <w:rPr>
          <w:rStyle w:val="Hyperlink"/>
        </w:rPr>
        <w:t>Edit Address</w:t>
      </w:r>
      <w:r w:rsidRPr="00061FA3">
        <w:t xml:space="preserve"> link.</w:t>
      </w:r>
    </w:p>
    <w:p w:rsidR="00D77C13" w:rsidRDefault="00D77C13" w:rsidP="00D77C13">
      <w:pPr>
        <w:pStyle w:val="BlockText"/>
      </w:pPr>
      <w:r>
        <w:br w:type="page"/>
      </w:r>
      <w:r w:rsidRPr="00E31DCD">
        <w:pict>
          <v:shape id="Picture 70" o:spid="_x0000_i1119" type="#_x0000_t75" alt="This screen shot reflects the Edit Address page." style="width:455.25pt;height:220.5pt;visibility:visible" o:bordertopcolor="this" o:borderleftcolor="this" o:borderbottomcolor="this" o:borderrightcolor="this">
            <v:imagedata r:id="rId77" o:title="This screen shot reflects the Edit Address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Fill in the address change and </w:t>
      </w:r>
      <w:r w:rsidRPr="00061FA3">
        <w:rPr>
          <w:rStyle w:val="Strong"/>
        </w:rPr>
        <w:t>click</w:t>
      </w:r>
      <w:r>
        <w:t xml:space="preserve"> </w:t>
      </w:r>
      <w:r w:rsidRPr="00E31DCD">
        <w:pict>
          <v:shape id="Picture 71" o:spid="_x0000_i1120" type="#_x0000_t75" alt="OK button." style="width:43.5pt;height:14.25pt;visibility:visible">
            <v:imagedata r:id="rId78" o:title="OK button"/>
          </v:shape>
        </w:pict>
      </w:r>
      <w:r>
        <w:t>.</w:t>
      </w:r>
    </w:p>
    <w:p w:rsidR="00D77C13" w:rsidRDefault="00D77C13" w:rsidP="00D77C13">
      <w:pPr>
        <w:pStyle w:val="Heading4"/>
      </w:pPr>
      <w:bookmarkStart w:id="117" w:name="_Toc282430249"/>
      <w:bookmarkStart w:id="118" w:name="_Toc449942896"/>
      <w:r>
        <w:t>Payroll Options 2</w:t>
      </w:r>
      <w:bookmarkEnd w:id="117"/>
      <w:bookmarkEnd w:id="118"/>
    </w:p>
    <w:p w:rsidR="00D77C13" w:rsidRDefault="00D77C13" w:rsidP="00D77C13">
      <w:pPr>
        <w:pStyle w:val="BlockText"/>
      </w:pPr>
    </w:p>
    <w:p w:rsidR="00D77C13" w:rsidRDefault="00D77C13" w:rsidP="00D77C13">
      <w:pPr>
        <w:pStyle w:val="BlockText"/>
      </w:pPr>
      <w:r w:rsidRPr="00E31DCD">
        <w:pict>
          <v:shape id="Picture 58" o:spid="_x0000_i1121" type="#_x0000_t75" alt="This screen shot reflect the Payroll Options 2 Tab." style="width:453.75pt;height:294.75pt;visibility:visible" o:bordertopcolor="this" o:borderleftcolor="this" o:borderbottomcolor="this" o:borderrightcolor="this">
            <v:imagedata r:id="rId79" o:title="This screen shot reflect the Payroll Options 2 Tab"/>
            <w10:bordertop type="single" width="4"/>
            <w10:borderleft type="single" width="4"/>
            <w10:borderbottom type="single" width="4"/>
            <w10:borderright type="single" width="4"/>
          </v:shape>
        </w:pict>
      </w:r>
    </w:p>
    <w:p w:rsidR="00D77C13" w:rsidRDefault="00D77C13" w:rsidP="00D77C13">
      <w:pPr>
        <w:pStyle w:val="BlockText"/>
      </w:pPr>
      <w:r>
        <w:br w:type="page"/>
      </w:r>
      <w:r>
        <w:pict>
          <v:shape id="_x0000_s1089" type="#_x0000_t32" style="position:absolute;left:0;text-align:left;margin-left:18pt;margin-top:5.25pt;width:252.4pt;height:0;z-index:251674624;mso-width-relative:margin;mso-height-relative:margin" o:connectortype="straight" strokeweight="1.5pt"/>
        </w:pict>
      </w:r>
    </w:p>
    <w:p w:rsidR="00D77C13" w:rsidRDefault="00D77C13" w:rsidP="00D77C13">
      <w:pPr>
        <w:pStyle w:val="BlockText"/>
      </w:pPr>
      <w:r w:rsidRPr="001225D8">
        <w:rPr>
          <w:rStyle w:val="Strong"/>
        </w:rPr>
        <w:t>NOTE:</w:t>
      </w:r>
      <w:r>
        <w:t xml:space="preserve">  The </w:t>
      </w:r>
      <w:r w:rsidRPr="001225D8">
        <w:rPr>
          <w:rStyle w:val="Strong"/>
        </w:rPr>
        <w:t>Primary PayGroup</w:t>
      </w:r>
      <w:r>
        <w:t xml:space="preserve"> displayed on this page should </w:t>
      </w:r>
      <w:r w:rsidRPr="001225D8">
        <w:rPr>
          <w:rStyle w:val="Strong"/>
        </w:rPr>
        <w:t>always match</w:t>
      </w:r>
      <w:r>
        <w:t xml:space="preserve"> the </w:t>
      </w:r>
      <w:r w:rsidRPr="001225D8">
        <w:rPr>
          <w:rStyle w:val="Strong"/>
        </w:rPr>
        <w:t>Pay Group</w:t>
      </w:r>
      <w:r>
        <w:t xml:space="preserve"> of the primary job on </w:t>
      </w:r>
      <w:r w:rsidRPr="001225D8">
        <w:rPr>
          <w:rStyle w:val="Strong"/>
        </w:rPr>
        <w:t>Job Data</w:t>
      </w:r>
      <w:r>
        <w:t xml:space="preserve">.  If they do not match, they should be brought in sync.  However, do </w:t>
      </w:r>
      <w:r w:rsidRPr="001225D8">
        <w:rPr>
          <w:rStyle w:val="Strong"/>
        </w:rPr>
        <w:t>NOT</w:t>
      </w:r>
      <w:r>
        <w:t xml:space="preserve"> change the Primary Pay Group if paysheets have already been created.</w:t>
      </w:r>
    </w:p>
    <w:p w:rsidR="00D77C13" w:rsidRPr="001225D8" w:rsidRDefault="00D77C13" w:rsidP="00D77C13">
      <w:pPr>
        <w:pStyle w:val="BlockText"/>
      </w:pPr>
      <w:r>
        <w:pict>
          <v:shape id="_x0000_s1090" type="#_x0000_t32" style="position:absolute;left:0;text-align:left;margin-left:18pt;margin-top:4.25pt;width:252.4pt;height:0;z-index:251675648;mso-width-relative:margin;mso-height-relative:margin" o:connectortype="straight" strokeweight="1.5pt"/>
        </w:pict>
      </w:r>
    </w:p>
    <w:p w:rsidR="00D77C13" w:rsidRDefault="00D77C13" w:rsidP="00D77C13">
      <w:pPr>
        <w:pStyle w:val="BlockText"/>
      </w:pPr>
    </w:p>
    <w:p w:rsidR="00D77C13" w:rsidRDefault="00D77C13" w:rsidP="00D77C13">
      <w:pPr>
        <w:pStyle w:val="BlockText"/>
      </w:pPr>
      <w:r>
        <w:t>Payroll Options 2 includes location details that control the paycheck distribution process depending on the configuration of the Paycheck sequencing configurations on the paygroup table.  Three things must be true for the location Options to function.  On the employee’s Paygroup:</w:t>
      </w:r>
    </w:p>
    <w:p w:rsidR="00D77C13" w:rsidRDefault="00D77C13" w:rsidP="00D77C13">
      <w:pPr>
        <w:pStyle w:val="BlockText"/>
      </w:pPr>
    </w:p>
    <w:p w:rsidR="00D77C13" w:rsidRDefault="00D77C13" w:rsidP="00D77C13">
      <w:pPr>
        <w:pStyle w:val="ListBullet"/>
        <w:numPr>
          <w:ilvl w:val="0"/>
          <w:numId w:val="13"/>
        </w:numPr>
      </w:pPr>
      <w:r>
        <w:t>‘Paycheck Sequence’ is set to ’Company Distribution Order’ on the Check Distribution page.  This is true for all State pay groups.</w:t>
      </w:r>
    </w:p>
    <w:p w:rsidR="00D77C13" w:rsidRDefault="00D77C13" w:rsidP="00D77C13">
      <w:pPr>
        <w:pStyle w:val="BlockText"/>
      </w:pPr>
    </w:p>
    <w:p w:rsidR="00D77C13" w:rsidRDefault="00D77C13" w:rsidP="00D77C13">
      <w:pPr>
        <w:pStyle w:val="ListBullet"/>
        <w:numPr>
          <w:ilvl w:val="0"/>
          <w:numId w:val="13"/>
        </w:numPr>
      </w:pPr>
      <w:r>
        <w:t>‘Paycheck Location Option’ is set to ‘</w:t>
      </w:r>
      <w:r w:rsidRPr="009C538D">
        <w:t>Select</w:t>
      </w:r>
      <w:r>
        <w:t xml:space="preserve"> on Payroll Data Panel’ on the Check Distribution page.  This is not true for any State Paygroups.  The State has chosen ‘Home Department Location’ on each pay group. </w:t>
      </w:r>
    </w:p>
    <w:p w:rsidR="00D77C13" w:rsidRDefault="00D77C13" w:rsidP="00D77C13">
      <w:pPr>
        <w:pStyle w:val="BlockText"/>
      </w:pPr>
    </w:p>
    <w:p w:rsidR="00D77C13" w:rsidRDefault="00D77C13" w:rsidP="00D77C13">
      <w:pPr>
        <w:pStyle w:val="ListBullet"/>
        <w:numPr>
          <w:ilvl w:val="0"/>
          <w:numId w:val="13"/>
        </w:numPr>
      </w:pPr>
      <w:r>
        <w:t>Location is entered as a Check Print Sequence on the Check Sequencing page.  This is true for all State pay groups.</w:t>
      </w:r>
    </w:p>
    <w:p w:rsidR="00D77C13" w:rsidRDefault="00D77C13" w:rsidP="00D77C13">
      <w:pPr>
        <w:pStyle w:val="ListParagraph"/>
      </w:pPr>
    </w:p>
    <w:p w:rsidR="00D77C13" w:rsidRDefault="00D77C13" w:rsidP="00D77C13">
      <w:pPr>
        <w:pStyle w:val="BlockText"/>
      </w:pPr>
      <w:r>
        <w:pict>
          <v:shape id="_x0000_s1092" type="#_x0000_t32" style="position:absolute;left:0;text-align:left;margin-left:18pt;margin-top:7.25pt;width:252.4pt;height:0;z-index:251677696;mso-width-relative:margin;mso-height-relative:margin" o:connectortype="straight" strokeweight="1.5pt"/>
        </w:pict>
      </w:r>
    </w:p>
    <w:p w:rsidR="00D77C13" w:rsidRDefault="00D77C13" w:rsidP="00D77C13">
      <w:pPr>
        <w:pStyle w:val="Quote"/>
      </w:pPr>
      <w:r w:rsidRPr="001225D8">
        <w:rPr>
          <w:rStyle w:val="Strong"/>
        </w:rPr>
        <w:t>NOTE:</w:t>
      </w:r>
      <w:r>
        <w:t xml:space="preserve"> The resulting effect will be that the paycheck will always be sorted to go to the employee’s Home Department Location, regardless of the choice made on this page.</w:t>
      </w:r>
    </w:p>
    <w:p w:rsidR="00D77C13" w:rsidRDefault="00D77C13" w:rsidP="00D77C13">
      <w:pPr>
        <w:pStyle w:val="BlockText"/>
      </w:pPr>
      <w:r>
        <w:pict>
          <v:shape id="_x0000_s1091" type="#_x0000_t32" style="position:absolute;left:0;text-align:left;margin-left:18pt;margin-top:5.75pt;width:252.4pt;height:0;z-index:251676672;mso-width-relative:margin;mso-height-relative:margin" o:connectortype="straight" strokeweight="1.5pt"/>
        </w:pict>
      </w:r>
    </w:p>
    <w:p w:rsidR="00D77C13" w:rsidRDefault="00D77C13" w:rsidP="00D77C13">
      <w:pPr>
        <w:pStyle w:val="BlockText"/>
      </w:pPr>
    </w:p>
    <w:p w:rsidR="00D77C13" w:rsidRDefault="00D77C13" w:rsidP="00D77C13">
      <w:pPr>
        <w:pStyle w:val="BlockText"/>
      </w:pPr>
      <w:r>
        <w:t xml:space="preserve">The </w:t>
      </w:r>
      <w:r w:rsidRPr="00AB02B6">
        <w:rPr>
          <w:rStyle w:val="Strong"/>
        </w:rPr>
        <w:t>Mail Drop ID</w:t>
      </w:r>
      <w:r>
        <w:t xml:space="preserve"> is where the </w:t>
      </w:r>
      <w:r w:rsidRPr="00AB02B6">
        <w:rPr>
          <w:rStyle w:val="IntenseEmphasis"/>
        </w:rPr>
        <w:t>Warrant Sequence</w:t>
      </w:r>
      <w:r>
        <w:t xml:space="preserve"> information is entered.  </w:t>
      </w:r>
      <w:r w:rsidRPr="00AB02B6">
        <w:rPr>
          <w:rStyle w:val="IntenseEmphasis"/>
        </w:rPr>
        <w:t>Warrant sequence is used to sort the checks.</w:t>
      </w:r>
    </w:p>
    <w:p w:rsidR="00D77C13" w:rsidRDefault="00D77C13" w:rsidP="00D77C13">
      <w:pPr>
        <w:pStyle w:val="BlockText"/>
      </w:pPr>
    </w:p>
    <w:p w:rsidR="00D77C13" w:rsidRDefault="00D77C13" w:rsidP="00D77C13">
      <w:pPr>
        <w:pStyle w:val="BlockText"/>
      </w:pPr>
      <w:r>
        <w:t>The information has to be manually entered so that checks and advices sort properly based on your agency’s needs.</w:t>
      </w:r>
    </w:p>
    <w:p w:rsidR="00D77C13" w:rsidRDefault="00D77C13" w:rsidP="00D77C13">
      <w:pPr>
        <w:pStyle w:val="BlockText"/>
      </w:pPr>
    </w:p>
    <w:p w:rsidR="00D77C13" w:rsidRPr="00AB02B6" w:rsidRDefault="00D77C13" w:rsidP="00D77C13">
      <w:pPr>
        <w:pStyle w:val="BlockText"/>
        <w:rPr>
          <w:rStyle w:val="Strong"/>
        </w:rPr>
      </w:pPr>
      <w:r w:rsidRPr="00AB02B6">
        <w:rPr>
          <w:rStyle w:val="Strong"/>
        </w:rPr>
        <w:t>Deductions Taken</w:t>
      </w:r>
    </w:p>
    <w:p w:rsidR="00D77C13" w:rsidRPr="00061FA3" w:rsidRDefault="00D77C13" w:rsidP="00D77C13">
      <w:pPr>
        <w:pStyle w:val="BlockText"/>
      </w:pPr>
    </w:p>
    <w:tbl>
      <w:tblPr>
        <w:tblW w:w="4889" w:type="pct"/>
        <w:tblInd w:w="390" w:type="dxa"/>
        <w:tblBorders>
          <w:top w:val="thinThickSmallGap" w:sz="12" w:space="0" w:color="808080"/>
          <w:left w:val="thinThickSmallGap" w:sz="12" w:space="0" w:color="808080"/>
          <w:bottom w:val="thinThickSmallGap" w:sz="12" w:space="0" w:color="808080"/>
          <w:right w:val="thinThickSmallGap" w:sz="12" w:space="0" w:color="808080"/>
          <w:insideH w:val="thinThickSmallGap" w:sz="12" w:space="0" w:color="808080"/>
          <w:insideV w:val="thinThickSmallGap" w:sz="12" w:space="0" w:color="808080"/>
        </w:tblBorders>
        <w:tblCellMar>
          <w:top w:w="15" w:type="dxa"/>
          <w:left w:w="15" w:type="dxa"/>
          <w:bottom w:w="15" w:type="dxa"/>
          <w:right w:w="15" w:type="dxa"/>
        </w:tblCellMar>
        <w:tblLook w:val="0000" w:firstRow="0" w:lastRow="0" w:firstColumn="0" w:lastColumn="0" w:noHBand="0" w:noVBand="0"/>
      </w:tblPr>
      <w:tblGrid>
        <w:gridCol w:w="1381"/>
        <w:gridCol w:w="7830"/>
      </w:tblGrid>
      <w:tr w:rsidR="00D77C13" w:rsidTr="00D77C13">
        <w:trPr>
          <w:trHeight w:val="524"/>
        </w:trPr>
        <w:tc>
          <w:tcPr>
            <w:tcW w:w="1381" w:type="dxa"/>
            <w:shd w:val="clear" w:color="auto" w:fill="auto"/>
          </w:tcPr>
          <w:p w:rsidR="00D77C13" w:rsidRPr="00AB02B6" w:rsidRDefault="00D77C13" w:rsidP="00D77C13">
            <w:pPr>
              <w:rPr>
                <w:rStyle w:val="Strong"/>
              </w:rPr>
            </w:pPr>
            <w:r w:rsidRPr="00AB02B6">
              <w:rPr>
                <w:rStyle w:val="Strong"/>
              </w:rPr>
              <w:t xml:space="preserve">Deduction </w:t>
            </w:r>
          </w:p>
        </w:tc>
        <w:tc>
          <w:tcPr>
            <w:tcW w:w="7829" w:type="dxa"/>
            <w:shd w:val="clear" w:color="auto" w:fill="auto"/>
          </w:tcPr>
          <w:p w:rsidR="00D77C13" w:rsidRDefault="00D77C13" w:rsidP="00D77C13">
            <w:pPr>
              <w:rPr>
                <w:color w:val="auto"/>
              </w:rPr>
            </w:pPr>
            <w:r>
              <w:rPr>
                <w:color w:val="auto"/>
              </w:rPr>
              <w:t xml:space="preserve">This will be the State’s configuration for this field.  It tells the system to process the standard general deductions for this employee as set up on the Deduction Table. </w:t>
            </w:r>
          </w:p>
        </w:tc>
      </w:tr>
      <w:tr w:rsidR="00D77C13" w:rsidTr="00D77C13">
        <w:trPr>
          <w:trHeight w:val="524"/>
        </w:trPr>
        <w:tc>
          <w:tcPr>
            <w:tcW w:w="1381" w:type="dxa"/>
            <w:shd w:val="clear" w:color="auto" w:fill="auto"/>
          </w:tcPr>
          <w:p w:rsidR="00D77C13" w:rsidRPr="00AB02B6" w:rsidRDefault="00D77C13" w:rsidP="00D77C13">
            <w:pPr>
              <w:rPr>
                <w:rStyle w:val="Strong"/>
              </w:rPr>
            </w:pPr>
            <w:r w:rsidRPr="00AB02B6">
              <w:rPr>
                <w:rStyle w:val="Strong"/>
              </w:rPr>
              <w:t>Subset</w:t>
            </w:r>
          </w:p>
        </w:tc>
        <w:tc>
          <w:tcPr>
            <w:tcW w:w="7829" w:type="dxa"/>
            <w:shd w:val="clear" w:color="auto" w:fill="auto"/>
          </w:tcPr>
          <w:p w:rsidR="00D77C13" w:rsidRDefault="00D77C13" w:rsidP="00D77C13">
            <w:pPr>
              <w:rPr>
                <w:color w:val="auto"/>
              </w:rPr>
            </w:pPr>
            <w:r>
              <w:rPr>
                <w:color w:val="auto"/>
              </w:rPr>
              <w:t>This option would tell the system take only those general deductions included in the Deduction Subset you specify in the Deduction Subset ID field to the right.</w:t>
            </w:r>
          </w:p>
        </w:tc>
      </w:tr>
      <w:tr w:rsidR="00D77C13" w:rsidTr="00D77C13">
        <w:trPr>
          <w:trHeight w:val="306"/>
        </w:trPr>
        <w:tc>
          <w:tcPr>
            <w:tcW w:w="1381" w:type="dxa"/>
            <w:shd w:val="clear" w:color="auto" w:fill="auto"/>
          </w:tcPr>
          <w:p w:rsidR="00D77C13" w:rsidRPr="00AB02B6" w:rsidRDefault="00D77C13" w:rsidP="00D77C13">
            <w:pPr>
              <w:rPr>
                <w:rStyle w:val="Strong"/>
              </w:rPr>
            </w:pPr>
            <w:r w:rsidRPr="00AB02B6">
              <w:rPr>
                <w:rStyle w:val="Strong"/>
              </w:rPr>
              <w:t>No Override</w:t>
            </w:r>
          </w:p>
        </w:tc>
        <w:tc>
          <w:tcPr>
            <w:tcW w:w="7829" w:type="dxa"/>
            <w:shd w:val="clear" w:color="auto" w:fill="auto"/>
          </w:tcPr>
          <w:p w:rsidR="00D77C13" w:rsidRDefault="00D77C13" w:rsidP="00D77C13">
            <w:pPr>
              <w:rPr>
                <w:color w:val="auto"/>
              </w:rPr>
            </w:pPr>
            <w:r>
              <w:rPr>
                <w:color w:val="auto"/>
              </w:rPr>
              <w:t>This will preclude any deduction overrides from taking effect.</w:t>
            </w:r>
          </w:p>
        </w:tc>
      </w:tr>
      <w:tr w:rsidR="00D77C13" w:rsidTr="00D77C13">
        <w:trPr>
          <w:trHeight w:val="306"/>
        </w:trPr>
        <w:tc>
          <w:tcPr>
            <w:tcW w:w="1381" w:type="dxa"/>
            <w:shd w:val="clear" w:color="auto" w:fill="auto"/>
          </w:tcPr>
          <w:p w:rsidR="00D77C13" w:rsidRPr="00AB02B6" w:rsidRDefault="00D77C13" w:rsidP="00D77C13">
            <w:pPr>
              <w:rPr>
                <w:rStyle w:val="Strong"/>
              </w:rPr>
            </w:pPr>
            <w:r w:rsidRPr="00AB02B6">
              <w:rPr>
                <w:rStyle w:val="Strong"/>
              </w:rPr>
              <w:t>None</w:t>
            </w:r>
          </w:p>
        </w:tc>
        <w:tc>
          <w:tcPr>
            <w:tcW w:w="7829" w:type="dxa"/>
            <w:shd w:val="clear" w:color="auto" w:fill="auto"/>
          </w:tcPr>
          <w:p w:rsidR="00D77C13" w:rsidRDefault="00D77C13" w:rsidP="00D77C13">
            <w:pPr>
              <w:rPr>
                <w:color w:val="auto"/>
              </w:rPr>
            </w:pPr>
            <w:r w:rsidRPr="009C538D">
              <w:rPr>
                <w:rStyle w:val="Strong"/>
              </w:rPr>
              <w:t>Select</w:t>
            </w:r>
            <w:r>
              <w:rPr>
                <w:color w:val="auto"/>
              </w:rPr>
              <w:t xml:space="preserve"> this option if no general deductions should be taken out of the paycheck.</w:t>
            </w:r>
          </w:p>
        </w:tc>
      </w:tr>
    </w:tbl>
    <w:p w:rsidR="00D77C13" w:rsidRDefault="00D77C13" w:rsidP="00D77C13">
      <w:pPr>
        <w:pStyle w:val="Heading2"/>
      </w:pPr>
      <w:r>
        <w:br w:type="page"/>
        <w:t xml:space="preserve"> </w:t>
      </w:r>
    </w:p>
    <w:p w:rsidR="00D77C13" w:rsidRDefault="00D77C13" w:rsidP="00D77C13">
      <w:pPr>
        <w:pStyle w:val="Heading2"/>
      </w:pPr>
      <w:bookmarkStart w:id="119" w:name="_Toc282430250"/>
      <w:bookmarkStart w:id="120" w:name="_Toc449942897"/>
      <w:r>
        <w:t>Payroll Data Inquiry Pages</w:t>
      </w:r>
      <w:bookmarkEnd w:id="119"/>
      <w:bookmarkEnd w:id="120"/>
    </w:p>
    <w:p w:rsidR="00D77C13" w:rsidRDefault="00D77C13" w:rsidP="00D77C13">
      <w:pPr>
        <w:pStyle w:val="Heading3"/>
      </w:pPr>
      <w:bookmarkStart w:id="121" w:name="_Toc282430251"/>
      <w:bookmarkStart w:id="122" w:name="_Toc449942898"/>
      <w:r>
        <w:t>Overview</w:t>
      </w:r>
      <w:bookmarkEnd w:id="121"/>
      <w:bookmarkEnd w:id="122"/>
    </w:p>
    <w:p w:rsidR="00D77C13" w:rsidRDefault="00D77C13" w:rsidP="00D77C13">
      <w:pPr>
        <w:pStyle w:val="BlockText"/>
      </w:pPr>
    </w:p>
    <w:p w:rsidR="00D77C13" w:rsidRDefault="00D77C13" w:rsidP="00D77C13">
      <w:pPr>
        <w:pStyle w:val="BlockText"/>
      </w:pPr>
      <w:r>
        <w:t>PeopleSoft provides inquiry pages that are designed to organize and communicate employee payroll data details while avoiding the need for excessive report printing.  Use these pages to effectively verify calculation results.</w:t>
      </w:r>
    </w:p>
    <w:p w:rsidR="00D77C13" w:rsidRDefault="00D77C13" w:rsidP="00D77C13">
      <w:pPr>
        <w:pStyle w:val="BlockText"/>
      </w:pPr>
    </w:p>
    <w:p w:rsidR="00D77C13" w:rsidRDefault="00D77C13" w:rsidP="00D77C13">
      <w:pPr>
        <w:pStyle w:val="BlockText"/>
      </w:pPr>
      <w:r>
        <w:rPr>
          <w:rStyle w:val="IntenseEmphasis"/>
        </w:rPr>
        <w:t xml:space="preserve">Navigation: </w:t>
      </w:r>
      <w:r w:rsidRPr="007709C9">
        <w:rPr>
          <w:rStyle w:val="IntenseEmphasis"/>
        </w:rPr>
        <w:t>Payroll for North America &gt; Payroll Processing USA &gt; Produce Payroll &gt; Review Paycheck</w:t>
      </w:r>
    </w:p>
    <w:p w:rsidR="00D77C13" w:rsidRDefault="00D77C13" w:rsidP="00D77C13">
      <w:pPr>
        <w:pStyle w:val="BlockText"/>
      </w:pPr>
    </w:p>
    <w:p w:rsidR="00D77C13" w:rsidRDefault="00D77C13" w:rsidP="00D77C13">
      <w:pPr>
        <w:pStyle w:val="BlockText"/>
      </w:pPr>
      <w:r w:rsidRPr="007709C9">
        <w:pict>
          <v:shape id="Picture 103" o:spid="_x0000_i1122" type="#_x0000_t75" alt="This screen shot reflects the Review Paycheck - Find an Existing Value Tab." style="width:450.75pt;height:285.75pt;visibility:visible" o:bordertopcolor="this" o:borderleftcolor="this" o:borderbottomcolor="this" o:borderrightcolor="this">
            <v:imagedata r:id="rId80" o:title="This screen shot reflects the Review Paycheck - Find an Existing Value Tab"/>
            <w10:bordertop type="single" width="4"/>
            <w10:borderleft type="single" width="4"/>
            <w10:borderbottom type="single" width="4"/>
            <w10:borderright type="single" width="4"/>
          </v:shape>
        </w:pict>
      </w:r>
    </w:p>
    <w:p w:rsidR="00D77C13" w:rsidRDefault="00D77C13" w:rsidP="00D77C13">
      <w:pPr>
        <w:pStyle w:val="BlockText"/>
        <w:rPr>
          <w:rStyle w:val="Strong"/>
        </w:rPr>
      </w:pPr>
    </w:p>
    <w:p w:rsidR="00D77C13" w:rsidRDefault="00D77C13" w:rsidP="00D77C13">
      <w:pPr>
        <w:pStyle w:val="BlockText"/>
      </w:pPr>
      <w:r w:rsidRPr="007709C9">
        <w:rPr>
          <w:rStyle w:val="Strong"/>
        </w:rPr>
        <w:t>Enter</w:t>
      </w:r>
      <w:r>
        <w:t xml:space="preserve"> your selection criteria and </w:t>
      </w:r>
      <w:r w:rsidRPr="007709C9">
        <w:rPr>
          <w:rStyle w:val="Strong"/>
        </w:rPr>
        <w:t>click</w:t>
      </w:r>
      <w:r>
        <w:rPr>
          <w:rStyle w:val="Strong"/>
        </w:rPr>
        <w:t xml:space="preserve"> </w:t>
      </w:r>
      <w:r w:rsidRPr="00E31DCD">
        <w:pict>
          <v:shape id="Picture 104" o:spid="_x0000_i1123"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ListBullet"/>
        <w:numPr>
          <w:ilvl w:val="0"/>
          <w:numId w:val="13"/>
        </w:numPr>
      </w:pPr>
      <w:r>
        <w:t>To see all warrants/advices for a specific employee, enter EmplID.</w:t>
      </w:r>
    </w:p>
    <w:p w:rsidR="00D77C13" w:rsidRDefault="00D77C13" w:rsidP="00D77C13">
      <w:pPr>
        <w:pStyle w:val="BlockText"/>
      </w:pPr>
    </w:p>
    <w:p w:rsidR="00D77C13" w:rsidRDefault="00D77C13" w:rsidP="00D77C13">
      <w:pPr>
        <w:pStyle w:val="ListBullet"/>
        <w:numPr>
          <w:ilvl w:val="0"/>
          <w:numId w:val="13"/>
        </w:numPr>
      </w:pPr>
      <w:r>
        <w:t>To see all warrants/advices for a specific payroll, enter the Pay Period End Date.</w:t>
      </w:r>
    </w:p>
    <w:p w:rsidR="00D77C13" w:rsidRDefault="00D77C13" w:rsidP="00D77C13">
      <w:pPr>
        <w:pStyle w:val="BlockText"/>
      </w:pPr>
    </w:p>
    <w:p w:rsidR="00D77C13" w:rsidRDefault="00D77C13" w:rsidP="00D77C13">
      <w:pPr>
        <w:pStyle w:val="Heading4"/>
      </w:pPr>
      <w:r>
        <w:br w:type="page"/>
      </w:r>
      <w:bookmarkStart w:id="123" w:name="_Toc282430252"/>
      <w:bookmarkStart w:id="124" w:name="_Toc449942899"/>
      <w:r>
        <w:t>Paycheck Earnings</w:t>
      </w:r>
      <w:bookmarkEnd w:id="123"/>
      <w:bookmarkEnd w:id="124"/>
    </w:p>
    <w:p w:rsidR="00D77C13" w:rsidRDefault="00D77C13" w:rsidP="00D77C13">
      <w:pPr>
        <w:pStyle w:val="BlockText"/>
      </w:pPr>
    </w:p>
    <w:p w:rsidR="00D77C13" w:rsidRDefault="00D77C13" w:rsidP="00D77C13">
      <w:pPr>
        <w:pStyle w:val="BlockText"/>
      </w:pPr>
      <w:r w:rsidRPr="00E31DCD">
        <w:pict>
          <v:shape id="Picture 73" o:spid="_x0000_i1124" type="#_x0000_t75" alt="This screen shot reflects the Paycheck Earnings Tab." style="width:445.5pt;height:361.5pt;visibility:visible" o:bordertopcolor="this" o:borderleftcolor="this" o:borderbottomcolor="this" o:borderrightcolor="this">
            <v:imagedata r:id="rId81" o:title="This screen shot reflects the Paycheck Earning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Use this page to review the detail of how an employee was paid.  This page can be viewed immediately after running the first calculation, assuming there were no errors generated during the process.  If you are trying to access the Paycheck Inquiry page and the system tells you there are no matching entries found, go back and verify your search criteria.  If you are still unable to see data, there has probably been a change to the employee’s payline data since the calculation was run.  PeopleSoft will not display an employee’s paycheck if the data is not consistent with that on the payline pages.  This indicates a need to recalculate the payroll to capture the manual changes performed for the employee.</w:t>
      </w:r>
    </w:p>
    <w:p w:rsidR="00D77C13" w:rsidRDefault="00D77C13" w:rsidP="00D77C13">
      <w:pPr>
        <w:pStyle w:val="BlockText"/>
      </w:pPr>
      <w:r>
        <w:br w:type="page"/>
        <w:t xml:space="preserve">The top portion of the paycheck inquiry page displays the paycheck status in the section labeled </w:t>
      </w:r>
      <w:r w:rsidRPr="007709C9">
        <w:rPr>
          <w:rStyle w:val="Strong"/>
        </w:rPr>
        <w:t>Paycheck Information</w:t>
      </w:r>
      <w:r>
        <w:t>.</w:t>
      </w:r>
    </w:p>
    <w:p w:rsidR="00D77C13" w:rsidRDefault="00D77C13" w:rsidP="00D77C13">
      <w:pPr>
        <w:pStyle w:val="BlockText"/>
      </w:pPr>
    </w:p>
    <w:p w:rsidR="00D77C13" w:rsidRDefault="00D77C13" w:rsidP="00D77C13">
      <w:pPr>
        <w:pStyle w:val="BlockText"/>
      </w:pPr>
      <w:r w:rsidRPr="00E31DCD">
        <w:pict>
          <v:shape id="Picture 106" o:spid="_x0000_i1125" type="#_x0000_t75" alt="This screen shot reflects the Paycheck Information page." style="width:444pt;height:159pt;visibility:visible" o:bordertopcolor="this" o:borderleftcolor="this" o:borderbottomcolor="this" o:borderrightcolor="this">
            <v:imagedata r:id="rId82" o:title="This screen shot reflects the Paycheck Information page"/>
            <w10:bordertop type="single" width="4"/>
            <w10:borderleft type="single" width="4"/>
            <w10:borderbottom type="single" width="4"/>
            <w10:borderright type="single" width="4"/>
          </v:shape>
        </w:pict>
      </w:r>
    </w:p>
    <w:p w:rsidR="00D77C13" w:rsidRDefault="00D77C13" w:rsidP="00D77C13">
      <w:pPr>
        <w:pStyle w:val="BlockText"/>
      </w:pPr>
    </w:p>
    <w:tbl>
      <w:tblPr>
        <w:tblW w:w="0" w:type="auto"/>
        <w:tblInd w:w="558" w:type="dxa"/>
        <w:tblBorders>
          <w:top w:val="thickThinMediumGap" w:sz="6" w:space="0" w:color="808080"/>
          <w:left w:val="thickThinMediumGap" w:sz="6" w:space="0" w:color="808080"/>
          <w:bottom w:val="thickThinMediumGap" w:sz="6" w:space="0" w:color="808080"/>
          <w:right w:val="thickThinMediumGap" w:sz="6" w:space="0" w:color="808080"/>
          <w:insideH w:val="thickThinMediumGap" w:sz="6" w:space="0" w:color="808080"/>
          <w:insideV w:val="thickThinMediumGap" w:sz="6" w:space="0" w:color="808080"/>
        </w:tblBorders>
        <w:tblLook w:val="0000" w:firstRow="0" w:lastRow="0" w:firstColumn="0" w:lastColumn="0" w:noHBand="0" w:noVBand="0"/>
      </w:tblPr>
      <w:tblGrid>
        <w:gridCol w:w="1800"/>
        <w:gridCol w:w="7110"/>
      </w:tblGrid>
      <w:tr w:rsidR="00D77C13" w:rsidTr="00D77C13">
        <w:tc>
          <w:tcPr>
            <w:tcW w:w="1800" w:type="dxa"/>
            <w:shd w:val="clear" w:color="auto" w:fill="auto"/>
          </w:tcPr>
          <w:p w:rsidR="00D77C13" w:rsidRPr="007709C9" w:rsidRDefault="00D77C13" w:rsidP="00D77C13">
            <w:pPr>
              <w:rPr>
                <w:rStyle w:val="Strong"/>
              </w:rPr>
            </w:pPr>
            <w:r w:rsidRPr="007709C9">
              <w:rPr>
                <w:rStyle w:val="Strong"/>
              </w:rPr>
              <w:t>Calculated</w:t>
            </w:r>
          </w:p>
        </w:tc>
        <w:tc>
          <w:tcPr>
            <w:tcW w:w="7110" w:type="dxa"/>
            <w:shd w:val="clear" w:color="auto" w:fill="auto"/>
          </w:tcPr>
          <w:p w:rsidR="00D77C13" w:rsidRDefault="00D77C13" w:rsidP="00D77C13">
            <w:r>
              <w:t>The data has been calculated only.  No balances have been updated and there will be no paycheck number displaying.</w:t>
            </w:r>
          </w:p>
        </w:tc>
      </w:tr>
      <w:tr w:rsidR="00D77C13" w:rsidTr="00D77C13">
        <w:tc>
          <w:tcPr>
            <w:tcW w:w="1800" w:type="dxa"/>
            <w:shd w:val="clear" w:color="auto" w:fill="auto"/>
          </w:tcPr>
          <w:p w:rsidR="00D77C13" w:rsidRPr="007709C9" w:rsidRDefault="00D77C13" w:rsidP="00D77C13">
            <w:pPr>
              <w:rPr>
                <w:rStyle w:val="Strong"/>
              </w:rPr>
            </w:pPr>
            <w:r w:rsidRPr="007709C9">
              <w:rPr>
                <w:rStyle w:val="Strong"/>
              </w:rPr>
              <w:t>Confirmed</w:t>
            </w:r>
          </w:p>
        </w:tc>
        <w:tc>
          <w:tcPr>
            <w:tcW w:w="7110" w:type="dxa"/>
            <w:shd w:val="clear" w:color="auto" w:fill="auto"/>
          </w:tcPr>
          <w:p w:rsidR="00D77C13" w:rsidRDefault="00D77C13" w:rsidP="00D77C13">
            <w:r>
              <w:t>The data represents what was finally paid to the employee.  Balances will reflect this information and the check or advice number will display.</w:t>
            </w:r>
          </w:p>
        </w:tc>
      </w:tr>
      <w:tr w:rsidR="00D77C13" w:rsidTr="00D77C13">
        <w:tc>
          <w:tcPr>
            <w:tcW w:w="1800" w:type="dxa"/>
            <w:shd w:val="clear" w:color="auto" w:fill="auto"/>
          </w:tcPr>
          <w:p w:rsidR="00D77C13" w:rsidRPr="007709C9" w:rsidRDefault="00D77C13" w:rsidP="00D77C13">
            <w:pPr>
              <w:rPr>
                <w:rStyle w:val="Strong"/>
              </w:rPr>
            </w:pPr>
            <w:r w:rsidRPr="007709C9">
              <w:rPr>
                <w:rStyle w:val="Strong"/>
              </w:rPr>
              <w:t>Reversed</w:t>
            </w:r>
          </w:p>
        </w:tc>
        <w:tc>
          <w:tcPr>
            <w:tcW w:w="7110" w:type="dxa"/>
            <w:shd w:val="clear" w:color="auto" w:fill="auto"/>
          </w:tcPr>
          <w:p w:rsidR="00D77C13" w:rsidRDefault="00D77C13" w:rsidP="00D77C13">
            <w:r>
              <w:t>The Check was reversed.</w:t>
            </w:r>
          </w:p>
        </w:tc>
      </w:tr>
      <w:tr w:rsidR="00D77C13" w:rsidTr="00D77C13">
        <w:tc>
          <w:tcPr>
            <w:tcW w:w="1800" w:type="dxa"/>
            <w:shd w:val="clear" w:color="auto" w:fill="auto"/>
          </w:tcPr>
          <w:p w:rsidR="00D77C13" w:rsidRPr="007709C9" w:rsidRDefault="00D77C13" w:rsidP="00D77C13">
            <w:pPr>
              <w:rPr>
                <w:rStyle w:val="Strong"/>
              </w:rPr>
            </w:pPr>
            <w:r w:rsidRPr="007709C9">
              <w:rPr>
                <w:rStyle w:val="Strong"/>
              </w:rPr>
              <w:t>Reversing check</w:t>
            </w:r>
          </w:p>
        </w:tc>
        <w:tc>
          <w:tcPr>
            <w:tcW w:w="7110" w:type="dxa"/>
            <w:shd w:val="clear" w:color="auto" w:fill="auto"/>
          </w:tcPr>
          <w:p w:rsidR="00D77C13" w:rsidRDefault="00D77C13" w:rsidP="00D77C13">
            <w:r>
              <w:t>Reversal in process</w:t>
            </w:r>
          </w:p>
        </w:tc>
      </w:tr>
      <w:tr w:rsidR="00D77C13" w:rsidTr="00D77C13">
        <w:tc>
          <w:tcPr>
            <w:tcW w:w="1800" w:type="dxa"/>
            <w:shd w:val="clear" w:color="auto" w:fill="auto"/>
          </w:tcPr>
          <w:p w:rsidR="00D77C13" w:rsidRPr="007709C9" w:rsidRDefault="00D77C13" w:rsidP="00D77C13">
            <w:pPr>
              <w:rPr>
                <w:rStyle w:val="Strong"/>
              </w:rPr>
            </w:pPr>
            <w:r w:rsidRPr="007709C9">
              <w:rPr>
                <w:rStyle w:val="Strong"/>
              </w:rPr>
              <w:t>Adjusted</w:t>
            </w:r>
          </w:p>
        </w:tc>
        <w:tc>
          <w:tcPr>
            <w:tcW w:w="7110" w:type="dxa"/>
            <w:shd w:val="clear" w:color="auto" w:fill="auto"/>
          </w:tcPr>
          <w:p w:rsidR="00D77C13" w:rsidRDefault="00D77C13" w:rsidP="00D77C13">
            <w:r>
              <w:t>The data reflects an adjusted paycheck has been done for the employee.  The original check was reversed automatically.</w:t>
            </w:r>
          </w:p>
        </w:tc>
      </w:tr>
    </w:tbl>
    <w:p w:rsidR="00D77C13" w:rsidRDefault="00D77C13" w:rsidP="00D77C13">
      <w:pPr>
        <w:pStyle w:val="BlockText"/>
      </w:pPr>
    </w:p>
    <w:p w:rsidR="00D77C13" w:rsidRDefault="00D77C13" w:rsidP="00D77C13">
      <w:pPr>
        <w:pStyle w:val="BlockText"/>
      </w:pPr>
      <w:r>
        <w:t>The Other Earnings Details 2 group box indicates if the earnings were added to gross, would show a change in tax method that was used during calculation processes and if a Rate Code was used to bring in the earnings.</w:t>
      </w:r>
    </w:p>
    <w:p w:rsidR="00D77C13" w:rsidRDefault="00D77C13" w:rsidP="00D77C13">
      <w:pPr>
        <w:pStyle w:val="BlockText"/>
      </w:pPr>
    </w:p>
    <w:p w:rsidR="00D77C13" w:rsidRDefault="00D77C13" w:rsidP="00D77C13">
      <w:pPr>
        <w:pStyle w:val="BlockText"/>
      </w:pPr>
      <w:r w:rsidRPr="00E31DCD">
        <w:pict>
          <v:shape id="Picture 108" o:spid="_x0000_i1126" type="#_x0000_t75" alt="This screen shot reflects the Other Earnings Detail 2 Tab." style="width:444.75pt;height:164.25pt;visibility:visible" o:bordertopcolor="this" o:borderleftcolor="this" o:borderbottomcolor="this" o:borderrightcolor="this">
            <v:imagedata r:id="rId83" o:title="This screen shot reflects the Other Earnings Detail 2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If you </w:t>
      </w:r>
      <w:r w:rsidRPr="007709C9">
        <w:rPr>
          <w:rStyle w:val="Strong"/>
        </w:rPr>
        <w:t>click</w:t>
      </w:r>
      <w:r>
        <w:t xml:space="preserve">  </w:t>
      </w:r>
      <w:hyperlink r:id="rId84" w:history="1">
        <w:r w:rsidRPr="00E86C0F">
          <w:rPr>
            <w:color w:val="0000FF"/>
          </w:rPr>
          <w:pict>
            <v:shape id="Picture 109" o:spid="_x0000_i1127" type="#_x0000_t75" alt="Show all columns icon." href="javascript:submitAction_win0(document.win0,'PAY_OTH_EARNS_V$htab$0');" style="width:39pt;height:21.75pt;visibility:visible" o:button="t">
              <v:fill o:detectmouseclick="t"/>
              <v:imagedata r:id="rId85" o:title="Show all columns icon"/>
            </v:shape>
          </w:pict>
        </w:r>
      </w:hyperlink>
      <w:r>
        <w:t xml:space="preserve"> , you can view all the information (Other Earnings Details 1 data and Other Earnings Details 2 data) on one line.</w:t>
      </w:r>
    </w:p>
    <w:p w:rsidR="00D77C13" w:rsidRDefault="00D77C13" w:rsidP="00D77C13">
      <w:pPr>
        <w:pStyle w:val="Heading4"/>
      </w:pPr>
      <w:r>
        <w:br w:type="page"/>
      </w:r>
      <w:bookmarkStart w:id="125" w:name="_Toc282430253"/>
      <w:bookmarkStart w:id="126" w:name="_Toc449942900"/>
      <w:r>
        <w:t>Paycheck Taxes</w:t>
      </w:r>
      <w:bookmarkEnd w:id="125"/>
      <w:bookmarkEnd w:id="126"/>
    </w:p>
    <w:p w:rsidR="00D77C13" w:rsidRDefault="00D77C13" w:rsidP="00D77C13">
      <w:pPr>
        <w:pStyle w:val="BlockText"/>
      </w:pPr>
    </w:p>
    <w:p w:rsidR="00D77C13" w:rsidRDefault="00D77C13" w:rsidP="00D77C13">
      <w:pPr>
        <w:pStyle w:val="BlockText"/>
      </w:pPr>
      <w:r w:rsidRPr="007709C9">
        <w:pict>
          <v:shape id="Picture 76" o:spid="_x0000_i1128" type="#_x0000_t75" alt="This screen shot reflects the Paycheck Taxes Tab." style="width:451.5pt;height:294.75pt;visibility:visible" o:bordertopcolor="this" o:borderleftcolor="this" o:borderbottomcolor="this" o:borderrightcolor="this">
            <v:imagedata r:id="rId86" o:title="This screen shot reflects the Paycheck Tax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The Paycheck Taxes pages display all data pertaining to employee’s calculated payroll tax data.  </w:t>
      </w:r>
      <w:r w:rsidRPr="007709C9">
        <w:rPr>
          <w:rStyle w:val="Strong"/>
        </w:rPr>
        <w:t xml:space="preserve">Tax </w:t>
      </w:r>
      <w:r w:rsidRPr="009C538D">
        <w:rPr>
          <w:rStyle w:val="IntenseReference"/>
        </w:rPr>
        <w:t>Details 1 Tab</w:t>
      </w:r>
      <w:r>
        <w:t xml:space="preserve"> displays tax types, tax classes, taxable gross and calculated tax amounts.  On the Taxes scroll bar, use the </w:t>
      </w:r>
      <w:r w:rsidRPr="00E31DCD">
        <w:pict>
          <v:shape id="Picture 111" o:spid="_x0000_i1129" type="#_x0000_t75" alt="Side Arrow button." style="width:12pt;height:11.25pt;visibility:visible">
            <v:imagedata r:id="rId87" o:title="Side Arrow button"/>
          </v:shape>
        </w:pict>
      </w:r>
      <w:r>
        <w:t xml:space="preserve">  button to move through the rows of tax data or </w:t>
      </w:r>
      <w:r w:rsidRPr="007709C9">
        <w:rPr>
          <w:rStyle w:val="Strong"/>
        </w:rPr>
        <w:t>click</w:t>
      </w:r>
      <w:r>
        <w:t xml:space="preserve"> </w:t>
      </w:r>
      <w:r w:rsidRPr="007709C9">
        <w:rPr>
          <w:rStyle w:val="Hyperlink"/>
        </w:rPr>
        <w:t>View All</w:t>
      </w:r>
      <w:r>
        <w:t xml:space="preserve"> to see all the tax rows on the page.</w:t>
      </w:r>
    </w:p>
    <w:p w:rsidR="00D77C13" w:rsidRDefault="00D77C13" w:rsidP="00D77C13">
      <w:pPr>
        <w:pStyle w:val="BlockText"/>
      </w:pPr>
      <w:r>
        <w:t xml:space="preserve"> </w:t>
      </w:r>
      <w:bookmarkStart w:id="127" w:name="_Toc214706109"/>
    </w:p>
    <w:p w:rsidR="00D77C13" w:rsidRDefault="00D77C13" w:rsidP="00D77C13">
      <w:pPr>
        <w:pStyle w:val="BlockText"/>
      </w:pPr>
      <w:r>
        <w:br w:type="page"/>
      </w:r>
      <w:r w:rsidRPr="00E31DCD">
        <w:pict>
          <v:shape id="Picture 112" o:spid="_x0000_i1130" type="#_x0000_t75" alt="This screen shot reflects the Tax Details 2 Tab." style="width:450.75pt;height:243.75pt;visibility:visible" o:bordertopcolor="this" o:borderleftcolor="this" o:borderbottomcolor="this" o:borderrightcolor="this">
            <v:imagedata r:id="rId88" o:title="This screen shot reflects the Tax Details 2 Tab"/>
            <w10:bordertop type="single" width="4"/>
            <w10:borderleft type="single" width="4"/>
            <w10:borderbottom type="single" width="4"/>
            <w10:borderright type="single" width="4"/>
          </v:shape>
        </w:pict>
      </w:r>
      <w:bookmarkEnd w:id="127"/>
    </w:p>
    <w:p w:rsidR="00D77C13" w:rsidRDefault="00D77C13" w:rsidP="00D77C13">
      <w:pPr>
        <w:pStyle w:val="BlockText"/>
      </w:pPr>
    </w:p>
    <w:p w:rsidR="00D77C13" w:rsidRDefault="00D77C13" w:rsidP="00D77C13">
      <w:pPr>
        <w:pStyle w:val="BlockText"/>
      </w:pPr>
      <w:r>
        <w:t xml:space="preserve">The </w:t>
      </w:r>
      <w:r w:rsidRPr="009C538D">
        <w:rPr>
          <w:rStyle w:val="IntenseReference"/>
        </w:rPr>
        <w:t>Tax Details 2 Tab</w:t>
      </w:r>
      <w:r>
        <w:t xml:space="preserve"> displays the ‘No Limit Gross’ amounts, AP Status, and any amounts pertaining to taxes not taken.</w:t>
      </w:r>
    </w:p>
    <w:p w:rsidR="00D77C13" w:rsidRDefault="00D77C13" w:rsidP="00D77C13">
      <w:pPr>
        <w:pStyle w:val="BlockText"/>
      </w:pPr>
    </w:p>
    <w:p w:rsidR="00D77C13" w:rsidRDefault="00D77C13" w:rsidP="00D77C13">
      <w:pPr>
        <w:pStyle w:val="BlockText"/>
      </w:pPr>
      <w:bookmarkStart w:id="128" w:name="_Toc214706111"/>
      <w:r w:rsidRPr="00E31DCD">
        <w:pict>
          <v:shape id="Picture 113" o:spid="_x0000_i1131" type="#_x0000_t75" alt="This screen shot reflects the Tax Tips Tab." style="width:450.75pt;height:199.5pt;visibility:visible" o:bordertopcolor="this" o:borderleftcolor="this" o:borderbottomcolor="this" o:borderrightcolor="this">
            <v:imagedata r:id="rId89" o:title="This screen shot reflects the Tax Tips Tab"/>
            <w10:bordertop type="single" width="4"/>
            <w10:borderleft type="single" width="4"/>
            <w10:borderbottom type="single" width="4"/>
            <w10:borderright type="single" width="4"/>
          </v:shape>
        </w:pict>
      </w:r>
      <w:bookmarkEnd w:id="128"/>
    </w:p>
    <w:p w:rsidR="00D77C13" w:rsidRDefault="00D77C13" w:rsidP="00D77C13">
      <w:pPr>
        <w:pStyle w:val="BlockText"/>
      </w:pPr>
      <w:r w:rsidRPr="009C538D">
        <w:rPr>
          <w:rStyle w:val="IntenseReference"/>
        </w:rPr>
        <w:t>Tax Details 3 Tab</w:t>
      </w:r>
      <w:r>
        <w:t xml:space="preserve"> will display tip information pertaining to tax calculations.  If you </w:t>
      </w:r>
      <w:r w:rsidRPr="007709C9">
        <w:rPr>
          <w:rStyle w:val="Strong"/>
        </w:rPr>
        <w:t>click</w:t>
      </w:r>
      <w:r>
        <w:t xml:space="preserve">  </w:t>
      </w:r>
      <w:hyperlink r:id="rId90" w:history="1">
        <w:r w:rsidRPr="00E86C0F">
          <w:rPr>
            <w:color w:val="0000FF"/>
          </w:rPr>
          <w:pict>
            <v:shape id="Picture 114" o:spid="_x0000_i1132" type="#_x0000_t75" alt="Show all columns icon." href="javascript:submitAction_win0(document.win0,'PAY_OTH_EARNS_V$htab$0');" style="width:31.5pt;height:18pt;visibility:visible" o:button="t">
              <v:fill o:detectmouseclick="t"/>
              <v:imagedata r:id="rId85" o:title="Show all columns icon"/>
            </v:shape>
          </w:pict>
        </w:r>
      </w:hyperlink>
      <w:r>
        <w:t>, you can view all the tax data on one line.</w:t>
      </w:r>
    </w:p>
    <w:p w:rsidR="00D77C13" w:rsidRDefault="00D77C13" w:rsidP="00D77C13">
      <w:pPr>
        <w:pStyle w:val="Heading4"/>
      </w:pPr>
      <w:r w:rsidRPr="0021044E">
        <w:br w:type="page"/>
      </w:r>
      <w:bookmarkStart w:id="129" w:name="_Toc282430254"/>
      <w:bookmarkStart w:id="130" w:name="_Toc449942901"/>
      <w:r>
        <w:t xml:space="preserve">1042 </w:t>
      </w:r>
      <w:r w:rsidRPr="0021044E">
        <w:t>Tax</w:t>
      </w:r>
      <w:r>
        <w:t xml:space="preserve"> Data</w:t>
      </w:r>
      <w:bookmarkEnd w:id="129"/>
      <w:bookmarkEnd w:id="130"/>
    </w:p>
    <w:p w:rsidR="00D77C13" w:rsidRDefault="00D77C13" w:rsidP="00D77C13">
      <w:pPr>
        <w:pStyle w:val="BlockText"/>
      </w:pPr>
    </w:p>
    <w:p w:rsidR="00D77C13" w:rsidRDefault="00D77C13" w:rsidP="00D77C13">
      <w:pPr>
        <w:pStyle w:val="BlockText"/>
      </w:pPr>
      <w:r>
        <w:t xml:space="preserve">The </w:t>
      </w:r>
      <w:r w:rsidRPr="007709C9">
        <w:rPr>
          <w:rStyle w:val="Strong"/>
        </w:rPr>
        <w:t>1042 Tax Data</w:t>
      </w:r>
      <w:r>
        <w:t xml:space="preserve"> group box can be found at the bottom of the </w:t>
      </w:r>
      <w:r w:rsidRPr="007709C9">
        <w:rPr>
          <w:rStyle w:val="Strong"/>
        </w:rPr>
        <w:t>Paycheck Taxes</w:t>
      </w:r>
      <w:r>
        <w:t xml:space="preserve"> page, shown below:</w:t>
      </w:r>
    </w:p>
    <w:p w:rsidR="00D77C13" w:rsidRDefault="00D77C13" w:rsidP="00D77C13">
      <w:pPr>
        <w:pStyle w:val="BlockText"/>
      </w:pPr>
    </w:p>
    <w:p w:rsidR="00D77C13" w:rsidRDefault="00D77C13" w:rsidP="00D77C13">
      <w:pPr>
        <w:pStyle w:val="BlockText"/>
      </w:pPr>
      <w:r w:rsidRPr="00E31DCD">
        <w:pict>
          <v:shape id="Picture 115" o:spid="_x0000_i1133" type="#_x0000_t75" alt="This screen shot reflects the 1042 Tax Data page." style="width:456.75pt;height:174pt;visibility:visible" o:bordertopcolor="this" o:borderleftcolor="this" o:borderbottomcolor="this" o:borderrightcolor="this">
            <v:imagedata r:id="rId91" o:title="This screen shot reflects the 1042 Tax Data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If the employee has 1042 earnings paid this period, you would view the associated taxes here.</w:t>
      </w:r>
    </w:p>
    <w:p w:rsidR="00D77C13" w:rsidRDefault="00D77C13" w:rsidP="00D77C13">
      <w:pPr>
        <w:pStyle w:val="Heading4"/>
      </w:pPr>
      <w:r>
        <w:br w:type="page"/>
      </w:r>
      <w:bookmarkStart w:id="131" w:name="_Toc282430255"/>
      <w:bookmarkStart w:id="132" w:name="_Toc449942902"/>
      <w:r>
        <w:t>Paycheck Deductions</w:t>
      </w:r>
      <w:bookmarkEnd w:id="131"/>
      <w:bookmarkEnd w:id="132"/>
    </w:p>
    <w:p w:rsidR="00D77C13" w:rsidRDefault="00D77C13" w:rsidP="00D77C13">
      <w:pPr>
        <w:pStyle w:val="BlockText"/>
      </w:pPr>
    </w:p>
    <w:p w:rsidR="00D77C13" w:rsidRDefault="00D77C13" w:rsidP="00D77C13">
      <w:pPr>
        <w:pStyle w:val="BlockText"/>
      </w:pPr>
      <w:r w:rsidRPr="007709C9">
        <w:pict>
          <v:shape id="Picture 79" o:spid="_x0000_i1134" type="#_x0000_t75" alt="This screen shot reflects the Paycheck Deductions Tab." style="width:442.5pt;height:357.75pt;visibility:visible" o:bordertopcolor="this" o:borderleftcolor="this" o:borderbottomcolor="this" o:borderrightcolor="this">
            <v:imagedata r:id="rId92" o:title="This screen shot reflects the Paycheck Deductions Tab"/>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r>
        <w:t xml:space="preserve">The Paycheck Deduction pages display information pertaining to each deduction calculated for the employee.  The </w:t>
      </w:r>
      <w:r w:rsidRPr="009C538D">
        <w:rPr>
          <w:rStyle w:val="IntenseReference"/>
        </w:rPr>
        <w:t>Deduction Details 1 Tab</w:t>
      </w:r>
      <w:r>
        <w:t xml:space="preserve"> in the deductions group box displays deduction code, deduction description, deduction class, calculated deduction amount, and calculated base.</w:t>
      </w:r>
    </w:p>
    <w:p w:rsidR="00D77C13" w:rsidRDefault="00D77C13" w:rsidP="00D77C13">
      <w:pPr>
        <w:pStyle w:val="BlockText"/>
      </w:pPr>
    </w:p>
    <w:p w:rsidR="00D77C13" w:rsidRDefault="00D77C13" w:rsidP="00D77C13">
      <w:pPr>
        <w:pStyle w:val="BlockText"/>
      </w:pPr>
      <w:r>
        <w:br w:type="page"/>
      </w:r>
      <w:r w:rsidRPr="00E31DCD">
        <w:pict>
          <v:shape id="Picture 117" o:spid="_x0000_i1135" type="#_x0000_t75" alt="This screen shot reflects the Deduction Details 2 Tab." style="width:447pt;height:275.25pt;visibility:visible" o:bordertopcolor="this" o:borderleftcolor="this" o:borderbottomcolor="this" o:borderrightcolor="this">
            <v:imagedata r:id="rId93" o:title="This screen shot reflects the Deduction Details 2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9C538D">
        <w:rPr>
          <w:rStyle w:val="IntenseReference"/>
        </w:rPr>
        <w:t>Deduction Details 2 Tab</w:t>
      </w:r>
      <w:r>
        <w:t xml:space="preserve"> in the deductions group box displays deduction code, benefit plan, benefit record, plan type, any deduction amounts not taken and the reason for deductions not being taken.</w:t>
      </w:r>
    </w:p>
    <w:p w:rsidR="00D77C13" w:rsidRDefault="00D77C13" w:rsidP="00D77C13">
      <w:pPr>
        <w:pStyle w:val="BlockText"/>
      </w:pPr>
      <w:r>
        <w:t xml:space="preserve"> </w:t>
      </w:r>
      <w:r>
        <w:br w:type="page"/>
      </w:r>
      <w:r w:rsidRPr="00E31DCD">
        <w:pict>
          <v:shape id="Picture 118" o:spid="_x0000_i1136" type="#_x0000_t75" alt="This screen shot reflects the Deduction Details 3 Tab." style="width:447pt;height:275.25pt;visibility:visible" o:bordertopcolor="this" o:borderleftcolor="this" o:borderbottomcolor="this" o:borderrightcolor="this">
            <v:imagedata r:id="rId94" o:title="This screen shot reflects the Deduction Details 3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9C538D">
        <w:rPr>
          <w:rStyle w:val="IntenseReference"/>
        </w:rPr>
        <w:t>Deduction Details 3 Tab</w:t>
      </w:r>
      <w:r>
        <w:t xml:space="preserve"> in the deduction group box re-displays the deduction code along with any payback and/or refund amounts along with the AP status.  If you </w:t>
      </w:r>
      <w:r w:rsidRPr="007709C9">
        <w:rPr>
          <w:rStyle w:val="Strong"/>
        </w:rPr>
        <w:t>click</w:t>
      </w:r>
      <w:r>
        <w:t xml:space="preserve"> </w:t>
      </w:r>
      <w:hyperlink r:id="rId95" w:history="1">
        <w:r w:rsidRPr="00E86C0F">
          <w:rPr>
            <w:color w:val="0000FF"/>
          </w:rPr>
          <w:pict>
            <v:shape id="Picture 119" o:spid="_x0000_i1137" type="#_x0000_t75" alt="Show all columns icon." href="javascript:submitAction_win0(document.win0,'PAY_OTH_EARNS_V$htab$0');" style="width:24pt;height:13.5pt;visibility:visible" o:button="t">
              <v:fill o:detectmouseclick="t"/>
              <v:imagedata r:id="rId85" o:title="Show all columns icon"/>
            </v:shape>
          </w:pict>
        </w:r>
      </w:hyperlink>
      <w:r>
        <w:t>, you can view all the deduction detail data on one line.</w:t>
      </w:r>
    </w:p>
    <w:p w:rsidR="00D77C13" w:rsidRDefault="00D77C13" w:rsidP="00D77C13">
      <w:pPr>
        <w:pStyle w:val="Heading4"/>
      </w:pPr>
      <w:r>
        <w:br w:type="page"/>
      </w:r>
      <w:bookmarkStart w:id="133" w:name="_Toc282430256"/>
      <w:bookmarkStart w:id="134" w:name="_Toc449942903"/>
      <w:r>
        <w:t>Garnishments</w:t>
      </w:r>
      <w:bookmarkEnd w:id="133"/>
      <w:bookmarkEnd w:id="134"/>
    </w:p>
    <w:p w:rsidR="00D77C13" w:rsidRDefault="00D77C13" w:rsidP="00D77C13">
      <w:pPr>
        <w:pStyle w:val="BlockText"/>
      </w:pPr>
    </w:p>
    <w:p w:rsidR="00D77C13" w:rsidRDefault="00D77C13" w:rsidP="00D77C13">
      <w:pPr>
        <w:pStyle w:val="BlockText"/>
      </w:pPr>
      <w:r w:rsidRPr="007709C9">
        <w:rPr>
          <w:rStyle w:val="Strong"/>
        </w:rPr>
        <w:t>Click</w:t>
      </w:r>
      <w:r>
        <w:t xml:space="preserve"> </w:t>
      </w:r>
      <w:r w:rsidRPr="007709C9">
        <w:pict>
          <v:shape id="Picture 120" o:spid="_x0000_i1138" type="#_x0000_t75" alt="Scroll right arrow." style="width:12pt;height:12pt;visibility:visible">
            <v:imagedata r:id="rId16" o:title="Scroll right arrow"/>
          </v:shape>
        </w:pict>
      </w:r>
      <w:r>
        <w:t xml:space="preserve">  to open the Garnishments group box.</w:t>
      </w:r>
    </w:p>
    <w:p w:rsidR="00D77C13" w:rsidRDefault="00D77C13" w:rsidP="00D77C13">
      <w:pPr>
        <w:pStyle w:val="BlockText"/>
      </w:pPr>
    </w:p>
    <w:p w:rsidR="00D77C13" w:rsidRDefault="00D77C13" w:rsidP="00D77C13">
      <w:pPr>
        <w:pStyle w:val="BlockText"/>
      </w:pPr>
      <w:r w:rsidRPr="00E31DCD">
        <w:pict>
          <v:shape id="Picture 121" o:spid="_x0000_i1139" type="#_x0000_t75" alt="This screen shot reflects the Garnishments Page." style="width:447pt;height:235.5pt;visibility:visible" o:bordertopcolor="this" o:borderleftcolor="this" o:borderbottomcolor="this" o:borderrightcolor="this">
            <v:imagedata r:id="rId96" o:title="This screen shot reflects the Garnishments Page"/>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r>
        <w:t>This group box within the Deduction page displays all data regarding the employee’s garnishment(s) that the system used to calculate the garnishment deduction.</w:t>
      </w:r>
    </w:p>
    <w:p w:rsidR="00D77C13" w:rsidRDefault="00D77C13" w:rsidP="00D77C13">
      <w:pPr>
        <w:pStyle w:val="Heading4"/>
      </w:pPr>
      <w:bookmarkStart w:id="135" w:name="_Toc282430257"/>
      <w:bookmarkStart w:id="136" w:name="_Toc449942904"/>
      <w:r>
        <w:t>Net Pay Distribution</w:t>
      </w:r>
      <w:bookmarkEnd w:id="135"/>
      <w:bookmarkEnd w:id="136"/>
    </w:p>
    <w:p w:rsidR="00D77C13" w:rsidRDefault="00D77C13" w:rsidP="00D77C13">
      <w:pPr>
        <w:pStyle w:val="BlockText"/>
      </w:pPr>
    </w:p>
    <w:p w:rsidR="00D77C13" w:rsidRDefault="00D77C13" w:rsidP="00D77C13">
      <w:pPr>
        <w:pStyle w:val="BlockText"/>
      </w:pPr>
      <w:r>
        <w:t xml:space="preserve"> </w:t>
      </w:r>
      <w:r w:rsidRPr="00E31DCD">
        <w:pict>
          <v:shape id="Picture 82" o:spid="_x0000_i1140" type="#_x0000_t75" alt="This screen shot reflects the Net Pay Distribution group box." style="width:441.75pt;height:174.75pt;visibility:visible" o:bordertopcolor="this" o:borderleftcolor="this" o:borderbottomcolor="this" o:borderrightcolor="this">
            <v:imagedata r:id="rId97" o:title="This screen shot reflects the Net Pay Distribution group box"/>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The Net Pay Distribution group box displays the Check/Advice Number, Account Type, Bank ID, Account Number and Amount deposited only after confirmation has run successfully.  This information is based on Direct Deposit setup.</w:t>
      </w:r>
    </w:p>
    <w:p w:rsidR="00D77C13" w:rsidRDefault="00D77C13" w:rsidP="00D77C13">
      <w:pPr>
        <w:pStyle w:val="Heading3"/>
      </w:pPr>
      <w:bookmarkStart w:id="137" w:name="_Toc282430258"/>
      <w:bookmarkStart w:id="138" w:name="_Toc449942905"/>
      <w:r>
        <w:t>Paycheck Summary</w:t>
      </w:r>
      <w:bookmarkEnd w:id="137"/>
      <w:bookmarkEnd w:id="138"/>
    </w:p>
    <w:p w:rsidR="00D77C13" w:rsidRDefault="00D77C13" w:rsidP="00D77C13">
      <w:pPr>
        <w:pStyle w:val="BlockText"/>
      </w:pPr>
    </w:p>
    <w:p w:rsidR="00D77C13" w:rsidRDefault="00D77C13" w:rsidP="00D77C13">
      <w:pPr>
        <w:pStyle w:val="BlockText"/>
      </w:pPr>
      <w:r>
        <w:t xml:space="preserve">Use this page to view paycheck summary information.  The </w:t>
      </w:r>
      <w:r w:rsidRPr="007709C9">
        <w:pict>
          <v:shape id="Picture 123" o:spid="_x0000_i1141" type="#_x0000_t75" alt="Scroll right arrow." style="width:12pt;height:12pt;visibility:visible">
            <v:imagedata r:id="rId16" o:title="Scroll right arrow"/>
          </v:shape>
        </w:pict>
      </w:r>
      <w:r>
        <w:t xml:space="preserve">  button will allow you to expand and minimize the areas to view earnings, deductions and/or tax information.</w:t>
      </w:r>
    </w:p>
    <w:p w:rsidR="00D77C13" w:rsidRDefault="00D77C13" w:rsidP="00D77C13">
      <w:pPr>
        <w:pStyle w:val="BlockText"/>
      </w:pPr>
    </w:p>
    <w:p w:rsidR="00D77C13" w:rsidRPr="007709C9" w:rsidRDefault="00D77C13" w:rsidP="00D77C13">
      <w:pPr>
        <w:pStyle w:val="BlockText"/>
        <w:rPr>
          <w:rStyle w:val="IntenseEmphasis"/>
        </w:rPr>
      </w:pPr>
      <w:r>
        <w:rPr>
          <w:rStyle w:val="IntenseEmphasis"/>
        </w:rPr>
        <w:t xml:space="preserve">Navigation: </w:t>
      </w:r>
      <w:r w:rsidRPr="007709C9">
        <w:rPr>
          <w:rStyle w:val="IntenseEmphasis"/>
        </w:rPr>
        <w:t>Payroll for North America &gt; Payroll Processing USA &gt; Produce Payroll &gt; Review Paycheck Summary</w:t>
      </w:r>
    </w:p>
    <w:p w:rsidR="00D77C13" w:rsidRDefault="00D77C13" w:rsidP="00D77C13">
      <w:pPr>
        <w:pStyle w:val="BlockText"/>
      </w:pPr>
    </w:p>
    <w:p w:rsidR="00D77C13" w:rsidRDefault="00D77C13" w:rsidP="00D77C13">
      <w:pPr>
        <w:pStyle w:val="BlockText"/>
      </w:pPr>
      <w:r>
        <w:t xml:space="preserve">To view paycheck summary data, </w:t>
      </w:r>
      <w:r w:rsidRPr="007709C9">
        <w:rPr>
          <w:rStyle w:val="Strong"/>
        </w:rPr>
        <w:t>enter</w:t>
      </w:r>
      <w:r>
        <w:t xml:space="preserve"> your criteria and </w:t>
      </w:r>
      <w:r w:rsidRPr="007709C9">
        <w:rPr>
          <w:rStyle w:val="Strong"/>
        </w:rPr>
        <w:t>click</w:t>
      </w:r>
      <w:r>
        <w:t xml:space="preserve"> </w:t>
      </w:r>
      <w:r w:rsidRPr="00E31DCD">
        <w:pict>
          <v:shape id="Picture 124" o:spid="_x0000_i1142"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BlockText"/>
      </w:pPr>
      <w:r w:rsidRPr="00E31DCD">
        <w:pict>
          <v:shape id="Picture 125" o:spid="_x0000_i1143" type="#_x0000_t75" alt="This screen shot reflects the Review Paycheck Summary page." style="width:456pt;height:297pt;visibility:visible" o:bordertopcolor="this" o:borderleftcolor="this" o:borderbottomcolor="this" o:borderrightcolor="this">
            <v:imagedata r:id="rId98" o:title="This screen shot reflects the Review Paycheck Summary page"/>
            <w10:bordertop type="single" width="4"/>
            <w10:borderleft type="single" width="4"/>
            <w10:borderbottom type="single" width="4"/>
            <w10:borderright type="single" width="4"/>
          </v:shape>
        </w:pict>
      </w:r>
    </w:p>
    <w:p w:rsidR="00D77C13" w:rsidRDefault="00D77C13" w:rsidP="00D77C13">
      <w:pPr>
        <w:pStyle w:val="Heading4"/>
      </w:pPr>
      <w:r w:rsidRPr="0021044E">
        <w:br w:type="page"/>
      </w:r>
      <w:r>
        <w:t xml:space="preserve"> </w:t>
      </w:r>
      <w:bookmarkStart w:id="139" w:name="_Toc282430259"/>
      <w:bookmarkStart w:id="140" w:name="_Toc449942906"/>
      <w:r>
        <w:t>Paycheck Summary</w:t>
      </w:r>
      <w:bookmarkEnd w:id="139"/>
      <w:bookmarkEnd w:id="140"/>
    </w:p>
    <w:p w:rsidR="00D77C13" w:rsidRPr="007709C9" w:rsidRDefault="00D77C13" w:rsidP="00D77C13"/>
    <w:p w:rsidR="00D77C13" w:rsidRDefault="00D77C13" w:rsidP="00D77C13">
      <w:pPr>
        <w:pStyle w:val="BlockText"/>
      </w:pPr>
      <w:r w:rsidRPr="00E31DCD">
        <w:pict>
          <v:shape id="Picture 85" o:spid="_x0000_i1144" type="#_x0000_t75" alt="This screen shot reflects the Paycheck Summary Tab." style="width:450.75pt;height:255pt;visibility:visible" o:bordertopcolor="this" o:borderleftcolor="this" o:borderbottomcolor="this" o:borderrightcolor="this">
            <v:imagedata r:id="rId99" o:title="This screen shot reflects the Paycheck Summary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This page displays the basic information pertaining to the check data that you selected.</w:t>
      </w:r>
    </w:p>
    <w:p w:rsidR="00D77C13" w:rsidRDefault="00D77C13" w:rsidP="00D77C13">
      <w:pPr>
        <w:pStyle w:val="Heading4"/>
      </w:pPr>
      <w:bookmarkStart w:id="141" w:name="_Toc282430260"/>
      <w:bookmarkStart w:id="142" w:name="_Toc449942907"/>
      <w:r>
        <w:t>Earnings</w:t>
      </w:r>
      <w:bookmarkEnd w:id="141"/>
      <w:bookmarkEnd w:id="142"/>
    </w:p>
    <w:p w:rsidR="00D77C13" w:rsidRDefault="00D77C13" w:rsidP="00D77C13">
      <w:pPr>
        <w:pStyle w:val="BlockText"/>
      </w:pPr>
    </w:p>
    <w:p w:rsidR="00D77C13" w:rsidRDefault="00D77C13" w:rsidP="00D77C13">
      <w:pPr>
        <w:pStyle w:val="BlockText"/>
      </w:pPr>
      <w:r w:rsidRPr="007709C9">
        <w:pict>
          <v:shape id="Picture 127" o:spid="_x0000_i1145" type="#_x0000_t75" alt="This screen shot reflects the Earnings page." style="width:444pt;height:227.25pt;visibility:visible" o:bordertopcolor="this" o:borderleftcolor="this" o:borderbottomcolor="this" o:borderrightcolor="this">
            <v:imagedata r:id="rId100" o:title="This screen shot reflects the Earnings page"/>
            <w10:bordertop type="single" width="4"/>
            <w10:borderleft type="single" width="4"/>
            <w10:borderbottom type="single" width="4"/>
            <w10:borderright type="single" width="4"/>
          </v:shape>
        </w:pict>
      </w:r>
    </w:p>
    <w:p w:rsidR="00D77C13" w:rsidRDefault="00D77C13" w:rsidP="00D77C13">
      <w:pPr>
        <w:pStyle w:val="Heading4"/>
      </w:pPr>
      <w:r>
        <w:br w:type="page"/>
      </w:r>
      <w:bookmarkStart w:id="143" w:name="_Toc282430261"/>
      <w:bookmarkStart w:id="144" w:name="_Toc449942908"/>
      <w:r>
        <w:t>Deductions</w:t>
      </w:r>
      <w:bookmarkEnd w:id="143"/>
      <w:bookmarkEnd w:id="144"/>
    </w:p>
    <w:p w:rsidR="00D77C13" w:rsidRDefault="00D77C13" w:rsidP="00D77C13">
      <w:pPr>
        <w:pStyle w:val="BlockText"/>
      </w:pPr>
    </w:p>
    <w:p w:rsidR="00D77C13" w:rsidRDefault="00D77C13" w:rsidP="00D77C13">
      <w:pPr>
        <w:pStyle w:val="BlockText"/>
      </w:pPr>
      <w:r w:rsidRPr="00E31DCD">
        <w:pict>
          <v:shape id="Picture 128" o:spid="_x0000_i1146" type="#_x0000_t75" alt="This screen shot reflects the Deductions page." style="width:451.5pt;height:241.5pt;visibility:visible" o:bordertopcolor="this" o:borderleftcolor="this" o:borderbottomcolor="this" o:borderrightcolor="this">
            <v:imagedata r:id="rId101" o:title="This screen shot reflects the Deductions page"/>
            <w10:bordertop type="single" width="4"/>
            <w10:borderleft type="single" width="4"/>
            <w10:borderbottom type="single" width="4"/>
            <w10:borderright type="single" width="4"/>
          </v:shape>
        </w:pict>
      </w:r>
    </w:p>
    <w:p w:rsidR="00D77C13" w:rsidRDefault="00D77C13" w:rsidP="00D77C13">
      <w:pPr>
        <w:pStyle w:val="Heading4"/>
      </w:pPr>
      <w:bookmarkStart w:id="145" w:name="_Toc282430262"/>
      <w:bookmarkStart w:id="146" w:name="_Toc449942909"/>
      <w:r>
        <w:t>Taxes</w:t>
      </w:r>
      <w:bookmarkEnd w:id="145"/>
      <w:bookmarkEnd w:id="146"/>
    </w:p>
    <w:p w:rsidR="00D77C13" w:rsidRDefault="00D77C13" w:rsidP="00D77C13">
      <w:pPr>
        <w:pStyle w:val="BlockText"/>
      </w:pPr>
    </w:p>
    <w:p w:rsidR="00D77C13" w:rsidRDefault="00D77C13" w:rsidP="00D77C13">
      <w:pPr>
        <w:pStyle w:val="BlockText"/>
      </w:pPr>
      <w:r w:rsidRPr="00E31DCD">
        <w:pict>
          <v:shape id="Picture 129" o:spid="_x0000_i1147" type="#_x0000_t75" alt="This screen shot reflects the Taxes page." style="width:457.5pt;height:225pt;visibility:visible" o:bordertopcolor="this" o:borderleftcolor="this" o:borderbottomcolor="this" o:borderrightcolor="this">
            <v:imagedata r:id="rId102" o:title="This screen shot reflects the Taxes page"/>
            <w10:bordertop type="single" width="4"/>
            <w10:borderleft type="single" width="4"/>
            <w10:borderbottom type="single" width="4"/>
            <w10:borderright type="single" width="4"/>
          </v:shape>
        </w:pict>
      </w:r>
    </w:p>
    <w:p w:rsidR="00D77C13" w:rsidRDefault="00D77C13" w:rsidP="00D77C13">
      <w:pPr>
        <w:pStyle w:val="Heading3"/>
      </w:pPr>
      <w:r w:rsidRPr="0021044E">
        <w:br w:type="page"/>
      </w:r>
      <w:bookmarkStart w:id="147" w:name="_Toc282430263"/>
      <w:bookmarkStart w:id="148" w:name="_Toc449942910"/>
      <w:r>
        <w:t>Employee Payroll Balances</w:t>
      </w:r>
      <w:bookmarkEnd w:id="147"/>
      <w:bookmarkEnd w:id="148"/>
    </w:p>
    <w:p w:rsidR="00D77C13" w:rsidRDefault="00D77C13" w:rsidP="00D77C13">
      <w:pPr>
        <w:pStyle w:val="BlockText"/>
      </w:pPr>
    </w:p>
    <w:p w:rsidR="00D77C13" w:rsidRDefault="00D77C13" w:rsidP="00D77C13">
      <w:pPr>
        <w:pStyle w:val="BlockText"/>
      </w:pPr>
      <w:r>
        <w:t>PeopleSoft maintains accumulating balances (calendar Year and Fiscal Year) for each employee and payroll element; check year-to-date, earnings, taxes, deductions, etc., as shown below.</w:t>
      </w:r>
    </w:p>
    <w:p w:rsidR="00D77C13" w:rsidRDefault="00D77C13" w:rsidP="00D77C13">
      <w:pPr>
        <w:pStyle w:val="Heading4"/>
      </w:pPr>
      <w:bookmarkStart w:id="149" w:name="_Toc282430264"/>
      <w:bookmarkStart w:id="150" w:name="_Toc449942911"/>
      <w:r>
        <w:t>Check Year-To-Date Balances</w:t>
      </w:r>
      <w:bookmarkEnd w:id="149"/>
      <w:bookmarkEnd w:id="150"/>
    </w:p>
    <w:p w:rsidR="00D77C13" w:rsidRDefault="00D77C13" w:rsidP="00D77C13">
      <w:pPr>
        <w:pStyle w:val="BlockText"/>
      </w:pPr>
    </w:p>
    <w:p w:rsidR="00D77C13" w:rsidRPr="007709C9" w:rsidRDefault="00D77C13" w:rsidP="00D77C13">
      <w:pPr>
        <w:pStyle w:val="BlockText"/>
        <w:rPr>
          <w:rStyle w:val="IntenseEmphasis"/>
        </w:rPr>
      </w:pPr>
      <w:r>
        <w:rPr>
          <w:rStyle w:val="IntenseEmphasis"/>
        </w:rPr>
        <w:t>Navigation:</w:t>
      </w:r>
      <w:r w:rsidRPr="007709C9">
        <w:rPr>
          <w:rStyle w:val="IntenseEmphasis"/>
        </w:rPr>
        <w:t>Payroll for North America &gt; Periodic Payroll Events USA &gt; Balance Reviews &gt;</w:t>
      </w:r>
      <w:r>
        <w:rPr>
          <w:rStyle w:val="IntenseEmphasis"/>
        </w:rPr>
        <w:t xml:space="preserve"> </w:t>
      </w:r>
      <w:r w:rsidRPr="007709C9">
        <w:rPr>
          <w:rStyle w:val="IntenseEmphasis"/>
        </w:rPr>
        <w:t>Check Year-to-Date</w:t>
      </w:r>
    </w:p>
    <w:p w:rsidR="00D77C13" w:rsidRDefault="00D77C13" w:rsidP="00D77C13">
      <w:pPr>
        <w:pStyle w:val="BlockText"/>
      </w:pPr>
    </w:p>
    <w:p w:rsidR="00D77C13" w:rsidRDefault="00D77C13" w:rsidP="00D77C13">
      <w:pPr>
        <w:pStyle w:val="BlockText"/>
      </w:pPr>
      <w:r w:rsidRPr="00E31DCD">
        <w:pict>
          <v:shape id="Picture 130" o:spid="_x0000_i1148" type="#_x0000_t75" alt="This screen shot reflects the Check Year-to-Date - Find and Existing Value Tab." style="width:456pt;height:276pt;visibility:visible" o:bordertopcolor="this" o:borderleftcolor="this" o:borderbottomcolor="this" o:borderrightcolor="this">
            <v:imagedata r:id="rId103" o:title="This screen shot reflects the Check Year-to-Date - Find and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view an employee’s check year-to-date balances, </w:t>
      </w:r>
      <w:r w:rsidRPr="007709C9">
        <w:rPr>
          <w:rStyle w:val="Strong"/>
        </w:rPr>
        <w:t>enter</w:t>
      </w:r>
      <w:r>
        <w:t xml:space="preserve"> your criteria and </w:t>
      </w:r>
      <w:r w:rsidRPr="007709C9">
        <w:rPr>
          <w:rStyle w:val="Strong"/>
        </w:rPr>
        <w:t>click</w:t>
      </w:r>
      <w:r>
        <w:t xml:space="preserve"> </w:t>
      </w:r>
      <w:r w:rsidRPr="00E31DCD">
        <w:pict>
          <v:shape id="Picture 131" o:spid="_x0000_i1149" type="#_x0000_t75" alt="Search button." style="width:42.75pt;height:14.25pt;visibility:visible">
            <v:imagedata r:id="rId10" o:title="Search button"/>
          </v:shape>
        </w:pict>
      </w:r>
      <w:r>
        <w:t>.</w:t>
      </w:r>
    </w:p>
    <w:p w:rsidR="00D77C13" w:rsidRDefault="00D77C13" w:rsidP="00D77C13">
      <w:pPr>
        <w:pStyle w:val="BlockText"/>
      </w:pPr>
      <w:r>
        <w:br w:type="page"/>
      </w:r>
      <w:r w:rsidRPr="00E31DCD">
        <w:pict>
          <v:shape id="Picture 88" o:spid="_x0000_i1150" type="#_x0000_t75" alt="This screen shot reflects the Check Balances Year-to-Date Tab." style="width:451.5pt;height:242.25pt;visibility:visible" o:bordertopcolor="this" o:borderleftcolor="this" o:borderbottomcolor="this" o:borderrightcolor="this">
            <v:imagedata r:id="rId104" o:title="This screen shot reflects the Check Balances Year-to-Dat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The system stores payroll year-to-date balances displaying gross earnings, YTD total taxes, YTD total deductions and YTD net pay.  Use the Check Balances group box </w:t>
      </w:r>
      <w:r w:rsidRPr="00E31DCD">
        <w:pict>
          <v:shape id="Picture 133" o:spid="_x0000_i1151" type="#_x0000_t75" alt="Side Arrow button." style="width:12pt;height:11.25pt;visibility:visible">
            <v:imagedata r:id="rId87" o:title="Side Arrow button"/>
          </v:shape>
        </w:pict>
      </w:r>
      <w:r>
        <w:t xml:space="preserve">  button to move through balances by Quarter, and Period (month).  To change to Fiscal Year and/or prior Calendar/Fiscal years, use the Period Information group box </w:t>
      </w:r>
      <w:r w:rsidRPr="00E31DCD">
        <w:pict>
          <v:shape id="_x0000_i1152" type="#_x0000_t75" alt="Side Arrow button." style="width:12pt;height:11.25pt;visibility:visible">
            <v:imagedata r:id="rId87" o:title="Side Arrow button"/>
          </v:shape>
        </w:pict>
      </w:r>
      <w:r>
        <w:t xml:space="preserve">  button.  To view any adjustments made during the period click on the </w:t>
      </w:r>
      <w:r w:rsidRPr="009C538D">
        <w:rPr>
          <w:rStyle w:val="IntenseReference"/>
        </w:rPr>
        <w:t>Check Balance Adjustments Tab</w:t>
      </w:r>
      <w:r>
        <w:t>.</w:t>
      </w:r>
    </w:p>
    <w:p w:rsidR="00D77C13" w:rsidRDefault="00D77C13" w:rsidP="00D77C13">
      <w:pPr>
        <w:pStyle w:val="BlockText"/>
      </w:pPr>
    </w:p>
    <w:p w:rsidR="00D77C13" w:rsidRDefault="00D77C13" w:rsidP="00D77C13">
      <w:pPr>
        <w:pStyle w:val="BlockText"/>
      </w:pPr>
      <w:r w:rsidRPr="00E31DCD">
        <w:pict>
          <v:shape id="Picture 91" o:spid="_x0000_i1153" type="#_x0000_t75" alt="This screen shot reflects the Check Balance Adjustments Tab." style="width:456.75pt;height:222pt;visibility:visible" o:bordertopcolor="this" o:borderleftcolor="this" o:borderbottomcolor="this" o:borderrightcolor="this">
            <v:imagedata r:id="rId105" o:title="This screen shot reflects the Check Balance Adjustment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This page will show all information pertaining to adjustments made throughout Calendar/Fiscal year being displayed.</w:t>
      </w:r>
    </w:p>
    <w:p w:rsidR="00D77C13" w:rsidRDefault="00D77C13" w:rsidP="00D77C13">
      <w:pPr>
        <w:pStyle w:val="Heading4"/>
      </w:pPr>
      <w:r w:rsidRPr="00C50656">
        <w:br w:type="page"/>
      </w:r>
      <w:bookmarkStart w:id="151" w:name="_Toc282430265"/>
      <w:bookmarkStart w:id="152" w:name="_Toc449942912"/>
      <w:r>
        <w:t>Earnings Balances</w:t>
      </w:r>
      <w:bookmarkEnd w:id="151"/>
      <w:bookmarkEnd w:id="152"/>
    </w:p>
    <w:p w:rsidR="00D77C13" w:rsidRDefault="00D77C13" w:rsidP="00D77C13">
      <w:pPr>
        <w:pStyle w:val="BlockText"/>
      </w:pPr>
    </w:p>
    <w:p w:rsidR="00D77C13" w:rsidRPr="00415CA7" w:rsidRDefault="00D77C13" w:rsidP="00D77C13">
      <w:pPr>
        <w:pStyle w:val="BlockText"/>
        <w:rPr>
          <w:rStyle w:val="IntenseEmphasis"/>
        </w:rPr>
      </w:pPr>
      <w:r>
        <w:rPr>
          <w:rStyle w:val="IntenseEmphasis"/>
        </w:rPr>
        <w:t xml:space="preserve">Navigation: </w:t>
      </w:r>
      <w:r w:rsidRPr="00415CA7">
        <w:rPr>
          <w:rStyle w:val="IntenseEmphasis"/>
        </w:rPr>
        <w:t>Payroll for North America &gt; Periodic Payroll Events USA &gt; Balance Reviews &gt; Earnings</w:t>
      </w:r>
    </w:p>
    <w:p w:rsidR="00D77C13" w:rsidRDefault="00D77C13" w:rsidP="00D77C13">
      <w:pPr>
        <w:pStyle w:val="BlockText"/>
      </w:pPr>
    </w:p>
    <w:p w:rsidR="00D77C13" w:rsidRDefault="00D77C13" w:rsidP="00D77C13">
      <w:pPr>
        <w:pStyle w:val="BlockText"/>
      </w:pPr>
      <w:r w:rsidRPr="00E31DCD">
        <w:pict>
          <v:shape id="Picture 136" o:spid="_x0000_i1154" type="#_x0000_t75" alt="This screen shot reflects the Earnings - Find an Exiting Value Tab." style="width:449.25pt;height:264.75pt;visibility:visible" o:bordertopcolor="this" o:borderleftcolor="this" o:borderbottomcolor="this" o:borderrightcolor="this">
            <v:imagedata r:id="rId106" o:title="This screen shot reflects the Earnings - Find an Exi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view an employee’s earnings balance, </w:t>
      </w:r>
      <w:r w:rsidRPr="00415CA7">
        <w:rPr>
          <w:rStyle w:val="Strong"/>
        </w:rPr>
        <w:t>enter</w:t>
      </w:r>
      <w:r>
        <w:t xml:space="preserve"> your criteria and </w:t>
      </w:r>
      <w:r w:rsidRPr="00415CA7">
        <w:rPr>
          <w:rStyle w:val="Strong"/>
        </w:rPr>
        <w:t>click</w:t>
      </w:r>
      <w:r>
        <w:t xml:space="preserve"> </w:t>
      </w:r>
      <w:r w:rsidRPr="00E31DCD">
        <w:pict>
          <v:shape id="Picture 137" o:spid="_x0000_i1155" type="#_x0000_t75" alt="Search button." style="width:42.75pt;height:14.25pt;visibility:visible">
            <v:imagedata r:id="rId10" o:title="Search button"/>
          </v:shape>
        </w:pict>
      </w:r>
      <w:r>
        <w:t>.</w:t>
      </w:r>
    </w:p>
    <w:p w:rsidR="00D77C13" w:rsidRDefault="00D77C13" w:rsidP="00D77C13">
      <w:pPr>
        <w:pStyle w:val="BlockText"/>
      </w:pPr>
      <w:r>
        <w:br w:type="page"/>
      </w:r>
      <w:r w:rsidRPr="00E31DCD">
        <w:pict>
          <v:shape id="Picture 94" o:spid="_x0000_i1156" type="#_x0000_t75" alt="This screen shot reflects the Earnings Balances Tab." style="width:455.25pt;height:276.75pt;visibility:visible" o:bordertopcolor="this" o:borderleftcolor="this" o:borderbottomcolor="this" o:borderrightcolor="this">
            <v:imagedata r:id="rId107" o:title="This screen shot reflects the Earnings Balanc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Use the </w:t>
      </w:r>
      <w:r w:rsidRPr="00E31DCD">
        <w:pict>
          <v:shape id="Picture 139" o:spid="_x0000_i1157" type="#_x0000_t75" alt="Side Arrow button." style="width:12pt;height:11.25pt;visibility:visible">
            <v:imagedata r:id="rId87" o:title="Side Arrow button"/>
          </v:shape>
        </w:pict>
      </w:r>
      <w:r>
        <w:t xml:space="preserve">  button on the Earnings Balances group box to move through balances by Quarter, Period (month) and earnings type.  To change Calendar/Fiscal Years, use the </w:t>
      </w:r>
      <w:r w:rsidRPr="00E31DCD">
        <w:pict>
          <v:shape id="_x0000_i1158" type="#_x0000_t75" alt="Side Arrow button." style="width:12pt;height:11.25pt;visibility:visible">
            <v:imagedata r:id="rId87" o:title="Side Arrow button"/>
          </v:shape>
        </w:pict>
      </w:r>
      <w:r>
        <w:t xml:space="preserve">  button on the Period Information group box.  The page will display the hours and gross totals for the Year, Quarter, and Month to date for each earnings type.</w:t>
      </w:r>
    </w:p>
    <w:p w:rsidR="00D77C13" w:rsidRDefault="00D77C13" w:rsidP="00D77C13">
      <w:pPr>
        <w:pStyle w:val="BlockText"/>
      </w:pPr>
    </w:p>
    <w:p w:rsidR="00D77C13" w:rsidRDefault="00D77C13" w:rsidP="00D77C13">
      <w:pPr>
        <w:pStyle w:val="BlockText"/>
      </w:pPr>
      <w:r>
        <w:t xml:space="preserve">To view any adjustments made during the period click the </w:t>
      </w:r>
      <w:r w:rsidRPr="009C538D">
        <w:rPr>
          <w:rStyle w:val="IntenseReference"/>
        </w:rPr>
        <w:t>Earnings Balance Adjustments Tab</w:t>
      </w:r>
      <w:r>
        <w:t>.</w:t>
      </w:r>
    </w:p>
    <w:p w:rsidR="00D77C13" w:rsidRDefault="00D77C13" w:rsidP="00D77C13">
      <w:pPr>
        <w:pStyle w:val="BlockText"/>
      </w:pPr>
      <w:r>
        <w:br w:type="page"/>
      </w:r>
      <w:r w:rsidRPr="00E31DCD">
        <w:pict>
          <v:shape id="Picture 97" o:spid="_x0000_i1159" type="#_x0000_t75" alt="This screen shot reflects the Earnings Balance Adjustments Tab." style="width:447.75pt;height:293.25pt;visibility:visible" o:bordertopcolor="this" o:borderleftcolor="this" o:borderbottomcolor="this" o:borderrightcolor="this">
            <v:imagedata r:id="rId108" o:title="This screen shot reflects the Earnings Balance Adjustment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415CA7">
        <w:t>This page will show all information pertaining to adjustments made to specific earnings types throughout Calendar/Fiscal year being displayed.</w:t>
      </w:r>
    </w:p>
    <w:p w:rsidR="00D77C13" w:rsidRDefault="00D77C13" w:rsidP="00D77C13">
      <w:pPr>
        <w:pStyle w:val="Heading3"/>
      </w:pPr>
      <w:r>
        <w:br w:type="page"/>
      </w:r>
      <w:bookmarkStart w:id="153" w:name="_Toc282430266"/>
      <w:bookmarkStart w:id="154" w:name="_Toc449942913"/>
      <w:r>
        <w:t>Deduction Balances</w:t>
      </w:r>
      <w:bookmarkEnd w:id="153"/>
      <w:bookmarkEnd w:id="154"/>
    </w:p>
    <w:p w:rsidR="00D77C13" w:rsidRDefault="00D77C13" w:rsidP="00D77C13">
      <w:pPr>
        <w:pStyle w:val="BlockText"/>
      </w:pPr>
    </w:p>
    <w:p w:rsidR="00D77C13" w:rsidRDefault="00D77C13" w:rsidP="00D77C13">
      <w:pPr>
        <w:pStyle w:val="BlockText"/>
        <w:rPr>
          <w:rStyle w:val="IntenseEmphasis"/>
        </w:rPr>
      </w:pPr>
      <w:r w:rsidRPr="00415CA7">
        <w:rPr>
          <w:rStyle w:val="IntenseEmphasis"/>
        </w:rPr>
        <w:t>Nav</w:t>
      </w:r>
      <w:r>
        <w:rPr>
          <w:rStyle w:val="IntenseEmphasis"/>
        </w:rPr>
        <w:t xml:space="preserve">igation: </w:t>
      </w:r>
      <w:r w:rsidRPr="00415CA7">
        <w:rPr>
          <w:rStyle w:val="IntenseEmphasis"/>
        </w:rPr>
        <w:t>Payroll for North America &gt; Periodic Payroll Events USA &gt; Balance Reviews &gt; Deductions</w:t>
      </w:r>
    </w:p>
    <w:p w:rsidR="00D77C13" w:rsidRDefault="00D77C13" w:rsidP="00D77C13">
      <w:pPr>
        <w:pStyle w:val="BlockText"/>
      </w:pPr>
    </w:p>
    <w:p w:rsidR="00D77C13" w:rsidRDefault="00D77C13" w:rsidP="00D77C13">
      <w:pPr>
        <w:pStyle w:val="BlockText"/>
      </w:pPr>
      <w:r w:rsidRPr="00E31DCD">
        <w:pict>
          <v:shape id="Picture 142" o:spid="_x0000_i1160" type="#_x0000_t75" alt="This screen shot reflects the Deductions - Find an Existing Value Tab." style="width:446.25pt;height:266.25pt;visibility:visible" o:bordertopcolor="this" o:borderleftcolor="this" o:borderbottomcolor="this" o:borderrightcolor="this">
            <v:imagedata r:id="rId109" o:title="This screen shot reflects the Deductions - Find an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view deduction balances, </w:t>
      </w:r>
      <w:r w:rsidRPr="003A5086">
        <w:rPr>
          <w:rStyle w:val="Strong"/>
        </w:rPr>
        <w:t>enter</w:t>
      </w:r>
      <w:r>
        <w:t xml:space="preserve"> your criteria and </w:t>
      </w:r>
      <w:r w:rsidRPr="003A5086">
        <w:rPr>
          <w:rStyle w:val="Strong"/>
        </w:rPr>
        <w:t xml:space="preserve">click </w:t>
      </w:r>
      <w:r w:rsidRPr="00E31DCD">
        <w:pict>
          <v:shape id="Picture 143" o:spid="_x0000_i1161" type="#_x0000_t75" alt="Search button." style="width:42.75pt;height:14.25pt;visibility:visible">
            <v:imagedata r:id="rId10" o:title="Search button"/>
          </v:shape>
        </w:pict>
      </w:r>
      <w:r>
        <w:t>.</w:t>
      </w:r>
    </w:p>
    <w:p w:rsidR="00D77C13" w:rsidRDefault="00D77C13" w:rsidP="00D77C13">
      <w:pPr>
        <w:pStyle w:val="BlockText"/>
      </w:pPr>
      <w:r>
        <w:br w:type="page"/>
      </w:r>
      <w:r w:rsidRPr="00E31DCD">
        <w:pict>
          <v:shape id="Picture 100" o:spid="_x0000_i1162" type="#_x0000_t75" alt="This screen shot reflects the Deductions Balances Tab." style="width:447.75pt;height:238.5pt;visibility:visible" o:bordertopcolor="this" o:borderleftcolor="this" o:borderbottomcolor="this" o:borderrightcolor="this">
            <v:imagedata r:id="rId110" o:title="This screen shot reflects the Deductions Balanc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The Deduction Balance page organizes data by Calendar/Fiscal year and then by the quarter, period and deduction detail.  Use the </w:t>
      </w:r>
      <w:r w:rsidRPr="00E31DCD">
        <w:pict>
          <v:shape id="Picture 145" o:spid="_x0000_i1163" type="#_x0000_t75" alt="Side Arrow button." style="width:12pt;height:11.25pt;visibility:visible">
            <v:imagedata r:id="rId87" o:title="Side Arrow button"/>
          </v:shape>
        </w:pict>
      </w:r>
      <w:r>
        <w:t xml:space="preserve">  button in the Deduction Balance group box to view the deductions.  Use the </w:t>
      </w:r>
      <w:r w:rsidRPr="00E31DCD">
        <w:pict>
          <v:shape id="_x0000_i1164" type="#_x0000_t75" alt="Side Arrow button." style="width:12pt;height:11.25pt;visibility:visible">
            <v:imagedata r:id="rId87" o:title="Side Arrow button"/>
          </v:shape>
        </w:pict>
      </w:r>
      <w:r>
        <w:t xml:space="preserve">  button in the Period Information group box to view current Fiscal Year totals and/or prior Calendar/Fiscal periods.</w:t>
      </w:r>
    </w:p>
    <w:p w:rsidR="00D77C13" w:rsidRDefault="00D77C13" w:rsidP="00D77C13">
      <w:pPr>
        <w:pStyle w:val="BlockText"/>
      </w:pPr>
    </w:p>
    <w:p w:rsidR="00D77C13" w:rsidRDefault="00D77C13" w:rsidP="00D77C13">
      <w:pPr>
        <w:pStyle w:val="BlockText"/>
      </w:pPr>
      <w:r>
        <w:t xml:space="preserve">To view any adjustments made during the period click the </w:t>
      </w:r>
      <w:r w:rsidRPr="009C538D">
        <w:rPr>
          <w:rStyle w:val="IntenseReference"/>
        </w:rPr>
        <w:t>Deduction Balance Adjustments Tab</w:t>
      </w:r>
      <w:r>
        <w:t>.</w:t>
      </w:r>
    </w:p>
    <w:p w:rsidR="00D77C13" w:rsidRDefault="00D77C13" w:rsidP="00D77C13">
      <w:pPr>
        <w:pStyle w:val="BlockText"/>
      </w:pPr>
    </w:p>
    <w:p w:rsidR="00D77C13" w:rsidRDefault="00D77C13" w:rsidP="00D77C13">
      <w:pPr>
        <w:pStyle w:val="BlockText"/>
      </w:pPr>
      <w:r w:rsidRPr="00E31DCD">
        <w:pict>
          <v:shape id="_x0000_i1165" type="#_x0000_t75" alt="This screen shot reflects the Deducton Balance Adjustments Tab." style="width:444pt;height:243pt;visibility:visible" o:bordertopcolor="this" o:borderleftcolor="this" o:borderbottomcolor="this" o:borderrightcolor="this">
            <v:imagedata r:id="rId111" o:title="This screen shot reflects the Deducton Balance Adjustments Tab"/>
            <w10:bordertop type="single" width="4"/>
            <w10:borderleft type="single" width="4"/>
            <w10:borderbottom type="single" width="4"/>
            <w10:borderright type="single" width="4"/>
          </v:shape>
        </w:pict>
      </w:r>
    </w:p>
    <w:p w:rsidR="00D77C13" w:rsidRDefault="00D77C13" w:rsidP="00D77C13">
      <w:pPr>
        <w:pStyle w:val="Heading3"/>
      </w:pPr>
      <w:r>
        <w:br w:type="page"/>
      </w:r>
      <w:bookmarkStart w:id="155" w:name="_Toc282430267"/>
      <w:bookmarkStart w:id="156" w:name="_Toc449942914"/>
      <w:r>
        <w:t>Tax Balances</w:t>
      </w:r>
      <w:bookmarkEnd w:id="155"/>
      <w:bookmarkEnd w:id="156"/>
    </w:p>
    <w:p w:rsidR="00D77C13" w:rsidRDefault="00D77C13" w:rsidP="00D77C13">
      <w:pPr>
        <w:pStyle w:val="BlockText"/>
      </w:pPr>
    </w:p>
    <w:p w:rsidR="00D77C13" w:rsidRPr="003A5086" w:rsidRDefault="00D77C13" w:rsidP="00D77C13">
      <w:pPr>
        <w:pStyle w:val="BlockText"/>
        <w:rPr>
          <w:rStyle w:val="IntenseEmphasis"/>
        </w:rPr>
      </w:pPr>
      <w:r>
        <w:rPr>
          <w:rStyle w:val="IntenseEmphasis"/>
        </w:rPr>
        <w:t xml:space="preserve">Navigation: </w:t>
      </w:r>
      <w:r w:rsidRPr="003A5086">
        <w:rPr>
          <w:rStyle w:val="IntenseEmphasis"/>
        </w:rPr>
        <w:t>Payroll for North America &gt; Periodic Payroll Events USA &gt; Balance Reviews &gt; Taxes</w:t>
      </w:r>
    </w:p>
    <w:p w:rsidR="00D77C13" w:rsidRDefault="00D77C13" w:rsidP="00D77C13">
      <w:pPr>
        <w:pStyle w:val="BlockText"/>
      </w:pPr>
    </w:p>
    <w:p w:rsidR="00D77C13" w:rsidRDefault="00D77C13" w:rsidP="00D77C13">
      <w:pPr>
        <w:pStyle w:val="BlockText"/>
      </w:pPr>
      <w:r w:rsidRPr="00E31DCD">
        <w:pict>
          <v:shape id="Picture 148" o:spid="_x0000_i1166" type="#_x0000_t75" alt="This screen shot reflects the Taxes - Find an Exiting Value Tab." style="width:443.25pt;height:264.75pt;visibility:visible">
            <v:imagedata r:id="rId112" o:title="This screen shot reflects the Taxes - Find an Exiting Value Tab"/>
          </v:shape>
        </w:pict>
      </w:r>
      <w:r>
        <w:t xml:space="preserve"> </w:t>
      </w:r>
    </w:p>
    <w:p w:rsidR="00D77C13" w:rsidRDefault="00D77C13" w:rsidP="00D77C13">
      <w:pPr>
        <w:pStyle w:val="BlockText"/>
      </w:pPr>
    </w:p>
    <w:p w:rsidR="00D77C13" w:rsidRDefault="00D77C13" w:rsidP="00D77C13">
      <w:pPr>
        <w:pStyle w:val="BlockText"/>
      </w:pPr>
      <w:r>
        <w:t xml:space="preserve">To view an employee’s tax balances, </w:t>
      </w:r>
      <w:r w:rsidRPr="003A5086">
        <w:rPr>
          <w:rStyle w:val="Strong"/>
        </w:rPr>
        <w:t>enter</w:t>
      </w:r>
      <w:r>
        <w:t xml:space="preserve"> your criteria and </w:t>
      </w:r>
      <w:r w:rsidRPr="003A5086">
        <w:rPr>
          <w:rStyle w:val="Strong"/>
        </w:rPr>
        <w:t>click</w:t>
      </w:r>
      <w:r>
        <w:t xml:space="preserve"> </w:t>
      </w:r>
      <w:r w:rsidRPr="00E31DCD">
        <w:pict>
          <v:shape id="Picture 149" o:spid="_x0000_i1167" type="#_x0000_t75" alt="Search button." style="width:42.75pt;height:14.25pt;visibility:visible">
            <v:imagedata r:id="rId10" o:title="Search button"/>
          </v:shape>
        </w:pict>
      </w:r>
      <w:r>
        <w:t>.</w:t>
      </w:r>
    </w:p>
    <w:p w:rsidR="00D77C13" w:rsidRDefault="00D77C13" w:rsidP="00D77C13">
      <w:pPr>
        <w:pStyle w:val="BlockText"/>
      </w:pPr>
      <w:r>
        <w:br w:type="page"/>
      </w:r>
      <w:r w:rsidRPr="00E31DCD">
        <w:pict>
          <v:shape id="_x0000_i1168" type="#_x0000_t75" alt="This screen shot reflects the Tax Balances Tab." style="width:443.25pt;height:288.75pt;visibility:visible" o:bordertopcolor="this" o:borderleftcolor="this" o:borderbottomcolor="this" o:borderrightcolor="this">
            <v:imagedata r:id="rId113" o:title="This screen shot reflects the Tax Balanc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The </w:t>
      </w:r>
      <w:r w:rsidRPr="003A5086">
        <w:t>Tax Balance</w:t>
      </w:r>
      <w:r>
        <w:t xml:space="preserve"> page organizes data by Calendar/Fiscal year and then by the quarter, period and tax detail.  Use the </w:t>
      </w:r>
      <w:r w:rsidRPr="00E31DCD">
        <w:pict>
          <v:shape id="Picture 151" o:spid="_x0000_i1169" type="#_x0000_t75" alt="Side Arrow button." style="width:12pt;height:11.25pt;visibility:visible">
            <v:imagedata r:id="rId87" o:title="Side Arrow button"/>
          </v:shape>
        </w:pict>
      </w:r>
      <w:r>
        <w:t xml:space="preserve">  button in the Tax Balance group box to view the taxes.  Use the </w:t>
      </w:r>
      <w:r w:rsidRPr="00E31DCD">
        <w:pict>
          <v:shape id="_x0000_i1170" type="#_x0000_t75" alt="Side Arrow button." style="width:12pt;height:11.25pt;visibility:visible">
            <v:imagedata r:id="rId87" o:title="Side Arrow button"/>
          </v:shape>
        </w:pict>
      </w:r>
      <w:r>
        <w:t xml:space="preserve">  button in the Company Information group box to view current Fiscal Year totals and/or prior Calendar/Fiscal periods.</w:t>
      </w:r>
    </w:p>
    <w:p w:rsidR="00D77C13" w:rsidRDefault="00D77C13" w:rsidP="00D77C13">
      <w:pPr>
        <w:pStyle w:val="BlockText"/>
      </w:pPr>
    </w:p>
    <w:p w:rsidR="00D77C13" w:rsidRDefault="00D77C13" w:rsidP="00D77C13">
      <w:pPr>
        <w:pStyle w:val="BlockText"/>
      </w:pPr>
      <w:r>
        <w:t>This page displays, by tax class, taxes paid, calculated taxable gross, calculated no limit gross and tips earnings for year-to-date (YTD), quarter-to-date (QTD) and month-to-date (MTD) totals.</w:t>
      </w:r>
    </w:p>
    <w:p w:rsidR="00D77C13" w:rsidRDefault="00D77C13" w:rsidP="00D77C13">
      <w:pPr>
        <w:pStyle w:val="BlockText"/>
      </w:pPr>
    </w:p>
    <w:p w:rsidR="00D77C13" w:rsidRDefault="00D77C13" w:rsidP="00D77C13">
      <w:pPr>
        <w:pStyle w:val="BlockText"/>
      </w:pPr>
      <w:r>
        <w:t xml:space="preserve">The </w:t>
      </w:r>
      <w:r w:rsidRPr="003A5086">
        <w:rPr>
          <w:rStyle w:val="Strong"/>
        </w:rPr>
        <w:t>Tax Balance Class</w:t>
      </w:r>
      <w:r>
        <w:t xml:space="preserve"> indicates whether the tax was employee or employer paid.</w:t>
      </w:r>
    </w:p>
    <w:p w:rsidR="00D77C13" w:rsidRDefault="00D77C13" w:rsidP="00D77C13">
      <w:pPr>
        <w:pStyle w:val="BlockText"/>
      </w:pPr>
    </w:p>
    <w:p w:rsidR="00D77C13" w:rsidRPr="003A5086" w:rsidRDefault="00D77C13" w:rsidP="00D77C13">
      <w:pPr>
        <w:pStyle w:val="BlockText"/>
      </w:pPr>
      <w:r w:rsidRPr="003A5086">
        <w:pict>
          <v:shape id="_x0000_s1093" type="#_x0000_t32" style="position:absolute;left:0;text-align:left;margin-left:18pt;margin-top:5.7pt;width:249.45pt;height:0;z-index:251678720;mso-width-relative:margin;mso-height-relative:margin" o:connectortype="straight" strokeweight="1.5pt"/>
        </w:pict>
      </w:r>
    </w:p>
    <w:p w:rsidR="00D77C13" w:rsidRDefault="00D77C13" w:rsidP="00D77C13">
      <w:pPr>
        <w:pStyle w:val="Quote"/>
      </w:pPr>
      <w:r w:rsidRPr="003A5086">
        <w:rPr>
          <w:rStyle w:val="Strong"/>
        </w:rPr>
        <w:t>NOTE:</w:t>
      </w:r>
      <w:r>
        <w:t xml:space="preserve">  </w:t>
      </w:r>
      <w:r w:rsidRPr="003A5086">
        <w:rPr>
          <w:rStyle w:val="Strong"/>
        </w:rPr>
        <w:t>EE</w:t>
      </w:r>
      <w:r>
        <w:t xml:space="preserve"> designates </w:t>
      </w:r>
      <w:r w:rsidRPr="003A5086">
        <w:rPr>
          <w:rStyle w:val="Strong"/>
        </w:rPr>
        <w:t>Employee paid</w:t>
      </w:r>
      <w:r>
        <w:t xml:space="preserve"> and </w:t>
      </w:r>
      <w:r w:rsidRPr="003A5086">
        <w:rPr>
          <w:rStyle w:val="Strong"/>
        </w:rPr>
        <w:t>ER</w:t>
      </w:r>
      <w:r>
        <w:t xml:space="preserve"> designates </w:t>
      </w:r>
      <w:r w:rsidRPr="003A5086">
        <w:rPr>
          <w:rStyle w:val="Strong"/>
        </w:rPr>
        <w:t>Employer paid</w:t>
      </w:r>
      <w:r>
        <w:t xml:space="preserve"> taxes.</w:t>
      </w:r>
    </w:p>
    <w:p w:rsidR="00D77C13" w:rsidRPr="003A5086" w:rsidRDefault="00D77C13" w:rsidP="00D77C13">
      <w:pPr>
        <w:pStyle w:val="BlockText"/>
      </w:pPr>
      <w:r w:rsidRPr="003A5086">
        <w:pict>
          <v:shape id="_x0000_s1094" type="#_x0000_t32" style="position:absolute;left:0;text-align:left;margin-left:18pt;margin-top:7.45pt;width:249.45pt;height:0;z-index:251679744;mso-width-relative:margin;mso-height-relative:margin" o:connectortype="straight" strokeweight="1.5pt"/>
        </w:pict>
      </w:r>
    </w:p>
    <w:p w:rsidR="00D77C13" w:rsidRDefault="00D77C13" w:rsidP="00D77C13">
      <w:pPr>
        <w:pStyle w:val="BlockText"/>
      </w:pPr>
    </w:p>
    <w:p w:rsidR="00D77C13" w:rsidRDefault="00D77C13" w:rsidP="00D77C13">
      <w:pPr>
        <w:pStyle w:val="BlockText"/>
      </w:pPr>
      <w:r>
        <w:t xml:space="preserve">To view any adjustments made during the period </w:t>
      </w:r>
      <w:r w:rsidRPr="003A5086">
        <w:rPr>
          <w:rStyle w:val="Strong"/>
        </w:rPr>
        <w:t>click</w:t>
      </w:r>
      <w:r>
        <w:t xml:space="preserve"> the </w:t>
      </w:r>
      <w:r w:rsidRPr="009C538D">
        <w:rPr>
          <w:rStyle w:val="IntenseReference"/>
        </w:rPr>
        <w:t>Tax Balance Adjustments Tab</w:t>
      </w:r>
      <w:r>
        <w:t>.</w:t>
      </w:r>
    </w:p>
    <w:p w:rsidR="00D77C13" w:rsidRDefault="00D77C13" w:rsidP="00D77C13">
      <w:pPr>
        <w:pStyle w:val="Heading3"/>
      </w:pPr>
      <w:r>
        <w:br w:type="page"/>
      </w:r>
      <w:bookmarkStart w:id="157" w:name="_Toc282430268"/>
      <w:bookmarkStart w:id="158" w:name="_Toc449942915"/>
      <w:r>
        <w:t>1042 Taxes</w:t>
      </w:r>
      <w:bookmarkEnd w:id="157"/>
      <w:bookmarkEnd w:id="158"/>
    </w:p>
    <w:p w:rsidR="00D77C13" w:rsidRDefault="00D77C13" w:rsidP="00D77C13">
      <w:pPr>
        <w:pStyle w:val="BlockText"/>
      </w:pPr>
    </w:p>
    <w:p w:rsidR="00D77C13" w:rsidRPr="003A5086" w:rsidRDefault="00D77C13" w:rsidP="00D77C13">
      <w:pPr>
        <w:pStyle w:val="BlockText"/>
        <w:rPr>
          <w:rStyle w:val="IntenseEmphasis"/>
        </w:rPr>
      </w:pPr>
      <w:r>
        <w:rPr>
          <w:rStyle w:val="IntenseEmphasis"/>
        </w:rPr>
        <w:t xml:space="preserve">Navigation: </w:t>
      </w:r>
      <w:r w:rsidRPr="003A5086">
        <w:rPr>
          <w:rStyle w:val="IntenseEmphasis"/>
        </w:rPr>
        <w:t>Payroll for North America &gt; Periodic Payroll Events USA &gt; Balance Reviews &gt;</w:t>
      </w:r>
      <w:r>
        <w:rPr>
          <w:rStyle w:val="IntenseEmphasis"/>
        </w:rPr>
        <w:t xml:space="preserve"> </w:t>
      </w:r>
      <w:r w:rsidRPr="003A5086">
        <w:rPr>
          <w:rStyle w:val="IntenseEmphasis"/>
        </w:rPr>
        <w:t>1042 Taxes</w:t>
      </w:r>
    </w:p>
    <w:p w:rsidR="00D77C13" w:rsidRDefault="00D77C13" w:rsidP="00D77C13">
      <w:pPr>
        <w:pStyle w:val="BlockText"/>
      </w:pPr>
    </w:p>
    <w:p w:rsidR="00D77C13" w:rsidRDefault="00D77C13" w:rsidP="00D77C13">
      <w:pPr>
        <w:pStyle w:val="BlockText"/>
      </w:pPr>
      <w:r w:rsidRPr="00E31DCD">
        <w:pict>
          <v:shape id="Picture 153" o:spid="_x0000_i1171" type="#_x0000_t75" alt="This screen shot reflects the 1042 Taxes - Find an Exiting Value Tab." style="width:447pt;height:268.5pt;visibility:visible" o:bordertopcolor="this" o:borderleftcolor="this" o:borderbottomcolor="this" o:borderrightcolor="this">
            <v:imagedata r:id="rId114" o:title="This screen shot reflects the 1042 Taxes - Find an Exi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view an employee’s 1042 tax balances, </w:t>
      </w:r>
      <w:r w:rsidRPr="003A5086">
        <w:rPr>
          <w:rStyle w:val="Strong"/>
        </w:rPr>
        <w:t>enter</w:t>
      </w:r>
      <w:r>
        <w:t xml:space="preserve"> your criteria and </w:t>
      </w:r>
      <w:r w:rsidRPr="003A5086">
        <w:rPr>
          <w:rStyle w:val="Strong"/>
        </w:rPr>
        <w:t>click</w:t>
      </w:r>
      <w:r>
        <w:t xml:space="preserve"> </w:t>
      </w:r>
      <w:r w:rsidRPr="00E31DCD">
        <w:pict>
          <v:shape id="Picture 154" o:spid="_x0000_i1172"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BlockText"/>
      </w:pPr>
      <w:r>
        <w:t xml:space="preserve">The 1042 Tax Balance page organizes data by Calendar/Fiscal year and then by the quarter, period and tax detail.  Use the </w:t>
      </w:r>
      <w:r w:rsidRPr="00E31DCD">
        <w:pict>
          <v:shape id="Picture 155" o:spid="_x0000_i1173" type="#_x0000_t75" alt="Side Arrow button." style="width:12pt;height:11.25pt;visibility:visible">
            <v:imagedata r:id="rId87" o:title="Side Arrow button"/>
          </v:shape>
        </w:pict>
      </w:r>
      <w:r>
        <w:t xml:space="preserve">  button in the Tax Balances Information group box to view the taxes.  Use the </w:t>
      </w:r>
      <w:r w:rsidRPr="00E31DCD">
        <w:pict>
          <v:shape id="_x0000_i1174" type="#_x0000_t75" alt="Side Arrow button." style="width:12pt;height:11.25pt;visibility:visible">
            <v:imagedata r:id="rId87" o:title="Side Arrow button"/>
          </v:shape>
        </w:pict>
      </w:r>
      <w:r>
        <w:t xml:space="preserve">  button in the Tax Balances group box to view current Fiscal Year totals and/or prior Calendar/Fiscal periods.</w:t>
      </w:r>
    </w:p>
    <w:p w:rsidR="00D77C13" w:rsidRDefault="00D77C13" w:rsidP="00D77C13">
      <w:pPr>
        <w:pStyle w:val="BlockText"/>
      </w:pPr>
      <w:r>
        <w:br w:type="page"/>
      </w:r>
      <w:r w:rsidRPr="00E31DCD">
        <w:pict>
          <v:shape id="_x0000_i1175" type="#_x0000_t75" alt="This screen shot reflects the Tax Balances Tab." style="width:443.25pt;height:288.75pt;visibility:visible" o:bordertopcolor="this" o:borderleftcolor="this" o:borderbottomcolor="this" o:borderrightcolor="this">
            <v:imagedata r:id="rId113" o:title="This screen shot reflects the Tax Balanc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Along with the tax balances this page also displays additional information relating to the tax treaty, etc., used during the calculation of the tax.</w:t>
      </w:r>
    </w:p>
    <w:p w:rsidR="00D77C13" w:rsidRDefault="00D77C13" w:rsidP="00D77C13">
      <w:pPr>
        <w:pStyle w:val="BlockText"/>
      </w:pPr>
    </w:p>
    <w:p w:rsidR="00D77C13" w:rsidRDefault="00D77C13" w:rsidP="00D77C13">
      <w:pPr>
        <w:pStyle w:val="BlockText"/>
      </w:pPr>
      <w:r w:rsidRPr="000A65A5">
        <w:rPr>
          <w:rStyle w:val="Strong"/>
        </w:rPr>
        <w:t>Click</w:t>
      </w:r>
      <w:r>
        <w:t xml:space="preserve"> the </w:t>
      </w:r>
      <w:r w:rsidRPr="009C538D">
        <w:rPr>
          <w:rStyle w:val="IntenseReference"/>
        </w:rPr>
        <w:t>1042 Tax Balance Adjustments Tab</w:t>
      </w:r>
      <w:r>
        <w:t xml:space="preserve"> to view any adjustments made during the period(s).</w:t>
      </w:r>
    </w:p>
    <w:p w:rsidR="00D77C13" w:rsidRDefault="00D77C13" w:rsidP="00D77C13">
      <w:pPr>
        <w:pStyle w:val="Heading3"/>
      </w:pPr>
      <w:r>
        <w:br w:type="page"/>
      </w:r>
      <w:bookmarkStart w:id="159" w:name="_Toc282430269"/>
      <w:bookmarkStart w:id="160" w:name="_Toc449942916"/>
      <w:r>
        <w:t>Garnishment Balances Page</w:t>
      </w:r>
      <w:bookmarkEnd w:id="159"/>
      <w:bookmarkEnd w:id="160"/>
    </w:p>
    <w:p w:rsidR="00D77C13" w:rsidRDefault="00D77C13" w:rsidP="00D77C13">
      <w:pPr>
        <w:pStyle w:val="BlockText"/>
      </w:pPr>
    </w:p>
    <w:p w:rsidR="00D77C13" w:rsidRDefault="00D77C13" w:rsidP="00D77C13">
      <w:pPr>
        <w:pStyle w:val="BlockText"/>
      </w:pPr>
      <w:r>
        <w:t>The Garnishment balance page displays Company Information by Balance ID, and Fiscal Year.</w:t>
      </w:r>
    </w:p>
    <w:p w:rsidR="00D77C13" w:rsidRDefault="00D77C13" w:rsidP="00D77C13">
      <w:pPr>
        <w:pStyle w:val="BlockText"/>
      </w:pPr>
    </w:p>
    <w:p w:rsidR="00D77C13" w:rsidRPr="000A65A5" w:rsidRDefault="00D77C13" w:rsidP="00D77C13">
      <w:pPr>
        <w:pStyle w:val="BlockText"/>
        <w:rPr>
          <w:rStyle w:val="IntenseEmphasis"/>
        </w:rPr>
      </w:pPr>
      <w:r>
        <w:rPr>
          <w:rStyle w:val="IntenseEmphasis"/>
        </w:rPr>
        <w:t xml:space="preserve">Navigation: </w:t>
      </w:r>
      <w:r w:rsidRPr="000A65A5">
        <w:rPr>
          <w:rStyle w:val="IntenseEmphasis"/>
        </w:rPr>
        <w:t>Payroll for North America &gt; Periodic Payroll Events USA &gt; Balance Reviews &gt; Garnishments</w:t>
      </w:r>
    </w:p>
    <w:p w:rsidR="00D77C13" w:rsidRDefault="00D77C13" w:rsidP="00D77C13">
      <w:pPr>
        <w:pStyle w:val="BlockText"/>
      </w:pPr>
    </w:p>
    <w:p w:rsidR="00D77C13" w:rsidRDefault="00D77C13" w:rsidP="00D77C13">
      <w:pPr>
        <w:pStyle w:val="BlockText"/>
      </w:pPr>
      <w:r w:rsidRPr="00E31DCD">
        <w:pict>
          <v:shape id="Picture 158" o:spid="_x0000_i1176" type="#_x0000_t75" alt="This screen shot reflects the Garnishments - Find an Exiting Value Tab." style="width:456.75pt;height:267pt;visibility:visible" o:bordertopcolor="this" o:borderleftcolor="this" o:borderbottomcolor="this" o:borderrightcolor="this">
            <v:imagedata r:id="rId115" o:title="This screen shot reflects the Garnishments - Find an Exi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0A65A5">
        <w:rPr>
          <w:rStyle w:val="Strong"/>
        </w:rPr>
        <w:t>select</w:t>
      </w:r>
      <w:r>
        <w:t xml:space="preserve"> an employee, enter your criteria and </w:t>
      </w:r>
      <w:r w:rsidRPr="000A65A5">
        <w:rPr>
          <w:rStyle w:val="Strong"/>
        </w:rPr>
        <w:t>click</w:t>
      </w:r>
      <w:r>
        <w:t xml:space="preserve"> </w:t>
      </w:r>
      <w:r w:rsidRPr="00E31DCD">
        <w:pict>
          <v:shape id="Picture 159" o:spid="_x0000_i1177" type="#_x0000_t75" alt="Search button." style="width:42.75pt;height:14.25pt;visibility:visible">
            <v:imagedata r:id="rId10" o:title="Search button"/>
          </v:shape>
        </w:pict>
      </w:r>
      <w:r>
        <w:t>.</w:t>
      </w:r>
    </w:p>
    <w:p w:rsidR="00D77C13" w:rsidRDefault="00D77C13" w:rsidP="00D77C13">
      <w:pPr>
        <w:pStyle w:val="BlockText"/>
      </w:pPr>
      <w:r>
        <w:br w:type="page"/>
      </w:r>
      <w:r w:rsidRPr="00E31DCD">
        <w:pict>
          <v:shape id="_x0000_i1178" type="#_x0000_t75" alt="This screen shot reflects the Garnishment Balances Tab." style="width:447pt;height:262.5pt;visibility:visible" o:bordertopcolor="this" o:borderleftcolor="this" o:borderbottomcolor="this" o:borderrightcolor="this">
            <v:imagedata r:id="rId116" o:title="This screen shot reflects the Garnishment Balance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AE2C18">
        <w:rPr>
          <w:rStyle w:val="Strong"/>
        </w:rPr>
        <w:t>Click</w:t>
      </w:r>
      <w:r>
        <w:t xml:space="preserve"> the </w:t>
      </w:r>
      <w:r w:rsidRPr="00E31DCD">
        <w:pict>
          <v:shape id="Picture 161" o:spid="_x0000_i1179" type="#_x0000_t75" alt="Side Arrow button." style="width:12pt;height:11.25pt;visibility:visible">
            <v:imagedata r:id="rId87" o:title="Side Arrow button"/>
          </v:shape>
        </w:pict>
      </w:r>
      <w:r>
        <w:t xml:space="preserve">  button to scroll through the data or use the </w:t>
      </w:r>
      <w:r w:rsidRPr="000A65A5">
        <w:rPr>
          <w:rStyle w:val="Hyperlink"/>
        </w:rPr>
        <w:t>View All</w:t>
      </w:r>
      <w:r>
        <w:t xml:space="preserve"> hyperlink.  The </w:t>
      </w:r>
      <w:r w:rsidRPr="000A65A5">
        <w:rPr>
          <w:rStyle w:val="Strong"/>
        </w:rPr>
        <w:t>Garnishment Balances</w:t>
      </w:r>
      <w:r>
        <w:t xml:space="preserve"> section displays information by Quarter, Period and month, Plan Type (always general), Garnishment deduction, Garnishment ID and type of garnishment for which funds were deducted.  The fees will display if they are deducted in addition to the garnishment.</w:t>
      </w:r>
    </w:p>
    <w:p w:rsidR="00D77C13" w:rsidRDefault="00D77C13" w:rsidP="00D77C13">
      <w:pPr>
        <w:pStyle w:val="BlockText"/>
      </w:pPr>
    </w:p>
    <w:p w:rsidR="00D77C13" w:rsidRPr="007709C9" w:rsidRDefault="00D77C13" w:rsidP="00D77C13">
      <w:pPr>
        <w:pStyle w:val="BlockText"/>
      </w:pPr>
      <w:r w:rsidRPr="000A65A5">
        <w:rPr>
          <w:rStyle w:val="Strong"/>
        </w:rPr>
        <w:t>Click</w:t>
      </w:r>
      <w:r>
        <w:t xml:space="preserve"> the </w:t>
      </w:r>
      <w:r w:rsidRPr="009C538D">
        <w:rPr>
          <w:rStyle w:val="IntenseReference"/>
        </w:rPr>
        <w:t>Garnishment Balance Adjustment Tab</w:t>
      </w:r>
      <w:r>
        <w:t xml:space="preserve"> to view any adjustments that were made.</w:t>
      </w:r>
    </w:p>
    <w:p w:rsidR="00D77C13" w:rsidRDefault="00D77C13" w:rsidP="00D77C13">
      <w:pPr>
        <w:pStyle w:val="Heading3"/>
      </w:pPr>
      <w:r>
        <w:br w:type="page"/>
      </w:r>
      <w:bookmarkStart w:id="161" w:name="_Toc282430270"/>
      <w:bookmarkStart w:id="162" w:name="_Toc449942917"/>
      <w:r>
        <w:t>Special Accumulator Balances Page</w:t>
      </w:r>
      <w:bookmarkEnd w:id="161"/>
      <w:bookmarkEnd w:id="162"/>
    </w:p>
    <w:p w:rsidR="00D77C13" w:rsidRDefault="00D77C13" w:rsidP="00D77C13">
      <w:pPr>
        <w:pStyle w:val="BlockText"/>
      </w:pPr>
    </w:p>
    <w:p w:rsidR="00D77C13" w:rsidRPr="000A65A5" w:rsidRDefault="00D77C13" w:rsidP="00D77C13">
      <w:pPr>
        <w:pStyle w:val="BlockText"/>
        <w:rPr>
          <w:rStyle w:val="IntenseEmphasis"/>
        </w:rPr>
      </w:pPr>
      <w:r>
        <w:rPr>
          <w:rStyle w:val="IntenseEmphasis"/>
        </w:rPr>
        <w:t xml:space="preserve">Navigation: </w:t>
      </w:r>
      <w:r w:rsidRPr="000A65A5">
        <w:rPr>
          <w:rStyle w:val="IntenseEmphasis"/>
        </w:rPr>
        <w:t>Payroll for North America &gt; Periodic Payroll Events USA &gt; Balance Reviews &gt; Special Accumulators</w:t>
      </w:r>
    </w:p>
    <w:p w:rsidR="00D77C13" w:rsidRDefault="00D77C13" w:rsidP="00D77C13">
      <w:pPr>
        <w:pStyle w:val="BlockText"/>
      </w:pPr>
    </w:p>
    <w:p w:rsidR="00D77C13" w:rsidRDefault="00D77C13" w:rsidP="00D77C13">
      <w:pPr>
        <w:pStyle w:val="BlockText"/>
      </w:pPr>
      <w:r w:rsidRPr="00E31DCD">
        <w:pict>
          <v:shape id="Picture 162" o:spid="_x0000_i1180" type="#_x0000_t75" alt="This screen shot reflects the Special Accumulators - Find an Existing Value Tab." style="width:458.25pt;height:262.5pt;visibility:visible" o:bordertopcolor="this" o:borderleftcolor="this" o:borderbottomcolor="this" o:borderrightcolor="this">
            <v:imagedata r:id="rId117" o:title="This screen shot reflects the Special Accumulators - Find an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0A65A5">
        <w:rPr>
          <w:rStyle w:val="Strong"/>
        </w:rPr>
        <w:t>select</w:t>
      </w:r>
      <w:r>
        <w:t xml:space="preserve"> an employee, </w:t>
      </w:r>
      <w:r w:rsidRPr="000A65A5">
        <w:rPr>
          <w:rStyle w:val="Strong"/>
        </w:rPr>
        <w:t>enter</w:t>
      </w:r>
      <w:r>
        <w:t xml:space="preserve"> your criteria and </w:t>
      </w:r>
      <w:r w:rsidRPr="000A65A5">
        <w:rPr>
          <w:rStyle w:val="Strong"/>
        </w:rPr>
        <w:t>click</w:t>
      </w:r>
      <w:r>
        <w:t xml:space="preserve"> </w:t>
      </w:r>
      <w:r w:rsidRPr="00E31DCD">
        <w:pict>
          <v:shape id="Picture 163" o:spid="_x0000_i1181" type="#_x0000_t75" alt="Search button." style="width:42.75pt;height:14.25pt;visibility:visible">
            <v:imagedata r:id="rId10" o:title="Search button"/>
          </v:shape>
        </w:pict>
      </w:r>
      <w:r>
        <w:t>.</w:t>
      </w:r>
    </w:p>
    <w:p w:rsidR="00D77C13" w:rsidRDefault="00D77C13" w:rsidP="00D77C13">
      <w:pPr>
        <w:pStyle w:val="BlockText"/>
      </w:pPr>
    </w:p>
    <w:p w:rsidR="00D77C13" w:rsidRDefault="00D77C13" w:rsidP="00D77C13">
      <w:pPr>
        <w:pStyle w:val="BlockText"/>
      </w:pPr>
      <w:r>
        <w:t>The Special Accumulator Balances page lets you see the hours and earnings that have added to a specific accumulator over time.  The Company, Balance ID, and Balance Year organize the page.  Employee Record Number will pertain to employees with multiple jobs.</w:t>
      </w:r>
    </w:p>
    <w:p w:rsidR="00D77C13" w:rsidRDefault="00D77C13" w:rsidP="00D77C13">
      <w:pPr>
        <w:pStyle w:val="BlockText"/>
      </w:pPr>
    </w:p>
    <w:p w:rsidR="00D77C13" w:rsidRDefault="00D77C13" w:rsidP="00D77C13">
      <w:pPr>
        <w:pStyle w:val="BlockText"/>
      </w:pPr>
      <w:r>
        <w:t xml:space="preserve">Use the Company Information group box scroll area to move through time and the Special Accumulator Balances scroll area to move through the various special accumulators for the given Balance Year.  The </w:t>
      </w:r>
      <w:r w:rsidRPr="00E31DCD">
        <w:pict>
          <v:shape id="Picture 165" o:spid="_x0000_i1182" type="#_x0000_t75" alt="Side Arrow button." style="width:12pt;height:11.25pt;visibility:visible">
            <v:imagedata r:id="rId87" o:title="Side Arrow button"/>
          </v:shape>
        </w:pict>
      </w:r>
      <w:r>
        <w:t xml:space="preserve"> button will move you to the next row.</w:t>
      </w:r>
    </w:p>
    <w:p w:rsidR="00D77C13" w:rsidRDefault="00D77C13" w:rsidP="00D77C13">
      <w:pPr>
        <w:pStyle w:val="BlockText"/>
      </w:pPr>
    </w:p>
    <w:p w:rsidR="00D77C13" w:rsidRDefault="00D77C13" w:rsidP="00D77C13">
      <w:pPr>
        <w:pStyle w:val="BlockText"/>
      </w:pPr>
      <w:r>
        <w:t>Special Accumulators are PeopleSoft holding fields used in calculations that allow the State to total sub-sets of earnings or deductions for use in other calculations.  These balances can used by various retirement processes to know when to move from one percentage to another – as in Teacher’s Retirement when the State has met its max and employee is to start paying.</w:t>
      </w:r>
    </w:p>
    <w:p w:rsidR="00D77C13" w:rsidRDefault="00D77C13" w:rsidP="00D77C13">
      <w:pPr>
        <w:pStyle w:val="Heading3"/>
      </w:pPr>
      <w:r>
        <w:br w:type="page"/>
      </w:r>
      <w:bookmarkStart w:id="163" w:name="_Toc282430272"/>
      <w:bookmarkStart w:id="164" w:name="_Toc449942918"/>
      <w:r>
        <w:t>Review/Update Year End Data</w:t>
      </w:r>
      <w:bookmarkEnd w:id="163"/>
      <w:bookmarkEnd w:id="164"/>
    </w:p>
    <w:p w:rsidR="00D77C13" w:rsidRDefault="00D77C13" w:rsidP="00D77C13">
      <w:pPr>
        <w:pStyle w:val="BlockText"/>
      </w:pPr>
      <w:r>
        <w:t>Use this page to view employee’s summarized W-2 information.  This information will not display until the State has completes year-end processing and issues W-2 forms from PeopleSoft.</w:t>
      </w:r>
    </w:p>
    <w:p w:rsidR="00D77C13" w:rsidRDefault="00D77C13" w:rsidP="00D77C13">
      <w:pPr>
        <w:pStyle w:val="BlockText"/>
      </w:pPr>
    </w:p>
    <w:p w:rsidR="00D77C13" w:rsidRDefault="00D77C13" w:rsidP="00D77C13">
      <w:pPr>
        <w:pStyle w:val="BlockText"/>
      </w:pPr>
      <w:r>
        <w:rPr>
          <w:rStyle w:val="IntenseEmphasis"/>
        </w:rPr>
        <w:t xml:space="preserve">Navigation: </w:t>
      </w:r>
      <w:r w:rsidRPr="00F14F85">
        <w:rPr>
          <w:rStyle w:val="IntenseEmphasis"/>
        </w:rPr>
        <w:t>Payroll for North America &gt; U.S. Annual Processing &gt; Create W-2 Data &gt;</w:t>
      </w:r>
      <w:r>
        <w:rPr>
          <w:rStyle w:val="IntenseEmphasis"/>
        </w:rPr>
        <w:t xml:space="preserve"> </w:t>
      </w:r>
      <w:r w:rsidRPr="00F14F85">
        <w:rPr>
          <w:rStyle w:val="IntenseEmphasis"/>
        </w:rPr>
        <w:t>Review/Update Year End Data</w:t>
      </w:r>
    </w:p>
    <w:p w:rsidR="00D77C13" w:rsidRDefault="00D77C13" w:rsidP="00D77C13">
      <w:pPr>
        <w:pStyle w:val="BlockText"/>
      </w:pPr>
    </w:p>
    <w:p w:rsidR="00D77C13" w:rsidRDefault="00D77C13" w:rsidP="00D77C13">
      <w:pPr>
        <w:pStyle w:val="BlockText"/>
      </w:pPr>
      <w:r w:rsidRPr="00E31DCD">
        <w:pict>
          <v:shape id="Picture 169" o:spid="_x0000_i1183" type="#_x0000_t75" alt="This screen shot reflects the Review/Update Year End Data - Find an Existing Value Tab." style="width:455.25pt;height:266.25pt;visibility:visible" o:bordertopcolor="this" o:borderleftcolor="this" o:borderbottomcolor="this" o:borderrightcolor="this">
            <v:imagedata r:id="rId118" o:title="Update Year End Data - Find an Existing Value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To </w:t>
      </w:r>
      <w:r w:rsidRPr="00F14F85">
        <w:rPr>
          <w:rStyle w:val="Strong"/>
        </w:rPr>
        <w:t>select</w:t>
      </w:r>
      <w:r>
        <w:t xml:space="preserve"> an employee, </w:t>
      </w:r>
      <w:r w:rsidRPr="00F14F85">
        <w:rPr>
          <w:rStyle w:val="Strong"/>
        </w:rPr>
        <w:t>enter</w:t>
      </w:r>
      <w:r>
        <w:t xml:space="preserve"> your criteria and </w:t>
      </w:r>
      <w:r w:rsidRPr="00F14F85">
        <w:rPr>
          <w:rStyle w:val="Strong"/>
        </w:rPr>
        <w:t>click</w:t>
      </w:r>
      <w:r>
        <w:t xml:space="preserve"> </w:t>
      </w:r>
      <w:r w:rsidRPr="00E31DCD">
        <w:pict>
          <v:shape id="Picture 170" o:spid="_x0000_i1184" type="#_x0000_t75" alt="Search button." style="width:42.75pt;height:14.25pt;visibility:visible">
            <v:imagedata r:id="rId10" o:title="Search button"/>
          </v:shape>
        </w:pict>
      </w:r>
      <w:r>
        <w:t>.</w:t>
      </w:r>
    </w:p>
    <w:p w:rsidR="00D77C13" w:rsidRDefault="00D77C13" w:rsidP="00D77C13">
      <w:pPr>
        <w:pStyle w:val="Heading4"/>
      </w:pPr>
      <w:r>
        <w:br w:type="page"/>
      </w:r>
      <w:bookmarkStart w:id="165" w:name="_Toc282430273"/>
      <w:bookmarkStart w:id="166" w:name="_Toc449942919"/>
      <w:r>
        <w:t>Year End Data</w:t>
      </w:r>
      <w:bookmarkEnd w:id="165"/>
      <w:bookmarkEnd w:id="166"/>
    </w:p>
    <w:p w:rsidR="00D77C13" w:rsidRDefault="00D77C13" w:rsidP="00D77C13">
      <w:pPr>
        <w:pStyle w:val="BlockText"/>
      </w:pPr>
    </w:p>
    <w:p w:rsidR="00D77C13" w:rsidRDefault="00D77C13" w:rsidP="00D77C13">
      <w:pPr>
        <w:pStyle w:val="BlockText"/>
      </w:pPr>
      <w:r>
        <w:pict>
          <v:shape id="_x0000_i1185" type="#_x0000_t75" alt="This screen shot reflects the Year End Data Tab." style="width:435.75pt;height:286.5pt">
            <v:imagedata r:id="rId119" o:title=""/>
          </v:shape>
        </w:pict>
      </w:r>
    </w:p>
    <w:p w:rsidR="00D77C13" w:rsidRDefault="00D77C13" w:rsidP="00D77C13">
      <w:pPr>
        <w:pStyle w:val="BlockText"/>
      </w:pPr>
    </w:p>
    <w:p w:rsidR="00D77C13" w:rsidRDefault="00D77C13" w:rsidP="00D77C13">
      <w:pPr>
        <w:pStyle w:val="BlockText"/>
      </w:pPr>
    </w:p>
    <w:p w:rsidR="00D77C13" w:rsidRDefault="00D77C13" w:rsidP="00D77C13">
      <w:pPr>
        <w:pStyle w:val="BlockText"/>
      </w:pPr>
      <w:r>
        <w:t>This page displays the employee’s address, social security number, and Employer SWT ID by Company and Year and employee.  Although it will not pertain to the State, the system can issue multiple State W-2 forms if the employee worked in more than one state during the year.</w:t>
      </w:r>
    </w:p>
    <w:p w:rsidR="00D77C13" w:rsidRDefault="00D77C13" w:rsidP="00D77C13">
      <w:pPr>
        <w:pStyle w:val="Heading2"/>
      </w:pPr>
      <w:r>
        <w:br w:type="page"/>
      </w:r>
      <w:bookmarkStart w:id="167" w:name="_Toc282430274"/>
      <w:bookmarkStart w:id="168" w:name="_Toc449942920"/>
      <w:r>
        <w:t>Commitment Accounting</w:t>
      </w:r>
      <w:bookmarkEnd w:id="167"/>
      <w:bookmarkEnd w:id="168"/>
    </w:p>
    <w:p w:rsidR="00D77C13" w:rsidRDefault="00D77C13" w:rsidP="00D77C13">
      <w:pPr>
        <w:pStyle w:val="Heading3"/>
      </w:pPr>
      <w:bookmarkStart w:id="169" w:name="_Toc282430275"/>
      <w:bookmarkStart w:id="170" w:name="_Toc449942921"/>
      <w:r>
        <w:t>Overview</w:t>
      </w:r>
      <w:bookmarkEnd w:id="169"/>
      <w:bookmarkEnd w:id="170"/>
    </w:p>
    <w:p w:rsidR="00D77C13" w:rsidRDefault="00D77C13" w:rsidP="00D77C13">
      <w:pPr>
        <w:pStyle w:val="BlockText"/>
      </w:pPr>
    </w:p>
    <w:p w:rsidR="00D77C13" w:rsidRDefault="00D77C13" w:rsidP="00D77C13">
      <w:pPr>
        <w:pStyle w:val="BlockText"/>
      </w:pPr>
      <w:r>
        <w:t>Commitment Accounting is a feature in PeopleSoft that establishes payroll funding for an employee.  Based on the established funding, Commitment Accounting will distribute earnings, deductions, and taxes.  This distribution is sent to the General Ledger.</w:t>
      </w:r>
    </w:p>
    <w:p w:rsidR="00D77C13" w:rsidRDefault="00D77C13" w:rsidP="00D77C13">
      <w:pPr>
        <w:pStyle w:val="BlockText"/>
      </w:pPr>
    </w:p>
    <w:p w:rsidR="00D77C13" w:rsidRDefault="00D77C13" w:rsidP="00D77C13">
      <w:pPr>
        <w:pStyle w:val="Heading3"/>
      </w:pPr>
      <w:bookmarkStart w:id="171" w:name="_Toc282430276"/>
      <w:bookmarkStart w:id="172" w:name="_Toc449942922"/>
      <w:r>
        <w:t>Funding Overview</w:t>
      </w:r>
      <w:bookmarkEnd w:id="171"/>
      <w:bookmarkEnd w:id="172"/>
    </w:p>
    <w:p w:rsidR="00D77C13" w:rsidRDefault="00D77C13" w:rsidP="00D77C13">
      <w:pPr>
        <w:pStyle w:val="BlockText"/>
      </w:pPr>
    </w:p>
    <w:p w:rsidR="00D77C13" w:rsidRDefault="00D77C13" w:rsidP="00D77C13">
      <w:pPr>
        <w:pStyle w:val="BlockText"/>
      </w:pPr>
      <w:r>
        <w:t xml:space="preserve">Job Earnings Distribution (JED) will no longer be used to establish funding for an employee who is in a Commitment Accounting Department.  Funding will now be established using the Department Budget Tables (DBT).  A conversion program will update all employees in the agency converting to Commitment Accounting, changing the JED page setting of the Job Earnings Distribution Type to NONE.  During the conversion process the DBT’s will be generated for the agency.  The DBT’s contain the funding for the agencies department, if the positions or employees in the department require different funding that which was established for the Department, Position Level or Appointment Level funding will be created. </w:t>
      </w:r>
    </w:p>
    <w:p w:rsidR="00D77C13" w:rsidRDefault="00D77C13" w:rsidP="00D77C13">
      <w:pPr>
        <w:pStyle w:val="BlockText"/>
      </w:pPr>
    </w:p>
    <w:p w:rsidR="00D77C13" w:rsidRDefault="00D77C13" w:rsidP="00D77C13">
      <w:pPr>
        <w:pStyle w:val="BlockText"/>
      </w:pPr>
      <w:r>
        <w:t>Moving forward, the DBT’s will require maintenance for new hires, transfers in/out of the agency and general changes in funding.  CORE will provide automated yearly maintenance to generate DBT entries for the next fiscal year.</w:t>
      </w:r>
    </w:p>
    <w:p w:rsidR="00D77C13" w:rsidRDefault="00D77C13" w:rsidP="00D77C13">
      <w:pPr>
        <w:pStyle w:val="Heading3"/>
      </w:pPr>
      <w:r>
        <w:br w:type="page"/>
      </w:r>
      <w:bookmarkStart w:id="173" w:name="_Toc282430277"/>
      <w:bookmarkStart w:id="174" w:name="_Toc449942923"/>
      <w:r>
        <w:t>Review Department Budget Table</w:t>
      </w:r>
      <w:bookmarkEnd w:id="173"/>
      <w:bookmarkEnd w:id="174"/>
    </w:p>
    <w:p w:rsidR="00D77C13" w:rsidRDefault="00D77C13" w:rsidP="00D77C13">
      <w:pPr>
        <w:pStyle w:val="BlockText"/>
      </w:pPr>
    </w:p>
    <w:p w:rsidR="00D77C13" w:rsidRDefault="00D77C13" w:rsidP="00D77C13">
      <w:pPr>
        <w:pStyle w:val="BlockText"/>
      </w:pPr>
      <w:r>
        <w:t>The New Hire process will automatically set the Earnings Distribution Type on the Earnings Distribution Page to NONE.  No data entry will be required on this page.  The default funding for an employee will be established on the Department Budget Tables.</w:t>
      </w:r>
    </w:p>
    <w:p w:rsidR="00D77C13" w:rsidRDefault="00D77C13" w:rsidP="00D77C13">
      <w:pPr>
        <w:pStyle w:val="BlockText"/>
      </w:pPr>
    </w:p>
    <w:p w:rsidR="00D77C13" w:rsidRPr="00635C02" w:rsidRDefault="00D77C13" w:rsidP="00D77C13">
      <w:pPr>
        <w:pStyle w:val="BlockText"/>
        <w:rPr>
          <w:rStyle w:val="IntenseEmphasis"/>
        </w:rPr>
      </w:pPr>
      <w:r>
        <w:rPr>
          <w:rStyle w:val="IntenseEmphasis"/>
        </w:rPr>
        <w:t xml:space="preserve">Navigation:  </w:t>
      </w:r>
      <w:r w:rsidRPr="00635C02">
        <w:rPr>
          <w:rStyle w:val="IntenseEmphasis"/>
        </w:rPr>
        <w:t>S</w:t>
      </w:r>
      <w:r>
        <w:rPr>
          <w:rStyle w:val="IntenseEmphasis"/>
        </w:rPr>
        <w:t>etup</w:t>
      </w:r>
      <w:r w:rsidRPr="00635C02">
        <w:rPr>
          <w:rStyle w:val="IntenseEmphasis"/>
        </w:rPr>
        <w:t xml:space="preserve"> HRMS &gt; P</w:t>
      </w:r>
      <w:r>
        <w:rPr>
          <w:rStyle w:val="IntenseEmphasis"/>
        </w:rPr>
        <w:t>roduct</w:t>
      </w:r>
      <w:r w:rsidRPr="00635C02">
        <w:rPr>
          <w:rStyle w:val="IntenseEmphasis"/>
        </w:rPr>
        <w:t xml:space="preserve"> R</w:t>
      </w:r>
      <w:r>
        <w:rPr>
          <w:rStyle w:val="IntenseEmphasis"/>
        </w:rPr>
        <w:t>elated</w:t>
      </w:r>
      <w:r w:rsidRPr="00635C02">
        <w:rPr>
          <w:rStyle w:val="IntenseEmphasis"/>
        </w:rPr>
        <w:t xml:space="preserve"> &gt; C</w:t>
      </w:r>
      <w:r>
        <w:rPr>
          <w:rStyle w:val="IntenseEmphasis"/>
        </w:rPr>
        <w:t>ommitment</w:t>
      </w:r>
      <w:r w:rsidRPr="00635C02">
        <w:rPr>
          <w:rStyle w:val="IntenseEmphasis"/>
        </w:rPr>
        <w:t xml:space="preserve"> A</w:t>
      </w:r>
      <w:r>
        <w:rPr>
          <w:rStyle w:val="IntenseEmphasis"/>
        </w:rPr>
        <w:t>ccounting</w:t>
      </w:r>
      <w:r w:rsidRPr="00635C02">
        <w:rPr>
          <w:rStyle w:val="IntenseEmphasis"/>
        </w:rPr>
        <w:t xml:space="preserve"> &gt; B</w:t>
      </w:r>
      <w:r>
        <w:rPr>
          <w:rStyle w:val="IntenseEmphasis"/>
        </w:rPr>
        <w:t>udget</w:t>
      </w:r>
      <w:r w:rsidRPr="00635C02">
        <w:rPr>
          <w:rStyle w:val="IntenseEmphasis"/>
        </w:rPr>
        <w:t xml:space="preserve"> I</w:t>
      </w:r>
      <w:r>
        <w:rPr>
          <w:rStyle w:val="IntenseEmphasis"/>
        </w:rPr>
        <w:t>nformation</w:t>
      </w:r>
      <w:r w:rsidRPr="00635C02">
        <w:rPr>
          <w:rStyle w:val="IntenseEmphasis"/>
        </w:rPr>
        <w:t xml:space="preserve"> &gt; D</w:t>
      </w:r>
      <w:r>
        <w:rPr>
          <w:rStyle w:val="IntenseEmphasis"/>
        </w:rPr>
        <w:t>epartment</w:t>
      </w:r>
      <w:r w:rsidRPr="00635C02">
        <w:rPr>
          <w:rStyle w:val="IntenseEmphasis"/>
        </w:rPr>
        <w:t xml:space="preserve"> B</w:t>
      </w:r>
      <w:r>
        <w:rPr>
          <w:rStyle w:val="IntenseEmphasis"/>
        </w:rPr>
        <w:t>udget</w:t>
      </w:r>
      <w:r w:rsidRPr="00635C02">
        <w:rPr>
          <w:rStyle w:val="IntenseEmphasis"/>
        </w:rPr>
        <w:t xml:space="preserve"> T</w:t>
      </w:r>
      <w:r>
        <w:rPr>
          <w:rStyle w:val="IntenseEmphasis"/>
        </w:rPr>
        <w:t>able</w:t>
      </w:r>
      <w:r w:rsidRPr="00635C02">
        <w:rPr>
          <w:rStyle w:val="IntenseEmphasis"/>
        </w:rPr>
        <w:t xml:space="preserve"> USA</w:t>
      </w:r>
    </w:p>
    <w:p w:rsidR="00D77C13" w:rsidRDefault="00D77C13" w:rsidP="00D77C13">
      <w:pPr>
        <w:pStyle w:val="BlockText"/>
      </w:pPr>
    </w:p>
    <w:p w:rsidR="00D77C13" w:rsidRDefault="00D77C13" w:rsidP="00D77C13">
      <w:pPr>
        <w:pStyle w:val="BlockText"/>
      </w:pPr>
      <w:r w:rsidRPr="00E31DCD">
        <w:pict>
          <v:shape id="Picture 172" o:spid="_x0000_i1186" type="#_x0000_t75" alt="This screen shot reflects the Department Budget Table USA - Find an Existing Value Page." style="width:399.75pt;height:349.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">
            <v:imagedata r:id="rId120" o:title=""/>
            <o:lock v:ext="edit" aspectratio="f"/>
          </v:shape>
        </w:pict>
      </w:r>
      <w:r>
        <w:t xml:space="preserve"> </w:t>
      </w:r>
    </w:p>
    <w:p w:rsidR="00D77C13" w:rsidRDefault="00D77C13" w:rsidP="00D77C13">
      <w:pPr>
        <w:pStyle w:val="BlockText"/>
      </w:pPr>
    </w:p>
    <w:p w:rsidR="00D77C13" w:rsidRDefault="00D77C13" w:rsidP="00D77C13">
      <w:pPr>
        <w:pStyle w:val="BlockText"/>
      </w:pPr>
      <w:r w:rsidRPr="00635C02">
        <w:rPr>
          <w:rStyle w:val="Strong"/>
        </w:rPr>
        <w:t>Enter</w:t>
      </w:r>
      <w:r>
        <w:t xml:space="preserve"> the </w:t>
      </w:r>
      <w:r w:rsidRPr="00635C02">
        <w:rPr>
          <w:rStyle w:val="Strong"/>
        </w:rPr>
        <w:t>SetID</w:t>
      </w:r>
      <w:r>
        <w:t xml:space="preserve"> – this is the five digit Agency/Company number.</w:t>
      </w:r>
    </w:p>
    <w:p w:rsidR="00D77C13" w:rsidRDefault="00D77C13" w:rsidP="00D77C13">
      <w:pPr>
        <w:pStyle w:val="BlockText"/>
      </w:pPr>
    </w:p>
    <w:p w:rsidR="00D77C13" w:rsidRDefault="00D77C13" w:rsidP="00D77C13">
      <w:pPr>
        <w:pStyle w:val="BlockText"/>
      </w:pPr>
      <w:r w:rsidRPr="00635C02">
        <w:rPr>
          <w:rStyle w:val="Strong"/>
        </w:rPr>
        <w:t>Enter</w:t>
      </w:r>
      <w:r>
        <w:t xml:space="preserve"> Department, Fiscal Year and Budget Level - for Budget level </w:t>
      </w:r>
      <w:r w:rsidRPr="00635C02">
        <w:rPr>
          <w:rStyle w:val="Strong"/>
        </w:rPr>
        <w:t>select</w:t>
      </w:r>
      <w:r>
        <w:t xml:space="preserve"> Department from the drop down list.  </w:t>
      </w:r>
      <w:r w:rsidRPr="00635C02">
        <w:rPr>
          <w:rStyle w:val="Strong"/>
        </w:rPr>
        <w:t>Select</w:t>
      </w:r>
      <w:r>
        <w:t xml:space="preserve"> </w:t>
      </w:r>
      <w:r w:rsidRPr="00E31DCD">
        <w:pict>
          <v:shape id="Picture 173" o:spid="_x0000_i1187" type="#_x0000_t75" alt="Search button." style="width:42.75pt;height:14.25pt;visibility:visible">
            <v:imagedata r:id="rId10" o:title="Search button"/>
          </v:shape>
        </w:pict>
      </w:r>
      <w:r>
        <w:t>.</w:t>
      </w:r>
    </w:p>
    <w:p w:rsidR="00D77C13" w:rsidRDefault="00D77C13" w:rsidP="00D77C13">
      <w:pPr>
        <w:pStyle w:val="Heading4"/>
      </w:pPr>
      <w:r w:rsidRPr="002E18A9">
        <w:br w:type="page"/>
      </w:r>
      <w:bookmarkStart w:id="175" w:name="_Toc282430278"/>
      <w:bookmarkStart w:id="176" w:name="_Toc449942924"/>
      <w:r>
        <w:t>Department Budget Table – Department Budget Date</w:t>
      </w:r>
      <w:bookmarkEnd w:id="175"/>
      <w:bookmarkEnd w:id="176"/>
    </w:p>
    <w:p w:rsidR="00D77C13" w:rsidRDefault="00D77C13" w:rsidP="00D77C13">
      <w:pPr>
        <w:pStyle w:val="BlockText"/>
      </w:pPr>
      <w:r>
        <w:t xml:space="preserve"> </w:t>
      </w:r>
    </w:p>
    <w:p w:rsidR="00D77C13" w:rsidRDefault="00D77C13" w:rsidP="00D77C13">
      <w:pPr>
        <w:pStyle w:val="BlockText"/>
      </w:pPr>
      <w:r w:rsidRPr="00E31DCD">
        <w:pict>
          <v:shape id="Picture 174" o:spid="_x0000_i1188" type="#_x0000_t75" alt="This screen shot reflects the Department Budget Table - Department Budget Date Tab." style="width:462pt;height:242.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">
            <v:imagedata r:id="rId121" o:title=""/>
            <o:lock v:ext="edit" aspectratio="f"/>
          </v:shape>
        </w:pict>
      </w:r>
    </w:p>
    <w:p w:rsidR="00D77C13" w:rsidRDefault="00D77C13" w:rsidP="00D77C13">
      <w:pPr>
        <w:pStyle w:val="BlockText"/>
      </w:pPr>
    </w:p>
    <w:p w:rsidR="00D77C13" w:rsidRDefault="00D77C13" w:rsidP="00D77C13">
      <w:pPr>
        <w:pStyle w:val="BlockText"/>
      </w:pPr>
      <w:r w:rsidRPr="00C34D3A">
        <w:rPr>
          <w:rStyle w:val="Strong"/>
        </w:rPr>
        <w:t>Budget Begin</w:t>
      </w:r>
      <w:r>
        <w:t xml:space="preserve"> and </w:t>
      </w:r>
      <w:r w:rsidRPr="00C34D3A">
        <w:rPr>
          <w:rStyle w:val="Strong"/>
        </w:rPr>
        <w:t>Budget End Date</w:t>
      </w:r>
      <w:r>
        <w:t xml:space="preserve"> is the Fiscal Year begin and end dates, unless the department was created after the fiscal year began, then the Begin Date is set to the first day the department was active for the agency.</w:t>
      </w:r>
    </w:p>
    <w:p w:rsidR="00D77C13" w:rsidRDefault="00D77C13" w:rsidP="00D77C13">
      <w:pPr>
        <w:pStyle w:val="BlockText"/>
      </w:pPr>
    </w:p>
    <w:p w:rsidR="00D77C13" w:rsidRDefault="00D77C13" w:rsidP="00D77C13">
      <w:pPr>
        <w:pStyle w:val="BlockText"/>
      </w:pPr>
      <w:r w:rsidRPr="00C34D3A">
        <w:rPr>
          <w:rStyle w:val="Strong"/>
        </w:rPr>
        <w:t>Offset Group</w:t>
      </w:r>
      <w:r>
        <w:t>:  Stores the liability accounts for the offsetting entries sent to the General Ledger.</w:t>
      </w:r>
    </w:p>
    <w:p w:rsidR="00D77C13" w:rsidRDefault="00D77C13" w:rsidP="00D77C13">
      <w:pPr>
        <w:pStyle w:val="BlockText"/>
      </w:pPr>
    </w:p>
    <w:p w:rsidR="00D77C13" w:rsidRDefault="00D77C13" w:rsidP="00D77C13">
      <w:pPr>
        <w:pStyle w:val="BlockText"/>
      </w:pPr>
      <w:r w:rsidRPr="00C34D3A">
        <w:rPr>
          <w:rStyle w:val="Strong"/>
        </w:rPr>
        <w:t>Budget Cap</w:t>
      </w:r>
      <w:r>
        <w:t>: The Budget Cap determines if budgeting will have a cap.  This feature is not currently being used and therefore “Per Budget Level” is selected.</w:t>
      </w:r>
    </w:p>
    <w:p w:rsidR="00D77C13" w:rsidRDefault="00D77C13" w:rsidP="00D77C13">
      <w:pPr>
        <w:pStyle w:val="BlockText"/>
      </w:pPr>
    </w:p>
    <w:p w:rsidR="00D77C13" w:rsidRDefault="00D77C13" w:rsidP="00D77C13">
      <w:pPr>
        <w:pStyle w:val="BlockText"/>
      </w:pPr>
      <w:r w:rsidRPr="00C34D3A">
        <w:rPr>
          <w:rStyle w:val="Strong"/>
        </w:rPr>
        <w:t>Suspense Combination Code</w:t>
      </w:r>
      <w:r>
        <w:t>:  The suspense combination code for all departments will be supplied by OSF.  The Actuals process charge all unfunded amounts to the suspense account enabling the Actuals process to continue posting to the other specified Chartfield Strings even when the funding source is exhausted or inactive. At least one Suspense Combo Code and effective date must be entered for each Department Budget. The Combo Code used here cannot be used anywhere else in the Department Budget. Any changes to the Suspense Combo Code should be made by inserting a new effective-dated row.  The system forces transactions into the Suspense Combo Code when a funding source is no longer usable. Examples of when this code will get used are:</w:t>
      </w:r>
    </w:p>
    <w:p w:rsidR="00D77C13" w:rsidRDefault="00D77C13" w:rsidP="00D77C13">
      <w:pPr>
        <w:pStyle w:val="BlockText"/>
      </w:pPr>
    </w:p>
    <w:p w:rsidR="00D77C13" w:rsidRDefault="00D77C13" w:rsidP="00D77C13">
      <w:pPr>
        <w:pStyle w:val="ListNumber"/>
        <w:numPr>
          <w:ilvl w:val="0"/>
          <w:numId w:val="18"/>
        </w:numPr>
      </w:pPr>
      <w:r>
        <w:t>Funding at a lower level (i.e., Appointment) and a DBT entry is not setup for an employee; the system does not know how to fund that person.  As long as the employee is in a Department that has at least one entry on the DBT, the system uses the Suspense Account Code on that record for distribution.</w:t>
      </w:r>
    </w:p>
    <w:p w:rsidR="00D77C13" w:rsidRDefault="00D77C13" w:rsidP="00D77C13">
      <w:pPr>
        <w:pStyle w:val="ListNumber"/>
        <w:numPr>
          <w:ilvl w:val="0"/>
          <w:numId w:val="10"/>
        </w:numPr>
      </w:pPr>
      <w:r>
        <w:t>If a flat dollar amount is assigned to a funding source and that dollar amount is reached and there is no other funding source defined to take over, the system uses the Suspense Account Code for distribution.</w:t>
      </w:r>
    </w:p>
    <w:p w:rsidR="00D77C13" w:rsidRDefault="00D77C13" w:rsidP="00D77C13">
      <w:pPr>
        <w:pStyle w:val="ListNumber"/>
        <w:numPr>
          <w:ilvl w:val="0"/>
          <w:numId w:val="10"/>
        </w:numPr>
      </w:pPr>
      <w:r>
        <w:t>If the funding end date is reached and there is no new funding source to take over, the Suspense Account Code is used for distribution.</w:t>
      </w:r>
    </w:p>
    <w:p w:rsidR="00D77C13" w:rsidRDefault="00D77C13" w:rsidP="00D77C13">
      <w:pPr>
        <w:pStyle w:val="Heading4"/>
      </w:pPr>
      <w:bookmarkStart w:id="177" w:name="_Toc282430279"/>
      <w:bookmarkStart w:id="178" w:name="_Toc449942925"/>
      <w:r>
        <w:t>Department Budget Table – Department Budget Defaults</w:t>
      </w:r>
      <w:bookmarkEnd w:id="177"/>
      <w:bookmarkEnd w:id="178"/>
    </w:p>
    <w:p w:rsidR="00D77C13" w:rsidRDefault="00D77C13" w:rsidP="00D77C13">
      <w:pPr>
        <w:pStyle w:val="BlockText"/>
      </w:pPr>
      <w:r>
        <w:t xml:space="preserve"> </w:t>
      </w:r>
    </w:p>
    <w:p w:rsidR="00D77C13" w:rsidRDefault="00D77C13" w:rsidP="00D77C13">
      <w:pPr>
        <w:pStyle w:val="BlockText"/>
      </w:pPr>
      <w:r w:rsidRPr="00E31DCD">
        <w:pict>
          <v:shape id="Picture 175" o:spid="_x0000_i1189" type="#_x0000_t75" alt="This screen shot reflects the Department Budget Table - Department Budget Defaults Tab." style="width:435pt;height:24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">
            <v:imagedata r:id="rId122" o:title=""/>
            <o:lock v:ext="edit" aspectratio="f"/>
          </v:shape>
        </w:pict>
      </w:r>
    </w:p>
    <w:p w:rsidR="00D77C13" w:rsidRDefault="00D77C13" w:rsidP="00D77C13">
      <w:pPr>
        <w:pStyle w:val="BlockText"/>
      </w:pPr>
    </w:p>
    <w:p w:rsidR="00D77C13" w:rsidRDefault="00D77C13" w:rsidP="00D77C13">
      <w:pPr>
        <w:pStyle w:val="BlockText"/>
      </w:pPr>
      <w:r>
        <w:t>This page is used to identify default funding sources for deductions and taxes as well as how overrides to Combo Codes should be handled as they relate to the earnings set up.  The page is also used to identify at each DBT entry if account mapping needs to take place or not.  Information at the top portion of the page is display only and is present by virtue of the options chosen on the Department Budget Date page.</w:t>
      </w:r>
    </w:p>
    <w:p w:rsidR="00D77C13" w:rsidRDefault="00D77C13" w:rsidP="00D77C13">
      <w:pPr>
        <w:pStyle w:val="BlockText"/>
      </w:pPr>
    </w:p>
    <w:p w:rsidR="00D77C13" w:rsidRDefault="00D77C13" w:rsidP="00D77C13">
      <w:pPr>
        <w:pStyle w:val="BlockText"/>
      </w:pPr>
      <w:r>
        <w:pict>
          <v:shape id="_x0000_s1095" type="#_x0000_t32" style="position:absolute;left:0;text-align:left;margin-left:18.75pt;margin-top:5.9pt;width:249.9pt;height:.4pt;flip:y;z-index:251680768;mso-width-relative:margin;mso-height-relative:margin" o:connectortype="straight" strokeweight="1.5pt"/>
        </w:pict>
      </w:r>
    </w:p>
    <w:p w:rsidR="00D77C13" w:rsidRDefault="00D77C13" w:rsidP="00D77C13">
      <w:pPr>
        <w:pStyle w:val="Quote"/>
      </w:pPr>
      <w:r w:rsidRPr="00F71826">
        <w:rPr>
          <w:rStyle w:val="Strong"/>
        </w:rPr>
        <w:t>NOTE:</w:t>
      </w:r>
      <w:r>
        <w:t xml:space="preserve">  The first two pages, Department Budget Date and Department Budget Defaults, are driven at the Department level even if budgeting at Position or Appointment levels.  This means that the options chosen on these pages are really at the Department level and if changes are made for a single DBT entry on one of these pages, that change is reflected on all the DBT entries for that Department.  Additionally, once a DBT entry has been created for a Department, the data entry on these two pages will be complete for subsequent new entries in that Department and only the Earnings, Deductions, and Taxes pages may need to be adjusted.</w:t>
      </w:r>
    </w:p>
    <w:p w:rsidR="00D77C13" w:rsidRDefault="00D77C13" w:rsidP="00D77C13">
      <w:pPr>
        <w:pStyle w:val="BlockText"/>
      </w:pPr>
      <w:r>
        <w:pict>
          <v:shape id="_x0000_s1096" type="#_x0000_t32" style="position:absolute;left:0;text-align:left;margin-left:18.75pt;margin-top:6.15pt;width:249.9pt;height:.4pt;flip:y;z-index:251681792;mso-width-relative:margin;mso-height-relative:margin" o:connectortype="straight" strokeweight="1.5pt"/>
        </w:pict>
      </w:r>
      <w:r>
        <w:t xml:space="preserve"> </w:t>
      </w:r>
    </w:p>
    <w:p w:rsidR="00D77C13" w:rsidRDefault="00D77C13" w:rsidP="00D77C13">
      <w:pPr>
        <w:pStyle w:val="BlockText"/>
      </w:pPr>
    </w:p>
    <w:p w:rsidR="00D77C13" w:rsidRPr="00F71826" w:rsidRDefault="00D77C13" w:rsidP="00D77C13">
      <w:pPr>
        <w:pStyle w:val="BlockText"/>
        <w:rPr>
          <w:rStyle w:val="Strong"/>
        </w:rPr>
      </w:pPr>
      <w:r w:rsidRPr="00F71826">
        <w:rPr>
          <w:rStyle w:val="Strong"/>
        </w:rPr>
        <w:t>Default Funding Source Option</w:t>
      </w:r>
    </w:p>
    <w:p w:rsidR="00D77C13" w:rsidRDefault="00D77C13" w:rsidP="00D77C13">
      <w:pPr>
        <w:pStyle w:val="BlockText"/>
      </w:pPr>
      <w:r>
        <w:t>Default Funding Source Option is used to tell the system how to process and populate Deductions and Taxes entries as they relate to the Earnings entries or any overrides that might have been put into the system.  The option selected for this field is ‘Actuals’.   This option populates the Deductions and Taxes pages with the same Chart String combinations and percentage splits defined on the Earnings page when the entry is saved.  When Actuals are distributed, the system distributes Deductions and Taxes the same way that Earnings are distributed either based on DBT, on the Paysheet or TL if there have been overrides.</w:t>
      </w:r>
    </w:p>
    <w:p w:rsidR="00D77C13" w:rsidRDefault="00D77C13" w:rsidP="00D77C13">
      <w:pPr>
        <w:pStyle w:val="BlockText"/>
        <w:rPr>
          <w:rStyle w:val="Strong"/>
        </w:rPr>
      </w:pPr>
      <w:r>
        <w:br w:type="page"/>
      </w:r>
    </w:p>
    <w:p w:rsidR="00D77C13" w:rsidRDefault="00D77C13" w:rsidP="00D77C13">
      <w:pPr>
        <w:pStyle w:val="BodyTextIndent"/>
      </w:pPr>
      <w:r w:rsidRPr="00F71826">
        <w:rPr>
          <w:rStyle w:val="Strong"/>
        </w:rPr>
        <w:t>EXAMPLE:</w:t>
      </w:r>
      <w:r>
        <w:t xml:space="preserve"> Earnings are distributed on DBT as follows - Combo Code A 50% and Combo Code B 50%.  DBT is saved with the same distribution split and all Earnings, Deductions and Taxes entries are split 50/50 over these two codes.  If, however, in Time &amp; Labor all earnings were reported to Combo Code C then that would override the DBT and Deductions and Taxes entries would also be distributed to Combo Code C.</w:t>
      </w:r>
    </w:p>
    <w:p w:rsidR="00D77C13" w:rsidRDefault="00D77C13" w:rsidP="00D77C13">
      <w:pPr>
        <w:pStyle w:val="BlockText"/>
      </w:pPr>
    </w:p>
    <w:p w:rsidR="00D77C13" w:rsidRPr="00F71826" w:rsidRDefault="00D77C13" w:rsidP="00D77C13">
      <w:pPr>
        <w:pStyle w:val="BlockText"/>
        <w:rPr>
          <w:rStyle w:val="Strong"/>
        </w:rPr>
      </w:pPr>
      <w:r w:rsidRPr="00F71826">
        <w:rPr>
          <w:rStyle w:val="Strong"/>
        </w:rPr>
        <w:t>Exclusion Fringe Group</w:t>
      </w:r>
    </w:p>
    <w:p w:rsidR="00D77C13" w:rsidRDefault="00D77C13" w:rsidP="00D77C13">
      <w:pPr>
        <w:pStyle w:val="BlockText"/>
      </w:pPr>
      <w:r>
        <w:t>This field identifies the group of fringe that is excluded from distribution when dollars come over on any of the fringe values associated with the group.  For example, if Medical is part of the Group then any dollars associated with Medical will not be distributed anywhere.</w:t>
      </w:r>
    </w:p>
    <w:p w:rsidR="00D77C13" w:rsidRDefault="00D77C13" w:rsidP="00D77C13">
      <w:pPr>
        <w:pStyle w:val="BlockText"/>
      </w:pPr>
    </w:p>
    <w:p w:rsidR="00D77C13" w:rsidRPr="00F71826" w:rsidRDefault="00D77C13" w:rsidP="00D77C13">
      <w:pPr>
        <w:pStyle w:val="BlockText"/>
        <w:rPr>
          <w:rStyle w:val="Strong"/>
        </w:rPr>
      </w:pPr>
      <w:r w:rsidRPr="00F71826">
        <w:rPr>
          <w:rStyle w:val="Strong"/>
        </w:rPr>
        <w:t>Account Overrides</w:t>
      </w:r>
    </w:p>
    <w:p w:rsidR="00D77C13" w:rsidRDefault="00D77C13" w:rsidP="00D77C13">
      <w:pPr>
        <w:pStyle w:val="BlockText"/>
      </w:pPr>
      <w:r>
        <w:t>These boxes are used to identify which mappings are to be used.</w:t>
      </w:r>
    </w:p>
    <w:p w:rsidR="00D77C13" w:rsidRDefault="00D77C13" w:rsidP="00D77C13">
      <w:pPr>
        <w:pStyle w:val="Heading4"/>
      </w:pPr>
      <w:r w:rsidRPr="002E18A9">
        <w:br w:type="page"/>
      </w:r>
      <w:bookmarkStart w:id="179" w:name="_Toc282430280"/>
      <w:bookmarkStart w:id="180" w:name="_Toc449942926"/>
      <w:r>
        <w:t>Department Budget Table – Department Budget Earnings</w:t>
      </w:r>
      <w:bookmarkEnd w:id="179"/>
      <w:bookmarkEnd w:id="180"/>
    </w:p>
    <w:p w:rsidR="00D77C13" w:rsidRDefault="00D77C13" w:rsidP="00D77C13">
      <w:pPr>
        <w:pStyle w:val="BlockText"/>
      </w:pPr>
      <w:r>
        <w:t xml:space="preserve"> </w:t>
      </w:r>
    </w:p>
    <w:p w:rsidR="00D77C13" w:rsidRDefault="00D77C13" w:rsidP="00D77C13">
      <w:pPr>
        <w:pStyle w:val="BlockText"/>
      </w:pPr>
      <w:r w:rsidRPr="00E31DCD">
        <w:pict>
          <v:shape id="Picture 176" o:spid="_x0000_i1190" type="#_x0000_t75" alt="Department Budget Table - Department Budget Earnings page." style="width:447pt;height:249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">
            <v:imagedata r:id="rId123" o:title=""/>
            <o:lock v:ext="edit" aspectratio="f"/>
          </v:shape>
        </w:pict>
      </w:r>
    </w:p>
    <w:p w:rsidR="00D77C13" w:rsidRDefault="00D77C13" w:rsidP="00D77C13">
      <w:pPr>
        <w:pStyle w:val="BlockText"/>
      </w:pPr>
    </w:p>
    <w:p w:rsidR="00D77C13" w:rsidRDefault="00D77C13" w:rsidP="00D77C13">
      <w:pPr>
        <w:pStyle w:val="BlockText"/>
      </w:pPr>
      <w:r>
        <w:t>This page defines the distributions for all costs associated with earnings from payroll.  This page also serves to create encumbrance entries for costs related to earnings.  These values can be entered as a percentage of distribution, a funding dollar amount, or a combination of both.</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Level</w:t>
      </w:r>
    </w:p>
    <w:p w:rsidR="00D77C13" w:rsidRDefault="00D77C13" w:rsidP="00D77C13">
      <w:pPr>
        <w:pStyle w:val="BlockText"/>
      </w:pPr>
      <w:r>
        <w:t xml:space="preserve">Indicates the level of funding for this row; defaults from initial setup when entering data on the Add page of the component. Department, Position and Appointment will be used. </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 xml:space="preserve">Budget Level Cap </w:t>
      </w:r>
    </w:p>
    <w:p w:rsidR="00D77C13" w:rsidRDefault="00D77C13" w:rsidP="00D77C13">
      <w:pPr>
        <w:pStyle w:val="BlockText"/>
      </w:pPr>
      <w:r>
        <w:t xml:space="preserve">The Budget Level Cap defines the budget level for a department, a position or an appointment. The Cap is used to ensure that the sum of all lower-level budgets do not exceed this higher-level Budget Cap. It is not used for checking funds during the processing of Encumbrances and Actuals.  The Department, Position, and Appointment levels will be utilized. </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Earnings Distribution Section</w:t>
      </w:r>
    </w:p>
    <w:p w:rsidR="00D77C13" w:rsidRDefault="00D77C13" w:rsidP="00D77C13">
      <w:pPr>
        <w:pStyle w:val="BlockText"/>
      </w:pPr>
      <w:r>
        <w:t>Establish multiple funding sources and (optionally) specify a Funding End Date for each source.  Funding sources are defined using a valid set of Chartfields chosen by clicking the Chartfield Details link and searching for the Chartfields that make up a valid combination.  It is mandatory to establish at least one entry for each budget level in which the Earnings Code is blank. This entry is the default funding source and will be used as the funding for all earnings where a specific entry for an Earnings Code has not been established. To create multiple funding sources, insert multiple rows in the earnings distribution box to specify other funding sources. There is no limit to the number of budget rows.</w:t>
      </w:r>
    </w:p>
    <w:p w:rsidR="00D77C13" w:rsidRPr="00CB4BD1" w:rsidRDefault="00D77C13" w:rsidP="00D77C13">
      <w:pPr>
        <w:pStyle w:val="BlockText"/>
        <w:rPr>
          <w:rStyle w:val="Strong"/>
        </w:rPr>
      </w:pPr>
      <w:r>
        <w:br w:type="page"/>
      </w:r>
      <w:r w:rsidRPr="00CB4BD1">
        <w:rPr>
          <w:rStyle w:val="Strong"/>
        </w:rPr>
        <w:t>Earnings Code</w:t>
      </w:r>
    </w:p>
    <w:p w:rsidR="00D77C13" w:rsidRDefault="00D77C13" w:rsidP="00D77C13">
      <w:pPr>
        <w:pStyle w:val="BlockText"/>
      </w:pPr>
      <w:r>
        <w:t>To specify a budget for a particular type of earning, the Earnings Code is selected from the list of valid values and associated to a combo code.  A default value of BLANK also needs to be selected and associated to a combo code.  The default row of a BLANK earnings code will be setup for all agencies.  If necessary, on an agency by agency basis, earnings codes can be assigned individual funding.</w:t>
      </w:r>
    </w:p>
    <w:p w:rsidR="00D77C13" w:rsidRDefault="00D77C13" w:rsidP="00D77C13">
      <w:pPr>
        <w:pStyle w:val="BlockText"/>
      </w:pPr>
      <w:r>
        <w:t xml:space="preserve"> </w:t>
      </w:r>
    </w:p>
    <w:p w:rsidR="00D77C13" w:rsidRPr="00CB4BD1" w:rsidRDefault="00D77C13" w:rsidP="00D77C13">
      <w:pPr>
        <w:pStyle w:val="BlockText"/>
        <w:rPr>
          <w:rStyle w:val="Strong"/>
        </w:rPr>
      </w:pPr>
      <w:r w:rsidRPr="00CB4BD1">
        <w:rPr>
          <w:rStyle w:val="Strong"/>
        </w:rPr>
        <w:t>SEQ#</w:t>
      </w:r>
    </w:p>
    <w:p w:rsidR="00D77C13" w:rsidRDefault="00D77C13" w:rsidP="00D77C13">
      <w:pPr>
        <w:pStyle w:val="BlockText"/>
      </w:pPr>
      <w:r>
        <w:t>This field is used to identify which funding distribution takes priority. This value will be set to ‘1’ when only a single a combo code is associated to the record. If the funding is split among more than one combo code, the SEQ# is incremented.</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Combination Code</w:t>
      </w:r>
    </w:p>
    <w:p w:rsidR="00D77C13" w:rsidRDefault="00D77C13" w:rsidP="00D77C13">
      <w:pPr>
        <w:pStyle w:val="BlockText"/>
      </w:pPr>
      <w:r>
        <w:t>Enter the valid Combo Code associated with the funding using the ChartField Details link to the right of this text. For each row representing a funding distribution, assign a valid Combo Code for the system to use when distributing earnings.</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Budget Amount</w:t>
      </w:r>
    </w:p>
    <w:p w:rsidR="00D77C13" w:rsidRDefault="00D77C13" w:rsidP="00D77C13">
      <w:pPr>
        <w:pStyle w:val="BlockText"/>
      </w:pPr>
      <w:r>
        <w:t>If there is a specific dollar amount associated with the funding for this level, use the Budget Amount field.  When specifying multiple Combo Codes with a budget amount for a single budget SEQ#, percentage distribution is implied by the ratio between the amounts.</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Distrb %</w:t>
      </w:r>
    </w:p>
    <w:p w:rsidR="00D77C13" w:rsidRDefault="00D77C13" w:rsidP="00D77C13">
      <w:pPr>
        <w:pStyle w:val="BlockText"/>
      </w:pPr>
      <w:r>
        <w:t>Enter a Distribution percent for each row with a SEQ#.  The distribution percentages must total 100%.</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Funding End Date</w:t>
      </w:r>
    </w:p>
    <w:p w:rsidR="00D77C13" w:rsidRDefault="00D77C13" w:rsidP="00D77C13">
      <w:pPr>
        <w:pStyle w:val="BlockText"/>
      </w:pPr>
      <w:r>
        <w:t>This field indicated a Funding End Date for a funding source.  The system ignores the funding source if processing occurs at a date later than the Funding End Date specified.  The pay end date is used for comparison when processing Actuals.  This field is will NOT be used.</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%Effort (Percentage of Effort)</w:t>
      </w:r>
    </w:p>
    <w:p w:rsidR="00D77C13" w:rsidRDefault="00D77C13" w:rsidP="00D77C13">
      <w:pPr>
        <w:pStyle w:val="BlockText"/>
      </w:pPr>
      <w:r>
        <w:t>This is an Informational Only field.  The percentage represents an estimate of activity attributable to and associated with a specific funding source for the defined begin and end dates. The percentages entered in this field do not have to equal 100%.  This field is informational only and is not used in processing.</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Exclusion Fringe Group</w:t>
      </w:r>
    </w:p>
    <w:p w:rsidR="00D77C13" w:rsidRDefault="00D77C13" w:rsidP="00D77C13">
      <w:pPr>
        <w:pStyle w:val="BlockText"/>
      </w:pPr>
      <w:r>
        <w:t>The Exclusion Fringe Group is used to exclude costs associated with the values in the group from distribution of actuals. This field will have a value defined by CORE.</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Redirect Combination Code</w:t>
      </w:r>
    </w:p>
    <w:p w:rsidR="00D77C13" w:rsidRDefault="00D77C13" w:rsidP="00D77C13">
      <w:pPr>
        <w:pStyle w:val="BlockText"/>
      </w:pPr>
      <w:r>
        <w:t>The Redirect Combination Code is used to override the Fringe Group funding. This field will NOT be used by CORE.</w:t>
      </w:r>
    </w:p>
    <w:p w:rsidR="00D77C13" w:rsidRDefault="00D77C13" w:rsidP="00D77C13">
      <w:pPr>
        <w:pStyle w:val="BlockText"/>
      </w:pPr>
    </w:p>
    <w:p w:rsidR="00D77C13" w:rsidRPr="00CB4BD1" w:rsidRDefault="00D77C13" w:rsidP="00D77C13">
      <w:pPr>
        <w:pStyle w:val="BlockText"/>
        <w:rPr>
          <w:rStyle w:val="Strong"/>
        </w:rPr>
      </w:pPr>
      <w:r w:rsidRPr="00CB4BD1">
        <w:rPr>
          <w:rStyle w:val="Strong"/>
        </w:rPr>
        <w:t>Distributed</w:t>
      </w:r>
    </w:p>
    <w:p w:rsidR="00D77C13" w:rsidRDefault="00D77C13" w:rsidP="00D77C13">
      <w:pPr>
        <w:pStyle w:val="BlockText"/>
      </w:pPr>
      <w:r>
        <w:t>This field is not editable but is set by the system during processing.  This box gets set “ON” when the entry is used to create encumbrance or distribution details.  Once it is set “ON” the values on this page are no longer editable, even in Correct History Mode.  The reason for this is that the system recognizes that details will have most likely been sent to GL or are awaiting posting to GL and correcting the history on this page would cause a discrepancy between the two systems.</w:t>
      </w:r>
    </w:p>
    <w:p w:rsidR="00D77C13" w:rsidRDefault="00D77C13" w:rsidP="00D77C13">
      <w:pPr>
        <w:pStyle w:val="Heading4"/>
      </w:pPr>
      <w:r>
        <w:br w:type="page"/>
      </w:r>
      <w:bookmarkStart w:id="181" w:name="_Toc282430281"/>
      <w:bookmarkStart w:id="182" w:name="_Toc449942927"/>
      <w:r>
        <w:t>Department Budget Table – Department Budget Deductions</w:t>
      </w:r>
      <w:bookmarkEnd w:id="181"/>
      <w:bookmarkEnd w:id="182"/>
    </w:p>
    <w:p w:rsidR="00D77C13" w:rsidRDefault="00D77C13" w:rsidP="00D77C13">
      <w:pPr>
        <w:pStyle w:val="BlockText"/>
      </w:pPr>
    </w:p>
    <w:p w:rsidR="00D77C13" w:rsidRDefault="00D77C13" w:rsidP="00D77C13">
      <w:pPr>
        <w:pStyle w:val="BlockText"/>
      </w:pPr>
      <w:r w:rsidRPr="00E31DCD">
        <w:pict>
          <v:shape id="Picture 177" o:spid="_x0000_i1191" type="#_x0000_t75" alt="This screen shot reflects the Department Budget Table - Department Budget Deductions Tab." style="width:438.75pt;height:261.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">
            <v:imagedata r:id="rId124" o:title=""/>
            <o:lock v:ext="edit" aspectratio="f"/>
          </v:shape>
        </w:pict>
      </w:r>
      <w:r>
        <w:t xml:space="preserve"> </w:t>
      </w:r>
    </w:p>
    <w:p w:rsidR="00D77C13" w:rsidRDefault="00D77C13" w:rsidP="00D77C13">
      <w:pPr>
        <w:pStyle w:val="BlockText"/>
      </w:pPr>
    </w:p>
    <w:p w:rsidR="00D77C13" w:rsidRDefault="00D77C13" w:rsidP="00D77C13">
      <w:pPr>
        <w:pStyle w:val="BlockText"/>
      </w:pPr>
      <w:r>
        <w:t>This page is used to define distributions for employer-paid deduction expenses.  The data on this page will be populated with the data from the Earnings Page.  No data entry is necessary on this page.</w:t>
      </w:r>
    </w:p>
    <w:p w:rsidR="00D77C13" w:rsidRDefault="00D77C13" w:rsidP="00D77C13">
      <w:pPr>
        <w:pStyle w:val="Heading4"/>
      </w:pPr>
      <w:r>
        <w:br w:type="page"/>
      </w:r>
      <w:bookmarkStart w:id="183" w:name="_Toc282430282"/>
      <w:bookmarkStart w:id="184" w:name="_Toc449942928"/>
      <w:r>
        <w:t>Department Budget Table – Department Budget Taxes</w:t>
      </w:r>
      <w:bookmarkEnd w:id="183"/>
      <w:bookmarkEnd w:id="184"/>
    </w:p>
    <w:p w:rsidR="00D77C13" w:rsidRDefault="00D77C13" w:rsidP="00D77C13">
      <w:pPr>
        <w:pStyle w:val="BlockText"/>
      </w:pPr>
      <w:r>
        <w:t xml:space="preserve"> </w:t>
      </w:r>
    </w:p>
    <w:p w:rsidR="00D77C13" w:rsidRDefault="00D77C13" w:rsidP="00D77C13">
      <w:pPr>
        <w:pStyle w:val="BlockText"/>
      </w:pPr>
      <w:r w:rsidRPr="00E31DCD">
        <w:pict>
          <v:shape id="Picture 178" o:spid="_x0000_i1192" type="#_x0000_t75" alt="This screen shot reflects the Department Budget Table - Department Budget Taxes Tab." style="width:443.25pt;height:24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">
            <v:imagedata r:id="rId125" o:title=""/>
            <o:lock v:ext="edit" aspectratio="f"/>
          </v:shape>
        </w:pict>
      </w:r>
    </w:p>
    <w:p w:rsidR="00D77C13" w:rsidRDefault="00D77C13" w:rsidP="00D77C13">
      <w:pPr>
        <w:pStyle w:val="BlockText"/>
      </w:pPr>
    </w:p>
    <w:p w:rsidR="00D77C13" w:rsidRDefault="00D77C13" w:rsidP="00D77C13">
      <w:pPr>
        <w:pStyle w:val="BlockText"/>
      </w:pPr>
      <w:r>
        <w:t>This page is used to define distributions for employer-paid taxes.  The data on this page will be populated with the data from the Earnings Page.  No data entry is necessary on this page.</w:t>
      </w:r>
    </w:p>
    <w:p w:rsidR="00D77C13" w:rsidRDefault="00D77C13" w:rsidP="00D77C13">
      <w:pPr>
        <w:pStyle w:val="Heading4"/>
      </w:pPr>
      <w:r w:rsidRPr="002E18A9">
        <w:br w:type="page"/>
      </w:r>
      <w:bookmarkStart w:id="185" w:name="_Toc282430283"/>
      <w:bookmarkStart w:id="186" w:name="_Toc449942929"/>
      <w:r>
        <w:t>Department Budget Table – Department Budget Actuals</w:t>
      </w:r>
      <w:bookmarkEnd w:id="185"/>
      <w:bookmarkEnd w:id="186"/>
    </w:p>
    <w:p w:rsidR="00D77C13" w:rsidRDefault="00D77C13" w:rsidP="00D77C13">
      <w:pPr>
        <w:pStyle w:val="BlockText"/>
      </w:pPr>
      <w:r>
        <w:t xml:space="preserve"> </w:t>
      </w:r>
    </w:p>
    <w:p w:rsidR="00D77C13" w:rsidRDefault="00D77C13" w:rsidP="00D77C13">
      <w:pPr>
        <w:pStyle w:val="BlockText"/>
      </w:pPr>
      <w:r w:rsidRPr="00E31DCD">
        <w:pict>
          <v:shape id="Picture 179" o:spid="_x0000_i1193" type="#_x0000_t75" alt="This screen shot reflects the Department Budget Table - Department Budget Actuals Tab." style="width:443.25pt;height:273.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">
            <v:imagedata r:id="rId126" o:title=""/>
            <o:lock v:ext="edit" aspectratio="f"/>
          </v:shape>
        </w:pict>
      </w:r>
    </w:p>
    <w:p w:rsidR="00D77C13" w:rsidRDefault="00D77C13" w:rsidP="00D77C13">
      <w:pPr>
        <w:pStyle w:val="BlockText"/>
      </w:pPr>
    </w:p>
    <w:p w:rsidR="00D77C13" w:rsidRDefault="00D77C13" w:rsidP="00D77C13">
      <w:pPr>
        <w:pStyle w:val="BlockText"/>
      </w:pPr>
      <w:r>
        <w:t>The data on this page is updated by the Actuals Distribution process, PSPPFUND.  This page displays actuals for departments by combination code within each budget level, along with the total posted amount.</w:t>
      </w:r>
    </w:p>
    <w:p w:rsidR="00D77C13" w:rsidRDefault="00D77C13" w:rsidP="00D77C13">
      <w:pPr>
        <w:pStyle w:val="Heading3"/>
      </w:pPr>
      <w:r>
        <w:br w:type="page"/>
      </w:r>
      <w:bookmarkStart w:id="187" w:name="_Toc282430284"/>
      <w:bookmarkStart w:id="188" w:name="_Toc449942930"/>
      <w:r>
        <w:t>Update Employee Funding</w:t>
      </w:r>
      <w:bookmarkEnd w:id="187"/>
      <w:bookmarkEnd w:id="188"/>
    </w:p>
    <w:p w:rsidR="00D77C13" w:rsidRDefault="00D77C13" w:rsidP="00D77C13">
      <w:pPr>
        <w:pStyle w:val="BlockText"/>
      </w:pPr>
    </w:p>
    <w:p w:rsidR="00D77C13" w:rsidRDefault="00D77C13" w:rsidP="00D77C13">
      <w:pPr>
        <w:pStyle w:val="BlockText"/>
      </w:pPr>
      <w:r>
        <w:t>In order to change an employee’s funding, one first needs to determine if the employee is funded at the department level, position level or an appointment level.</w:t>
      </w:r>
    </w:p>
    <w:p w:rsidR="00D77C13" w:rsidRDefault="00D77C13" w:rsidP="00D77C13">
      <w:pPr>
        <w:pStyle w:val="BlockText"/>
      </w:pPr>
    </w:p>
    <w:p w:rsidR="00D77C13" w:rsidRDefault="00D77C13" w:rsidP="00D77C13">
      <w:pPr>
        <w:pStyle w:val="ListNumber"/>
        <w:numPr>
          <w:ilvl w:val="0"/>
          <w:numId w:val="18"/>
        </w:numPr>
      </w:pPr>
      <w:r>
        <w:t>Determine the employee’s department by looking at the Job record</w:t>
      </w:r>
    </w:p>
    <w:p w:rsidR="00D77C13" w:rsidRDefault="00D77C13" w:rsidP="00D77C13">
      <w:pPr>
        <w:pStyle w:val="ListNumber"/>
        <w:numPr>
          <w:ilvl w:val="0"/>
          <w:numId w:val="10"/>
        </w:numPr>
      </w:pPr>
      <w:r>
        <w:t>Determine the employee’s current position by looking at the Job record</w:t>
      </w:r>
    </w:p>
    <w:p w:rsidR="00D77C13" w:rsidRDefault="00D77C13" w:rsidP="00D77C13">
      <w:pPr>
        <w:pStyle w:val="ListNumber"/>
        <w:numPr>
          <w:ilvl w:val="0"/>
          <w:numId w:val="10"/>
        </w:numPr>
      </w:pPr>
      <w:r>
        <w:t xml:space="preserve">Navigate to the Department Budget Table </w:t>
      </w:r>
    </w:p>
    <w:p w:rsidR="00D77C13" w:rsidRDefault="00D77C13" w:rsidP="00D77C13">
      <w:pPr>
        <w:pStyle w:val="ListNumber"/>
        <w:numPr>
          <w:ilvl w:val="0"/>
          <w:numId w:val="10"/>
        </w:numPr>
      </w:pPr>
      <w:r>
        <w:t>Search for the Appointment Level Funding first.</w:t>
      </w:r>
    </w:p>
    <w:p w:rsidR="00D77C13" w:rsidRDefault="00D77C13" w:rsidP="00D77C13">
      <w:pPr>
        <w:pStyle w:val="ListNumber"/>
        <w:numPr>
          <w:ilvl w:val="0"/>
          <w:numId w:val="10"/>
        </w:numPr>
      </w:pPr>
      <w:r>
        <w:t>If the Appointment is not found, search for the Position level funding.</w:t>
      </w:r>
    </w:p>
    <w:p w:rsidR="00D77C13" w:rsidRDefault="00D77C13" w:rsidP="00D77C13">
      <w:pPr>
        <w:pStyle w:val="ListNumber"/>
        <w:numPr>
          <w:ilvl w:val="0"/>
          <w:numId w:val="10"/>
        </w:numPr>
      </w:pPr>
      <w:r>
        <w:t>If the Position Level funding is not found, the employee is funded at the department level. If you change the funding at the Department Level, you are changing everyone in that department.</w:t>
      </w:r>
    </w:p>
    <w:p w:rsidR="00D77C13" w:rsidRDefault="00D77C13" w:rsidP="00D77C13">
      <w:pPr>
        <w:pStyle w:val="BlockText"/>
      </w:pPr>
    </w:p>
    <w:p w:rsidR="00D77C13" w:rsidRPr="00D94957" w:rsidRDefault="00D77C13" w:rsidP="00D77C13">
      <w:pPr>
        <w:pStyle w:val="BlockText"/>
      </w:pPr>
      <w:r>
        <w:rPr>
          <w:rStyle w:val="IntenseEmphasis"/>
        </w:rPr>
        <w:t xml:space="preserve">Navigation: </w:t>
      </w:r>
      <w:r w:rsidRPr="00CB4BD1">
        <w:rPr>
          <w:rStyle w:val="IntenseEmphasis"/>
        </w:rPr>
        <w:t>Setup HRMS &gt; Product Related &gt; Commitment Ac</w:t>
      </w:r>
      <w:r>
        <w:rPr>
          <w:rStyle w:val="IntenseEmphasis"/>
        </w:rPr>
        <w:t xml:space="preserve">counting &gt; Budget Information &gt; </w:t>
      </w:r>
      <w:r w:rsidRPr="00CB4BD1">
        <w:rPr>
          <w:rStyle w:val="IntenseEmphasis"/>
        </w:rPr>
        <w:t>Department Budget Table USA</w:t>
      </w:r>
    </w:p>
    <w:p w:rsidR="00D77C13" w:rsidRDefault="00D77C13" w:rsidP="00D77C13">
      <w:pPr>
        <w:pStyle w:val="BlockText"/>
      </w:pPr>
    </w:p>
    <w:p w:rsidR="00D77C13" w:rsidRDefault="00D77C13" w:rsidP="00D77C13">
      <w:pPr>
        <w:pStyle w:val="BlockText"/>
      </w:pPr>
      <w:r w:rsidRPr="00E31DCD">
        <w:pict>
          <v:shape id="Picture 180" o:spid="_x0000_i1194" type="#_x0000_t75" alt="This is a screen shot reflects the Department Budget Budget Table - Find and Existing Value Tab." style="width:357.75pt;height:321pt;visibility:visible" o:bordertopcolor="black" o:borderleftcolor="black" o:borderbottomcolor="black" o:borderrightcolor="black">
            <v:imagedata r:id="rId127" o:title="This is a screen shot reflects the Department Budget Budget Table - Find and Existing Value Tab"/>
            <w10:bordertop type="single" width="8"/>
            <w10:borderleft type="single" width="8"/>
            <w10:borderbottom type="single" width="8"/>
            <w10:borderright type="single" width="8"/>
          </v:shape>
        </w:pict>
      </w:r>
    </w:p>
    <w:p w:rsidR="00D77C13" w:rsidRDefault="00D77C13" w:rsidP="00D77C13">
      <w:pPr>
        <w:pStyle w:val="BlockText"/>
      </w:pPr>
    </w:p>
    <w:p w:rsidR="00D77C13" w:rsidRDefault="00D77C13" w:rsidP="00D77C13">
      <w:pPr>
        <w:pStyle w:val="BlockText"/>
      </w:pPr>
      <w:r w:rsidRPr="00AE2C18">
        <w:rPr>
          <w:rStyle w:val="Strong"/>
        </w:rPr>
        <w:t xml:space="preserve">Click </w:t>
      </w:r>
      <w:r w:rsidRPr="00E31DCD">
        <w:pict>
          <v:shape id="Picture 181" o:spid="_x0000_i1195" type="#_x0000_t75" alt="Search button." style="width:54.75pt;height:19.5pt;visibility:visible">
            <v:imagedata r:id="rId128" o:title="Search button"/>
          </v:shape>
        </w:pict>
      </w:r>
      <w:r>
        <w:t>.  Review the list returned for the Appointments that requires updating.</w:t>
      </w:r>
    </w:p>
    <w:p w:rsidR="00D77C13" w:rsidRDefault="00D77C13" w:rsidP="00D77C13">
      <w:pPr>
        <w:pStyle w:val="BlockText"/>
      </w:pPr>
      <w:r>
        <w:br w:type="page"/>
      </w:r>
      <w:r>
        <w:pict>
          <v:shape id="_x0000_i1196" type="#_x0000_t75" alt="This screen shot reflects the Search Results page with results of the Department Budget Table." style="width:392.25pt;height:441.75pt">
            <v:imagedata r:id="rId129" o:title=""/>
          </v:shape>
        </w:pict>
      </w:r>
    </w:p>
    <w:p w:rsidR="00D77C13" w:rsidRDefault="00D77C13" w:rsidP="00D77C13">
      <w:pPr>
        <w:pStyle w:val="BlockText"/>
      </w:pPr>
    </w:p>
    <w:p w:rsidR="00D77C13" w:rsidRDefault="00D77C13" w:rsidP="00D77C13">
      <w:pPr>
        <w:pStyle w:val="BlockText"/>
      </w:pPr>
    </w:p>
    <w:p w:rsidR="00D77C13" w:rsidRDefault="00D77C13" w:rsidP="00D77C13">
      <w:pPr>
        <w:pStyle w:val="BlockText"/>
      </w:pPr>
      <w:r>
        <w:t xml:space="preserve">If the Emplid that requires a funding change is listed, </w:t>
      </w:r>
      <w:r w:rsidRPr="00CB4BD1">
        <w:rPr>
          <w:rStyle w:val="Strong"/>
        </w:rPr>
        <w:t>click</w:t>
      </w:r>
      <w:r>
        <w:t xml:space="preserve"> the EmplID to </w:t>
      </w:r>
      <w:r w:rsidRPr="00CB4BD1">
        <w:rPr>
          <w:rStyle w:val="Strong"/>
        </w:rPr>
        <w:t>select</w:t>
      </w:r>
      <w:r>
        <w:t xml:space="preserve"> it from the Search Results listing.</w:t>
      </w:r>
    </w:p>
    <w:p w:rsidR="00D77C13" w:rsidRDefault="00D77C13" w:rsidP="00D77C13">
      <w:pPr>
        <w:pStyle w:val="BlockText"/>
      </w:pPr>
      <w:r>
        <w:t xml:space="preserve"> </w:t>
      </w:r>
    </w:p>
    <w:p w:rsidR="00D77C13" w:rsidRDefault="00D77C13" w:rsidP="00D77C13">
      <w:pPr>
        <w:pStyle w:val="BlockText"/>
      </w:pPr>
      <w:r>
        <w:t>Searching for a Position is similar to that of the Appointment, just change the search dialog box to Position.</w:t>
      </w:r>
    </w:p>
    <w:p w:rsidR="00D77C13" w:rsidRDefault="00D77C13" w:rsidP="00D77C13">
      <w:pPr>
        <w:pStyle w:val="BlockText"/>
      </w:pPr>
      <w:r>
        <w:br w:type="page"/>
      </w:r>
      <w:r w:rsidRPr="00E31DCD">
        <w:pict>
          <v:shape id="Picture 183" o:spid="_x0000_i1197" type="#_x0000_t75" alt="This screen shot reflects the the Search Results page with results of the Department Budget Table Positions with the Budget Level and Position Number highlighted. &#10;" style="width:435pt;height:485.25pt;visibility:visible" o:bordertopcolor="black" o:borderleftcolor="black" o:borderbottomcolor="black" o:borderrightcolor="black">
            <v:imagedata r:id="rId130" o:title="This screen shot reflects the the Search Results page with results of the Department Budget Table Positions with the Budget Level and Position Number highlighted"/>
            <w10:bordertop type="single" width="8"/>
            <w10:borderleft type="single" width="8"/>
            <w10:borderbottom type="single" width="8"/>
            <w10:borderright type="single" width="8"/>
          </v:shape>
        </w:pict>
      </w:r>
      <w:r>
        <w:t xml:space="preserve"> </w:t>
      </w:r>
    </w:p>
    <w:p w:rsidR="00D77C13" w:rsidRDefault="00D77C13" w:rsidP="00D77C13">
      <w:pPr>
        <w:pStyle w:val="BlockText"/>
      </w:pPr>
    </w:p>
    <w:p w:rsidR="00D77C13" w:rsidRDefault="00D77C13" w:rsidP="00D77C13">
      <w:pPr>
        <w:pStyle w:val="BlockText"/>
      </w:pPr>
      <w:r>
        <w:t xml:space="preserve">Review the listing looking for the position number that requires modification and </w:t>
      </w:r>
      <w:r w:rsidRPr="002A38C4">
        <w:rPr>
          <w:rStyle w:val="Strong"/>
        </w:rPr>
        <w:t>select</w:t>
      </w:r>
      <w:r>
        <w:t xml:space="preserve"> the record.</w:t>
      </w:r>
    </w:p>
    <w:p w:rsidR="00D77C13" w:rsidRDefault="00D77C13" w:rsidP="00D77C13">
      <w:pPr>
        <w:pStyle w:val="BlockText"/>
      </w:pPr>
    </w:p>
    <w:p w:rsidR="00D77C13" w:rsidRDefault="00D77C13" w:rsidP="00D77C13">
      <w:pPr>
        <w:pStyle w:val="BlockText"/>
      </w:pPr>
      <w:r>
        <w:t xml:space="preserve">The first two (2) tabs will be grayed out, so you can only view the data here. The </w:t>
      </w:r>
      <w:r w:rsidRPr="009C538D">
        <w:rPr>
          <w:rStyle w:val="IntenseReference"/>
        </w:rPr>
        <w:t>Dept. Budget Earnings Tab</w:t>
      </w:r>
      <w:r>
        <w:t xml:space="preserve"> is the only page that requires updating.</w:t>
      </w:r>
    </w:p>
    <w:p w:rsidR="00D77C13" w:rsidRDefault="00D77C13" w:rsidP="00D77C13">
      <w:pPr>
        <w:pStyle w:val="BlockText"/>
      </w:pPr>
    </w:p>
    <w:p w:rsidR="00D77C13" w:rsidRDefault="00D77C13" w:rsidP="00D77C13">
      <w:pPr>
        <w:pStyle w:val="BlockText"/>
      </w:pPr>
      <w:r>
        <w:t>The following screen shots can be used to change the funding at the Department, Position and Appointment Levels.  This example is for Position.</w:t>
      </w:r>
    </w:p>
    <w:p w:rsidR="00D77C13" w:rsidRDefault="00D77C13" w:rsidP="00D77C13">
      <w:pPr>
        <w:pStyle w:val="BlockText"/>
      </w:pPr>
      <w:r>
        <w:br w:type="page"/>
        <w:t xml:space="preserve"> </w:t>
      </w:r>
      <w:r w:rsidRPr="00E31DCD">
        <w:pict>
          <v:shape id="Picture 184" o:spid="_x0000_i1198" type="#_x0000_t75" alt="This is a screen shot reflects the Department Budget table for a Position on the Department Budget Earnings Tab with the Department, Position and Appointment fileds highlighted as well as the Plus button. &#10;" style="width:435.75pt;height:318pt;visibility:visible" o:bordertopcolor="black" o:borderleftcolor="black" o:borderbottomcolor="black" o:borderrightcolor="black">
            <v:imagedata r:id="rId131" o:title="This is a screen shot reflects the Department Budget table for a Position on the Department Budget Earnings Tab with the Department, Position and Appointment fileds highlighted as well as the Plus button"/>
            <w10:bordertop type="single" width="8"/>
            <w10:borderleft type="single" width="8"/>
            <w10:borderbottom type="single" width="8"/>
            <w10:borderright type="single" width="8"/>
          </v:shape>
        </w:pict>
      </w:r>
    </w:p>
    <w:p w:rsidR="00D77C13" w:rsidRDefault="00D77C13" w:rsidP="00D77C13">
      <w:pPr>
        <w:pStyle w:val="BlockText"/>
      </w:pPr>
    </w:p>
    <w:p w:rsidR="00D77C13" w:rsidRDefault="00D77C13" w:rsidP="00D77C13">
      <w:pPr>
        <w:pStyle w:val="BlockText"/>
      </w:pPr>
      <w:r w:rsidRPr="004011A2">
        <w:rPr>
          <w:rStyle w:val="Strong"/>
        </w:rPr>
        <w:t>Click</w:t>
      </w:r>
      <w:r>
        <w:t xml:space="preserve"> </w:t>
      </w:r>
      <w:r w:rsidRPr="00E31DCD">
        <w:pict>
          <v:shape id="Picture 185" o:spid="_x0000_i1199" type="#_x0000_t75" alt="Plus (+) button." style="width:16.5pt;height:17.25pt;visibility:visible">
            <v:imagedata r:id="rId132" o:title="Plus (+) button"/>
          </v:shape>
        </w:pict>
      </w:r>
      <w:r>
        <w:t xml:space="preserve"> to insert a new Position row.</w:t>
      </w:r>
    </w:p>
    <w:p w:rsidR="00D77C13" w:rsidRDefault="00D77C13" w:rsidP="00D77C13">
      <w:pPr>
        <w:pStyle w:val="BlockText"/>
      </w:pPr>
    </w:p>
    <w:p w:rsidR="00D77C13" w:rsidRDefault="00D77C13" w:rsidP="00D77C13">
      <w:pPr>
        <w:pStyle w:val="BlockText"/>
      </w:pPr>
      <w:r>
        <w:br w:type="page"/>
      </w:r>
      <w:r w:rsidRPr="002A38C4">
        <w:rPr>
          <w:rStyle w:val="Strong"/>
        </w:rPr>
        <w:t>Enter</w:t>
      </w:r>
      <w:r>
        <w:t xml:space="preserve"> the effective date of funding change. This date should be when the funding is effective, if changing this for a particular payroll it is best to set the date the Pay Period Begin Date.</w:t>
      </w:r>
    </w:p>
    <w:p w:rsidR="00D77C13" w:rsidRDefault="00D77C13" w:rsidP="00D77C13">
      <w:pPr>
        <w:pStyle w:val="BlockText"/>
      </w:pPr>
    </w:p>
    <w:p w:rsidR="00D77C13" w:rsidRDefault="00D77C13" w:rsidP="00D77C13">
      <w:pPr>
        <w:pStyle w:val="BlockText"/>
      </w:pPr>
      <w:r w:rsidRPr="002A38C4">
        <w:rPr>
          <w:rStyle w:val="Strong"/>
        </w:rPr>
        <w:t>Select</w:t>
      </w:r>
      <w:r>
        <w:t xml:space="preserve"> the </w:t>
      </w:r>
      <w:r w:rsidRPr="002A38C4">
        <w:rPr>
          <w:rStyle w:val="Hyperlink"/>
        </w:rPr>
        <w:t>Chartfield Details</w:t>
      </w:r>
      <w:r>
        <w:t xml:space="preserve"> link to assign the new effective dated row the necessary combo code.</w:t>
      </w:r>
    </w:p>
    <w:p w:rsidR="00D77C13" w:rsidRDefault="00D77C13" w:rsidP="00D77C13">
      <w:pPr>
        <w:pStyle w:val="BlockText"/>
      </w:pPr>
    </w:p>
    <w:p w:rsidR="00D77C13" w:rsidRDefault="00D77C13" w:rsidP="00D77C13">
      <w:pPr>
        <w:pStyle w:val="BlockText"/>
      </w:pPr>
      <w:r>
        <w:t xml:space="preserve">If you know the new </w:t>
      </w:r>
      <w:r w:rsidRPr="002A38C4">
        <w:rPr>
          <w:rStyle w:val="Strong"/>
        </w:rPr>
        <w:t>Combination Code</w:t>
      </w:r>
      <w:r>
        <w:t xml:space="preserve">, </w:t>
      </w:r>
      <w:r w:rsidRPr="002A38C4">
        <w:rPr>
          <w:rStyle w:val="Strong"/>
        </w:rPr>
        <w:t>enter</w:t>
      </w:r>
      <w:r>
        <w:t xml:space="preserve"> it in the appropriate field and </w:t>
      </w:r>
      <w:r w:rsidRPr="002A38C4">
        <w:rPr>
          <w:rStyle w:val="Strong"/>
        </w:rPr>
        <w:t>click</w:t>
      </w:r>
      <w:r>
        <w:t xml:space="preserve"> </w:t>
      </w:r>
      <w:r w:rsidRPr="00E31DCD">
        <w:pict>
          <v:shape id="Picture 187" o:spid="_x0000_i1200" type="#_x0000_t75" alt="OK button." style="width:43.5pt;height:14.25pt;visibility:visible">
            <v:imagedata r:id="rId78" o:title="OK button"/>
          </v:shape>
        </w:pict>
      </w:r>
      <w:r>
        <w:t>.</w:t>
      </w:r>
    </w:p>
    <w:p w:rsidR="00D77C13" w:rsidRDefault="00D77C13" w:rsidP="00D77C13">
      <w:pPr>
        <w:pStyle w:val="BlockText"/>
      </w:pPr>
    </w:p>
    <w:p w:rsidR="00D77C13" w:rsidRDefault="00D77C13" w:rsidP="00D77C13">
      <w:pPr>
        <w:pStyle w:val="BlockText"/>
      </w:pPr>
      <w:r w:rsidRPr="00E31DCD">
        <w:pict>
          <v:shape id="Picture 188" o:spid="_x0000_i1201" type="#_x0000_t75" alt="This is a screen shot reflects the Chartfield Detail page with the  Combination Code and the OK Button highlighted." style="width:437.25pt;height:148.5pt;visibility:visible" o:bordertopcolor="black" o:borderleftcolor="black" o:borderbottomcolor="black" o:borderrightcolor="black">
            <v:imagedata r:id="rId133" o:title="This is a screen shot reflects the Chartfield Detail page with the  Combination Code and the OK Button highlighted"/>
            <w10:bordertop type="single" width="2"/>
            <w10:borderleft type="single" width="2"/>
            <w10:borderbottom type="single" width="2"/>
            <w10:borderright type="single" width="2"/>
          </v:shape>
        </w:pict>
      </w:r>
      <w:r>
        <w:t xml:space="preserve"> </w:t>
      </w:r>
    </w:p>
    <w:p w:rsidR="00D77C13" w:rsidRDefault="00D77C13" w:rsidP="00D77C13">
      <w:pPr>
        <w:pStyle w:val="BlockText"/>
      </w:pPr>
    </w:p>
    <w:p w:rsidR="00D77C13" w:rsidRDefault="00D77C13" w:rsidP="00D77C13">
      <w:pPr>
        <w:pStyle w:val="BlockText"/>
      </w:pPr>
    </w:p>
    <w:p w:rsidR="00D77C13" w:rsidRDefault="00D77C13" w:rsidP="00D77C13">
      <w:pPr>
        <w:pStyle w:val="BlockText"/>
      </w:pPr>
    </w:p>
    <w:p w:rsidR="00D77C13" w:rsidRDefault="00D77C13" w:rsidP="00D77C13">
      <w:pPr>
        <w:pStyle w:val="BlockText"/>
      </w:pPr>
      <w:r>
        <w:t>Otherwise follow these steps:</w:t>
      </w:r>
    </w:p>
    <w:p w:rsidR="00D77C13" w:rsidRDefault="00D77C13" w:rsidP="00D77C13">
      <w:pPr>
        <w:pStyle w:val="BlockText"/>
      </w:pPr>
    </w:p>
    <w:p w:rsidR="00D77C13" w:rsidRDefault="00D77C13" w:rsidP="00D77C13">
      <w:pPr>
        <w:pStyle w:val="BlockText"/>
      </w:pPr>
      <w:r w:rsidRPr="00E31DCD">
        <w:pict>
          <v:shape id="Picture 189" o:spid="_x0000_i1202" type="#_x0000_t75" alt="This is a screen shot of the Chartfield Details page with the Department and Budget Reference feilds and the SEARCH button highlighted.&#10;" style="width:447.75pt;height:161.25pt;visibility:visible" o:bordertopcolor="black" o:borderleftcolor="black" o:borderbottomcolor="black" o:borderrightcolor="black">
            <v:imagedata r:id="rId134" o:title="This is a screen shot of the Chartfield Details page with the Department and Budget Reference feilds and the SEARCH button highlighted"/>
            <w10:bordertop type="single" width="2"/>
            <w10:borderleft type="single" width="2"/>
            <w10:borderbottom type="single" width="2"/>
            <w10:borderright type="single" width="2"/>
          </v:shape>
        </w:pict>
      </w:r>
      <w:r>
        <w:t xml:space="preserve"> </w:t>
      </w:r>
    </w:p>
    <w:p w:rsidR="00D77C13" w:rsidRDefault="00D77C13" w:rsidP="00D77C13">
      <w:pPr>
        <w:pStyle w:val="BlockText"/>
      </w:pPr>
    </w:p>
    <w:p w:rsidR="00D77C13" w:rsidRDefault="00D77C13" w:rsidP="00D77C13">
      <w:pPr>
        <w:pStyle w:val="BlockText"/>
      </w:pPr>
    </w:p>
    <w:p w:rsidR="00D77C13" w:rsidRDefault="00D77C13" w:rsidP="00D77C13">
      <w:pPr>
        <w:pStyle w:val="BlockText"/>
      </w:pPr>
      <w:r w:rsidRPr="002A38C4">
        <w:rPr>
          <w:rStyle w:val="Strong"/>
        </w:rPr>
        <w:t>Enter</w:t>
      </w:r>
      <w:r>
        <w:t xml:space="preserve"> the </w:t>
      </w:r>
      <w:r w:rsidRPr="002A38C4">
        <w:rPr>
          <w:rStyle w:val="Strong"/>
        </w:rPr>
        <w:t>Dept</w:t>
      </w:r>
      <w:r>
        <w:t xml:space="preserve"> and </w:t>
      </w:r>
      <w:r w:rsidRPr="002A38C4">
        <w:rPr>
          <w:rStyle w:val="Strong"/>
        </w:rPr>
        <w:t>BudRef</w:t>
      </w:r>
    </w:p>
    <w:p w:rsidR="00D77C13" w:rsidRDefault="00D77C13" w:rsidP="00D77C13">
      <w:pPr>
        <w:pStyle w:val="BlockText"/>
      </w:pPr>
    </w:p>
    <w:p w:rsidR="00D77C13" w:rsidRDefault="00D77C13" w:rsidP="00D77C13">
      <w:pPr>
        <w:pStyle w:val="BlockText"/>
      </w:pPr>
      <w:r w:rsidRPr="002A38C4">
        <w:rPr>
          <w:rStyle w:val="Strong"/>
        </w:rPr>
        <w:t>Click</w:t>
      </w:r>
      <w:r>
        <w:t xml:space="preserve"> </w:t>
      </w:r>
      <w:r w:rsidRPr="00E31DCD">
        <w:pict>
          <v:shape id="Picture 190" o:spid="_x0000_i1203" type="#_x0000_t75" alt="Search button." style="width:51.75pt;height:15.75pt;visibility:visible">
            <v:imagedata r:id="rId135" o:title="Search button"/>
          </v:shape>
        </w:pict>
      </w:r>
      <w:r>
        <w:t>, pulls up all valid GL Combo Codes for the Department and Fiscal Year specified.</w:t>
      </w:r>
    </w:p>
    <w:p w:rsidR="00D77C13" w:rsidRDefault="00D77C13" w:rsidP="00D77C13">
      <w:pPr>
        <w:pStyle w:val="BlockText"/>
      </w:pPr>
      <w:r>
        <w:br w:type="page"/>
      </w:r>
    </w:p>
    <w:p w:rsidR="00D77C13" w:rsidRDefault="00D77C13" w:rsidP="00D77C13">
      <w:pPr>
        <w:pStyle w:val="BlockText"/>
      </w:pPr>
      <w:r w:rsidRPr="00E31DCD">
        <w:pict>
          <v:shape id="Picture 191" o:spid="_x0000_i1204" type="#_x0000_t75" alt="This is a screen shot reflects the Search Combination Codes page with the SELECT button next to a Combo Code highlighted. " style="width:435pt;height:207.75pt;visibility:visible" o:bordertopcolor="black" o:borderleftcolor="black" o:borderbottomcolor="black" o:borderrightcolor="black">
            <v:imagedata r:id="rId136" o:title="This is a screen shot reflects the Search Combination Codes page with the SELECT button next to a Combo Code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t xml:space="preserve">Locate the valid Combo Code and </w:t>
      </w:r>
      <w:r w:rsidRPr="002A38C4">
        <w:rPr>
          <w:rStyle w:val="Strong"/>
        </w:rPr>
        <w:t>click</w:t>
      </w:r>
      <w:r>
        <w:t xml:space="preserve"> </w:t>
      </w:r>
      <w:r w:rsidRPr="00E31DCD">
        <w:pict>
          <v:shape id="Picture 192" o:spid="_x0000_i1205" type="#_x0000_t75" alt="Select button.&#10;" style="width:30pt;height:16.5pt;visibility:visible">
            <v:imagedata r:id="rId137" o:title="Select button"/>
          </v:shape>
        </w:pict>
      </w:r>
      <w:r>
        <w:t xml:space="preserve"> to the left of the GL Combo Code.</w:t>
      </w:r>
    </w:p>
    <w:p w:rsidR="00D77C13" w:rsidRDefault="00D77C13" w:rsidP="00D77C13">
      <w:pPr>
        <w:pStyle w:val="BlockText"/>
      </w:pPr>
    </w:p>
    <w:p w:rsidR="00D77C13" w:rsidRDefault="00D77C13" w:rsidP="00D77C13">
      <w:pPr>
        <w:pStyle w:val="BlockText"/>
      </w:pPr>
      <w:r>
        <w:t>This will take you back to the ChartField Detail page. The Acct, Fund Type, and Class-Funding fields are now also populated.</w:t>
      </w:r>
    </w:p>
    <w:p w:rsidR="00D77C13" w:rsidRDefault="00D77C13" w:rsidP="00D77C13">
      <w:pPr>
        <w:pStyle w:val="BlockText"/>
      </w:pPr>
    </w:p>
    <w:p w:rsidR="00D77C13" w:rsidRDefault="00D77C13" w:rsidP="00D77C13">
      <w:pPr>
        <w:pStyle w:val="BlockText"/>
      </w:pPr>
      <w:r w:rsidRPr="00E31DCD">
        <w:pict>
          <v:shape id="Picture 193" o:spid="_x0000_i1206" type="#_x0000_t75" alt="This is a screen shot reflects the Chartfield Detail page with the OK button highlighted." style="width:425.25pt;height:164.25pt;visibility:visible" o:bordertopcolor="black" o:borderleftcolor="black" o:borderbottomcolor="black" o:borderrightcolor="black">
            <v:imagedata r:id="rId138" o:title="This is a screen shot reflects the Chartfield Detail page with the OK button highlighted"/>
            <w10:bordertop type="single" width="2"/>
            <w10:borderleft type="single" width="2"/>
            <w10:borderbottom type="single" width="2"/>
            <w10:borderright type="single" width="2"/>
          </v:shape>
        </w:pict>
      </w:r>
      <w:r>
        <w:t xml:space="preserve"> </w:t>
      </w:r>
    </w:p>
    <w:p w:rsidR="00D77C13" w:rsidRDefault="00D77C13" w:rsidP="00D77C13">
      <w:pPr>
        <w:pStyle w:val="BlockText"/>
      </w:pPr>
    </w:p>
    <w:p w:rsidR="00D77C13" w:rsidRDefault="00D77C13" w:rsidP="00D77C13">
      <w:pPr>
        <w:pStyle w:val="BlockText"/>
      </w:pPr>
      <w:r w:rsidRPr="002A38C4">
        <w:rPr>
          <w:rStyle w:val="Strong"/>
        </w:rPr>
        <w:t>Click</w:t>
      </w:r>
      <w:r>
        <w:t xml:space="preserve"> </w:t>
      </w:r>
      <w:r w:rsidRPr="00E31DCD">
        <w:pict>
          <v:shape id="Picture 194" o:spid="_x0000_i1207" type="#_x0000_t75" alt="OK button." style="width:54pt;height:16.5pt;visibility:visible">
            <v:imagedata r:id="rId139" o:title="OK button"/>
          </v:shape>
        </w:pict>
      </w:r>
      <w:r>
        <w:t xml:space="preserve"> to go back to the Dept Budget Earnings page.</w:t>
      </w:r>
    </w:p>
    <w:p w:rsidR="00D77C13" w:rsidRDefault="00D77C13" w:rsidP="00D77C13">
      <w:pPr>
        <w:pStyle w:val="BlockText"/>
      </w:pPr>
    </w:p>
    <w:p w:rsidR="00D77C13" w:rsidRDefault="00D77C13" w:rsidP="00D77C13">
      <w:pPr>
        <w:pStyle w:val="BlockText"/>
      </w:pPr>
      <w:r w:rsidRPr="002A38C4">
        <w:rPr>
          <w:rStyle w:val="Strong"/>
        </w:rPr>
        <w:t>Click</w:t>
      </w:r>
      <w:r>
        <w:t xml:space="preserve"> </w:t>
      </w:r>
      <w:r w:rsidRPr="00E31DCD">
        <w:pict>
          <v:shape id="Picture 195" o:spid="_x0000_i1208" type="#_x0000_t75" alt="Save button." style="width:48pt;height:24pt;visibility:visible">
            <v:imagedata r:id="rId140" o:title="Save button"/>
          </v:shape>
        </w:pict>
      </w:r>
      <w:r>
        <w:t>.</w:t>
      </w:r>
    </w:p>
    <w:p w:rsidR="00D77C13" w:rsidRDefault="00D77C13" w:rsidP="00D77C13">
      <w:pPr>
        <w:pStyle w:val="BlockText"/>
      </w:pPr>
    </w:p>
    <w:p w:rsidR="00D77C13" w:rsidRDefault="00D77C13" w:rsidP="00D77C13">
      <w:pPr>
        <w:pStyle w:val="BlockText"/>
      </w:pPr>
      <w:r>
        <w:pict>
          <v:shape id="_x0000_s1097" type="#_x0000_t32" style="position:absolute;left:0;text-align:left;margin-left:18pt;margin-top:3.95pt;width:251.15pt;height:.8pt;flip:y;z-index:251682816;mso-width-relative:margin;mso-height-relative:margin" o:connectortype="straight" strokeweight="1.5pt"/>
        </w:pict>
      </w:r>
    </w:p>
    <w:p w:rsidR="00D77C13" w:rsidRDefault="00D77C13" w:rsidP="00D77C13">
      <w:pPr>
        <w:pStyle w:val="Quote"/>
      </w:pPr>
      <w:r w:rsidRPr="002A38C4">
        <w:rPr>
          <w:rStyle w:val="Strong"/>
        </w:rPr>
        <w:t>Critical NOTE:</w:t>
      </w:r>
      <w:r>
        <w:t xml:space="preserve">  </w:t>
      </w:r>
      <w:r w:rsidRPr="002A38C4">
        <w:rPr>
          <w:rStyle w:val="Strong"/>
        </w:rPr>
        <w:t>DO NOT CHANGE</w:t>
      </w:r>
      <w:r>
        <w:t xml:space="preserve"> the Dept. Budget Deductions and Dept. Budget Taxes, unless the funding is different than that of the Earnings.  The State of Oklahoma generally has the funding of the deduction and taxes follow the earnings.</w:t>
      </w:r>
    </w:p>
    <w:p w:rsidR="00D77C13" w:rsidRDefault="00D77C13" w:rsidP="00D77C13">
      <w:pPr>
        <w:pStyle w:val="BlockText"/>
      </w:pPr>
      <w:r>
        <w:pict>
          <v:shape id="_x0000_s1098" type="#_x0000_t32" style="position:absolute;left:0;text-align:left;margin-left:18pt;margin-top:5.2pt;width:251.15pt;height:.8pt;flip:y;z-index:251683840;mso-width-relative:margin;mso-height-relative:margin" o:connectortype="straight" strokeweight="1.5pt"/>
        </w:pict>
      </w:r>
    </w:p>
    <w:p w:rsidR="00D77C13" w:rsidRDefault="00D77C13" w:rsidP="00D77C13">
      <w:pPr>
        <w:pStyle w:val="Heading3"/>
      </w:pPr>
      <w:r>
        <w:br w:type="page"/>
      </w:r>
      <w:bookmarkStart w:id="189" w:name="_Toc282430285"/>
      <w:bookmarkStart w:id="190" w:name="_Toc449942931"/>
      <w:r>
        <w:t>Add Position or Appointment Funding</w:t>
      </w:r>
      <w:bookmarkEnd w:id="189"/>
      <w:bookmarkEnd w:id="190"/>
    </w:p>
    <w:p w:rsidR="00D77C13" w:rsidRDefault="00D77C13" w:rsidP="00D77C13">
      <w:pPr>
        <w:pStyle w:val="BlockText"/>
      </w:pPr>
    </w:p>
    <w:p w:rsidR="00D77C13" w:rsidRDefault="00D77C13" w:rsidP="00D77C13">
      <w:pPr>
        <w:pStyle w:val="BlockText"/>
      </w:pPr>
      <w:r>
        <w:t>In order to add funding for an employee or position, one first needs to determine at what level the funding should be established – Department, Position, or Appointment.  Funding is added if:</w:t>
      </w:r>
    </w:p>
    <w:p w:rsidR="00D77C13" w:rsidRDefault="00D77C13" w:rsidP="00D77C13">
      <w:pPr>
        <w:pStyle w:val="ListNumber"/>
        <w:numPr>
          <w:ilvl w:val="0"/>
          <w:numId w:val="18"/>
        </w:numPr>
      </w:pPr>
      <w:r>
        <w:t>A new position is created and the position funding is different than the Department Default.</w:t>
      </w:r>
    </w:p>
    <w:p w:rsidR="00D77C13" w:rsidRDefault="00D77C13" w:rsidP="00D77C13">
      <w:pPr>
        <w:pStyle w:val="ListNumber"/>
        <w:numPr>
          <w:ilvl w:val="0"/>
          <w:numId w:val="10"/>
        </w:numPr>
      </w:pPr>
      <w:r>
        <w:t>An employee is hired, rehired, or transferred from another company or department and that employee’s funding is different than the Department Default funding.</w:t>
      </w:r>
    </w:p>
    <w:p w:rsidR="00D77C13" w:rsidRDefault="00D77C13" w:rsidP="00D77C13">
      <w:pPr>
        <w:pStyle w:val="BlockText"/>
      </w:pPr>
    </w:p>
    <w:p w:rsidR="00D77C13" w:rsidRDefault="00D77C13" w:rsidP="00D77C13">
      <w:pPr>
        <w:pStyle w:val="BlockText"/>
      </w:pPr>
      <w:r>
        <w:t>When preparing to add funding, the following steps are followed:</w:t>
      </w:r>
    </w:p>
    <w:p w:rsidR="00D77C13" w:rsidRDefault="00D77C13" w:rsidP="00D77C13">
      <w:pPr>
        <w:pStyle w:val="BlockText"/>
      </w:pPr>
    </w:p>
    <w:p w:rsidR="00D77C13" w:rsidRDefault="00D77C13" w:rsidP="00D77C13">
      <w:pPr>
        <w:pStyle w:val="ListNumber"/>
        <w:numPr>
          <w:ilvl w:val="0"/>
          <w:numId w:val="18"/>
        </w:numPr>
      </w:pPr>
      <w:r>
        <w:t>Determine the employee’s department by looking at the Job record.</w:t>
      </w:r>
    </w:p>
    <w:p w:rsidR="00D77C13" w:rsidRDefault="00D77C13" w:rsidP="00D77C13">
      <w:pPr>
        <w:pStyle w:val="ListNumber"/>
        <w:numPr>
          <w:ilvl w:val="0"/>
          <w:numId w:val="10"/>
        </w:numPr>
      </w:pPr>
      <w:r>
        <w:t>Determine the employee’s current position by looking at the Job record.</w:t>
      </w:r>
    </w:p>
    <w:p w:rsidR="00D77C13" w:rsidRDefault="00D77C13" w:rsidP="00D77C13">
      <w:pPr>
        <w:pStyle w:val="ListNumber"/>
        <w:numPr>
          <w:ilvl w:val="0"/>
          <w:numId w:val="10"/>
        </w:numPr>
      </w:pPr>
      <w:r>
        <w:t>Navigate to the Department Budget Table.</w:t>
      </w:r>
    </w:p>
    <w:p w:rsidR="00D77C13" w:rsidRDefault="00D77C13" w:rsidP="00D77C13">
      <w:pPr>
        <w:pStyle w:val="ListNumber"/>
        <w:numPr>
          <w:ilvl w:val="0"/>
          <w:numId w:val="10"/>
        </w:numPr>
      </w:pPr>
      <w:r>
        <w:t>Compare the employee’s funding to the Default Department funding record.  If the funding is the same, then the employee receives default funding and nothing else is to be done.</w:t>
      </w:r>
    </w:p>
    <w:p w:rsidR="00D77C13" w:rsidRDefault="00D77C13" w:rsidP="00D77C13">
      <w:pPr>
        <w:pStyle w:val="ListNumber"/>
        <w:numPr>
          <w:ilvl w:val="0"/>
          <w:numId w:val="10"/>
        </w:numPr>
      </w:pPr>
      <w:r>
        <w:t>If the employee’s funding is different than the Default Department funding record, then determine if position funding exists for this employee’s position.  If a position funding record exists for this position, compare the employee’s funding with the position funding record.  If the funding is the same, then the employee receives position funding and nothing else is to be done.</w:t>
      </w:r>
    </w:p>
    <w:p w:rsidR="00D77C13" w:rsidRDefault="00D77C13" w:rsidP="00D77C13">
      <w:pPr>
        <w:pStyle w:val="ListNumber"/>
        <w:numPr>
          <w:ilvl w:val="0"/>
          <w:numId w:val="10"/>
        </w:numPr>
      </w:pPr>
      <w:r>
        <w:t>If there is no position funding record, then add a Position Level funding record for this position by following the steps below.</w:t>
      </w:r>
    </w:p>
    <w:p w:rsidR="00D77C13" w:rsidRDefault="00D77C13" w:rsidP="00D77C13">
      <w:pPr>
        <w:pStyle w:val="ListNumber"/>
        <w:numPr>
          <w:ilvl w:val="0"/>
          <w:numId w:val="10"/>
        </w:numPr>
      </w:pPr>
      <w:r>
        <w:t>If a position funding record does exist, but the funding is different from the funding that should be established for the employee, then add Appointment Level funding for this employee by following the steps below.</w:t>
      </w:r>
    </w:p>
    <w:p w:rsidR="00D77C13" w:rsidRDefault="00D77C13" w:rsidP="00D77C13">
      <w:pPr>
        <w:pStyle w:val="BlockText"/>
      </w:pPr>
    </w:p>
    <w:p w:rsidR="00D77C13" w:rsidRDefault="00D77C13" w:rsidP="00D77C13">
      <w:pPr>
        <w:pStyle w:val="BlockText"/>
      </w:pPr>
      <w:r>
        <w:pict>
          <v:shape id="_x0000_s1099" type="#_x0000_t32" style="position:absolute;left:0;text-align:left;margin-left:19.5pt;margin-top:5.3pt;width:252.8pt;height:0;z-index:251684864;mso-width-relative:margin;mso-height-relative:margin" o:connectortype="straight" strokeweight="1.5pt"/>
        </w:pict>
      </w:r>
    </w:p>
    <w:p w:rsidR="00D77C13" w:rsidRDefault="00D77C13" w:rsidP="00D77C13">
      <w:pPr>
        <w:pStyle w:val="Quote"/>
      </w:pPr>
      <w:r w:rsidRPr="0017629F">
        <w:rPr>
          <w:rStyle w:val="Strong"/>
        </w:rPr>
        <w:t>Critical NOTE:</w:t>
      </w:r>
      <w:r>
        <w:t xml:space="preserve">  Before creating an Appointment Level funding record, first determine if Position Level funding for this position needs to be changed.  If the funding is to be changed, follow the steps in this section:  Update Employee Funding.</w:t>
      </w:r>
    </w:p>
    <w:p w:rsidR="00D77C13" w:rsidRDefault="00D77C13" w:rsidP="00D77C13">
      <w:pPr>
        <w:pStyle w:val="BlockText"/>
      </w:pPr>
      <w:r>
        <w:pict>
          <v:shape id="_x0000_s1100" type="#_x0000_t32" style="position:absolute;left:0;text-align:left;margin-left:19.5pt;margin-top:5.05pt;width:252.8pt;height:0;z-index:251685888;mso-width-relative:margin;mso-height-relative:margin" o:connectortype="straight" strokeweight="1.5pt"/>
        </w:pict>
      </w:r>
    </w:p>
    <w:p w:rsidR="00D77C13" w:rsidRDefault="00D77C13" w:rsidP="00D77C13">
      <w:pPr>
        <w:pStyle w:val="Heading3"/>
      </w:pPr>
      <w:r>
        <w:br w:type="page"/>
      </w:r>
      <w:bookmarkStart w:id="191" w:name="_Toc282430286"/>
      <w:bookmarkStart w:id="192" w:name="_Toc449942932"/>
      <w:r>
        <w:t>Add Position Level Funding</w:t>
      </w:r>
      <w:bookmarkEnd w:id="191"/>
      <w:bookmarkEnd w:id="192"/>
    </w:p>
    <w:p w:rsidR="00D77C13" w:rsidRDefault="00D77C13" w:rsidP="00D77C13">
      <w:pPr>
        <w:pStyle w:val="BlockText"/>
      </w:pPr>
    </w:p>
    <w:p w:rsidR="00D77C13" w:rsidRPr="0017629F" w:rsidRDefault="00D77C13" w:rsidP="00D77C13">
      <w:pPr>
        <w:pStyle w:val="BlockText"/>
        <w:rPr>
          <w:rStyle w:val="IntenseEmphasis"/>
        </w:rPr>
      </w:pPr>
      <w:r>
        <w:rPr>
          <w:rStyle w:val="IntenseEmphasis"/>
        </w:rPr>
        <w:t xml:space="preserve">Navigation: </w:t>
      </w:r>
      <w:r w:rsidRPr="0017629F">
        <w:rPr>
          <w:rStyle w:val="IntenseEmphasis"/>
        </w:rPr>
        <w:t>Set Up HRMS &gt; Product Related &gt; Commitment Accounting &gt; Budget Information &gt; Department Budget Table USA</w:t>
      </w:r>
    </w:p>
    <w:p w:rsidR="00D77C13" w:rsidRDefault="00D77C13" w:rsidP="00D77C13">
      <w:pPr>
        <w:pStyle w:val="BlockText"/>
      </w:pPr>
    </w:p>
    <w:p w:rsidR="00D77C13" w:rsidRDefault="00D77C13" w:rsidP="00D77C13">
      <w:pPr>
        <w:pStyle w:val="BlockText"/>
      </w:pPr>
      <w:r w:rsidRPr="00E31DCD">
        <w:pict>
          <v:shape id="Picture 196" o:spid="_x0000_i1209" type="#_x0000_t75" alt="This screen shot reflects the Department Budget Table USA - Add a New Value Tab with the SetID as 09000, Department as 1000002, Fiscal Year as 2010, Budget Level as Position and Position Number as 09000264 fields highlighted.&#10;&#10;Commitment Accounting  Training Exercises Exercise 2 Add Position Funding" style="width:423pt;height:313.5pt;visibility:visible" o:bordertopcolor="black" o:borderleftcolor="black" o:borderbottomcolor="black" o:borderrightcolor="black">
            <v:imagedata r:id="rId141" o:title="This screen shot reflects the Department Budget Table USA - Add a New Value Tab with the SetID as 09000, Department as 1000002, Fiscal Year as 2010, Budget Level as Position and Position Number as 09000264 fields highlighted"/>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3B0F12">
        <w:rPr>
          <w:rStyle w:val="Strong"/>
        </w:rPr>
        <w:t>Click</w:t>
      </w:r>
      <w:r>
        <w:t xml:space="preserve"> </w:t>
      </w:r>
      <w:r w:rsidRPr="00E31DCD">
        <w:pict>
          <v:shape id="Picture 197" o:spid="_x0000_i1210" type="#_x0000_t75" alt="Add button." style="width:42.75pt;height:14.25pt;visibility:visible">
            <v:imagedata r:id="rId142" o:title="Add button"/>
          </v:shape>
        </w:pict>
      </w:r>
      <w:r>
        <w:t>.</w:t>
      </w:r>
    </w:p>
    <w:p w:rsidR="00D77C13" w:rsidRDefault="00D77C13" w:rsidP="00D77C13">
      <w:pPr>
        <w:pStyle w:val="BlockText"/>
      </w:pPr>
    </w:p>
    <w:p w:rsidR="00D77C13" w:rsidRDefault="00D77C13" w:rsidP="00D77C13">
      <w:pPr>
        <w:pStyle w:val="BlockText"/>
      </w:pPr>
      <w:r>
        <w:br w:type="page"/>
      </w:r>
      <w:r w:rsidRPr="00E31DCD">
        <w:pict>
          <v:shape id="Picture 198" o:spid="_x0000_i1211" type="#_x0000_t75" alt="This screen shot reflects the Departmetn Budget Earnings Tab with the Level checked as Position, Position Number as 0900264, Effective Date as 03/01/2010, Earning Code and Seq# 1 fields highlighted.&#10;&#10;CA Training Exercises Exercise 2 Add Position Funding page 2" style="width:6in;height:326.25pt;visibility:visible" o:bordertopcolor="black" o:borderleftcolor="black" o:borderbottomcolor="black" o:borderrightcolor="black">
            <v:imagedata r:id="rId143" o:title="2010, Earning Code and Seq# 1 fields highlighted"/>
            <w10:bordertop type="single" width="4"/>
            <w10:borderleft type="single" width="4"/>
            <w10:borderbottom type="single" width="4"/>
            <w10:borderright type="single" width="4"/>
          </v:shape>
        </w:pict>
      </w:r>
    </w:p>
    <w:p w:rsidR="00D77C13" w:rsidRDefault="00D77C13" w:rsidP="00D77C13">
      <w:pPr>
        <w:pStyle w:val="BlockText"/>
      </w:pPr>
      <w:r>
        <w:t xml:space="preserve"> </w:t>
      </w:r>
    </w:p>
    <w:p w:rsidR="00D77C13" w:rsidRDefault="00D77C13" w:rsidP="00D77C13">
      <w:pPr>
        <w:pStyle w:val="BlockText"/>
      </w:pPr>
      <w:r w:rsidRPr="0017629F">
        <w:rPr>
          <w:rStyle w:val="Strong"/>
        </w:rPr>
        <w:t>Effective Date:</w:t>
      </w:r>
      <w:r>
        <w:tab/>
        <w:t>- Reflects the date of the funding source.</w:t>
      </w:r>
    </w:p>
    <w:p w:rsidR="00D77C13" w:rsidRDefault="00D77C13" w:rsidP="00D77C13">
      <w:pPr>
        <w:pStyle w:val="BlockText"/>
      </w:pPr>
    </w:p>
    <w:p w:rsidR="00D77C13" w:rsidRDefault="00D77C13" w:rsidP="00D77C13">
      <w:pPr>
        <w:pStyle w:val="BlockText"/>
      </w:pPr>
      <w:r w:rsidRPr="0017629F">
        <w:rPr>
          <w:rStyle w:val="Strong"/>
        </w:rPr>
        <w:t>Eff Seq:</w:t>
      </w:r>
      <w:r>
        <w:t xml:space="preserve"> - Defaults to “0”. Use this number to track multiple transactions that occur on the same date.</w:t>
      </w:r>
    </w:p>
    <w:p w:rsidR="00D77C13" w:rsidRDefault="00D77C13" w:rsidP="00D77C13">
      <w:pPr>
        <w:pStyle w:val="BlockText"/>
      </w:pPr>
    </w:p>
    <w:p w:rsidR="00D77C13" w:rsidRDefault="00D77C13" w:rsidP="00D77C13">
      <w:pPr>
        <w:pStyle w:val="BlockText"/>
      </w:pPr>
      <w:r w:rsidRPr="0017629F">
        <w:rPr>
          <w:rStyle w:val="Strong"/>
        </w:rPr>
        <w:t>States:</w:t>
      </w:r>
      <w:r>
        <w:t xml:space="preserve"> - Active or Inactive</w:t>
      </w:r>
    </w:p>
    <w:p w:rsidR="00D77C13" w:rsidRDefault="00D77C13" w:rsidP="00D77C13">
      <w:pPr>
        <w:pStyle w:val="BlockText"/>
      </w:pPr>
    </w:p>
    <w:p w:rsidR="00D77C13" w:rsidRDefault="00D77C13" w:rsidP="00D77C13">
      <w:pPr>
        <w:pStyle w:val="BlockText"/>
      </w:pPr>
      <w:r w:rsidRPr="0017629F">
        <w:rPr>
          <w:rStyle w:val="Strong"/>
        </w:rPr>
        <w:t xml:space="preserve">Earnings Code: </w:t>
      </w:r>
      <w:r>
        <w:t>- Must be blank</w:t>
      </w:r>
    </w:p>
    <w:p w:rsidR="00D77C13" w:rsidRDefault="00D77C13" w:rsidP="00D77C13">
      <w:pPr>
        <w:pStyle w:val="BlockText"/>
      </w:pPr>
    </w:p>
    <w:p w:rsidR="00D77C13" w:rsidRDefault="00D77C13" w:rsidP="00D77C13">
      <w:pPr>
        <w:pStyle w:val="BlockText"/>
      </w:pPr>
      <w:r w:rsidRPr="0017629F">
        <w:rPr>
          <w:rStyle w:val="Strong"/>
        </w:rPr>
        <w:t>SEQ#:</w:t>
      </w:r>
      <w:r>
        <w:t xml:space="preserve"> - 1</w:t>
      </w:r>
    </w:p>
    <w:p w:rsidR="00D77C13" w:rsidRDefault="00D77C13" w:rsidP="00D77C13">
      <w:pPr>
        <w:pStyle w:val="BlockText"/>
      </w:pPr>
      <w:r>
        <w:br w:type="page"/>
      </w:r>
      <w:r w:rsidRPr="0017629F">
        <w:rPr>
          <w:rStyle w:val="Strong"/>
        </w:rPr>
        <w:t>Select</w:t>
      </w:r>
      <w:r>
        <w:t xml:space="preserve"> the </w:t>
      </w:r>
      <w:r w:rsidRPr="0017629F">
        <w:rPr>
          <w:rStyle w:val="Hyperlink"/>
        </w:rPr>
        <w:t>Chartfield Details</w:t>
      </w:r>
      <w:r>
        <w:t xml:space="preserve"> link to assign the new effective dated row the necessary combo code.</w:t>
      </w:r>
    </w:p>
    <w:p w:rsidR="00D77C13" w:rsidRDefault="00D77C13" w:rsidP="00D77C13">
      <w:pPr>
        <w:pStyle w:val="BlockText"/>
      </w:pPr>
    </w:p>
    <w:p w:rsidR="00D77C13" w:rsidRDefault="00D77C13" w:rsidP="00D77C13">
      <w:pPr>
        <w:pStyle w:val="BlockText"/>
      </w:pPr>
      <w:r>
        <w:t xml:space="preserve">If you know the new </w:t>
      </w:r>
      <w:r w:rsidRPr="0017629F">
        <w:rPr>
          <w:rStyle w:val="Strong"/>
        </w:rPr>
        <w:t>Combination Code</w:t>
      </w:r>
      <w:r>
        <w:t xml:space="preserve">, </w:t>
      </w:r>
      <w:r w:rsidRPr="0017629F">
        <w:rPr>
          <w:rStyle w:val="Strong"/>
        </w:rPr>
        <w:t>enter</w:t>
      </w:r>
      <w:r>
        <w:t xml:space="preserve"> it in the appropriate field and </w:t>
      </w:r>
      <w:r w:rsidRPr="0017629F">
        <w:rPr>
          <w:rStyle w:val="Strong"/>
        </w:rPr>
        <w:t>click</w:t>
      </w:r>
      <w:r>
        <w:t xml:space="preserve"> </w:t>
      </w:r>
      <w:r w:rsidRPr="00E31DCD">
        <w:pict>
          <v:shape id="Picture 199" o:spid="_x0000_i1212" type="#_x0000_t75" alt="OK button." style="width:43.5pt;height:14.25pt;visibility:visible">
            <v:imagedata r:id="rId78" o:title="OK button"/>
          </v:shape>
        </w:pict>
      </w:r>
      <w:r>
        <w:t>.</w:t>
      </w:r>
    </w:p>
    <w:p w:rsidR="00D77C13" w:rsidRDefault="00D77C13" w:rsidP="00D77C13">
      <w:pPr>
        <w:pStyle w:val="BlockText"/>
      </w:pPr>
    </w:p>
    <w:p w:rsidR="00D77C13" w:rsidRDefault="00D77C13" w:rsidP="00D77C13">
      <w:pPr>
        <w:pStyle w:val="BlockText"/>
      </w:pPr>
      <w:r>
        <w:t xml:space="preserve"> </w:t>
      </w:r>
      <w:r w:rsidRPr="00E31DCD">
        <w:pict>
          <v:shape id="Picture 200" o:spid="_x0000_i1213" type="#_x0000_t75" alt="This is a screen shot reflects the Chartfield Detail page with the  Combination Code and the OK Button highlighted." style="width:445.5pt;height:153.75pt;visibility:visible" o:bordertopcolor="black" o:borderleftcolor="black" o:borderbottomcolor="black" o:borderrightcolor="black">
            <v:imagedata r:id="rId133" o:title="This is a screen shot reflects the Chartfield Detail page with the  Combination Code and the OK Button highlighted"/>
            <w10:bordertop type="single" width="2"/>
            <w10:borderleft type="single" width="2"/>
            <w10:borderbottom type="single" width="2"/>
            <w10:borderright type="single" width="2"/>
          </v:shape>
        </w:pict>
      </w:r>
    </w:p>
    <w:p w:rsidR="00D77C13" w:rsidRPr="0017629F" w:rsidRDefault="00D77C13" w:rsidP="00D77C13">
      <w:pPr>
        <w:pStyle w:val="BlockText"/>
        <w:rPr>
          <w:rStyle w:val="Strong"/>
        </w:rPr>
      </w:pPr>
      <w:r w:rsidRPr="0017629F">
        <w:rPr>
          <w:rStyle w:val="Strong"/>
        </w:rPr>
        <w:t>Otherwise follow these steps:</w:t>
      </w:r>
    </w:p>
    <w:p w:rsidR="00D77C13" w:rsidRDefault="00D77C13" w:rsidP="00D77C13">
      <w:pPr>
        <w:pStyle w:val="BlockText"/>
      </w:pPr>
    </w:p>
    <w:p w:rsidR="00D77C13" w:rsidRDefault="00D77C13" w:rsidP="00D77C13">
      <w:pPr>
        <w:pStyle w:val="BlockText"/>
      </w:pPr>
      <w:r w:rsidRPr="00E31DCD">
        <w:pict>
          <v:shape id="Picture 201" o:spid="_x0000_i1214" type="#_x0000_t75" alt="This is a screen shot of the Chartfield Details page with the Department and Budget Reference feilds and the SEARCH button highlighted.&#10;" style="width:440.25pt;height:180.75pt;visibility:visible" o:bordertopcolor="black" o:borderleftcolor="black" o:borderbottomcolor="black" o:borderrightcolor="black">
            <v:imagedata r:id="rId134" o:title="This is a screen shot of the Chartfield Details page with the Department and Budget Reference feilds and the SEARCH button highlighted"/>
            <w10:bordertop type="single" width="2"/>
            <w10:borderleft type="single" width="2"/>
            <w10:borderbottom type="single" width="2"/>
            <w10:borderright type="single" width="2"/>
          </v:shape>
        </w:pict>
      </w:r>
      <w:r>
        <w:t xml:space="preserve"> </w:t>
      </w:r>
    </w:p>
    <w:p w:rsidR="00D77C13" w:rsidRDefault="00D77C13" w:rsidP="00D77C13">
      <w:pPr>
        <w:pStyle w:val="BlockText"/>
      </w:pPr>
    </w:p>
    <w:p w:rsidR="00D77C13" w:rsidRDefault="00D77C13" w:rsidP="00D77C13">
      <w:pPr>
        <w:pStyle w:val="BlockText"/>
      </w:pPr>
      <w:r w:rsidRPr="0017629F">
        <w:rPr>
          <w:rStyle w:val="Strong"/>
        </w:rPr>
        <w:t>Enter</w:t>
      </w:r>
      <w:r>
        <w:t xml:space="preserve"> the </w:t>
      </w:r>
      <w:r w:rsidRPr="0017629F">
        <w:rPr>
          <w:rStyle w:val="SubtleReference"/>
        </w:rPr>
        <w:t>Dept</w:t>
      </w:r>
      <w:r>
        <w:t xml:space="preserve"> and </w:t>
      </w:r>
      <w:r w:rsidRPr="0017629F">
        <w:rPr>
          <w:rStyle w:val="SubtleReference"/>
        </w:rPr>
        <w:t>BudRef</w:t>
      </w:r>
      <w:r>
        <w:t xml:space="preserve"> fields.</w:t>
      </w:r>
    </w:p>
    <w:p w:rsidR="00D77C13" w:rsidRDefault="00D77C13" w:rsidP="00D77C13">
      <w:pPr>
        <w:pStyle w:val="BlockText"/>
      </w:pPr>
    </w:p>
    <w:p w:rsidR="00D77C13" w:rsidRDefault="00D77C13" w:rsidP="00D77C13">
      <w:pPr>
        <w:pStyle w:val="BlockText"/>
      </w:pPr>
      <w:r w:rsidRPr="0017629F">
        <w:rPr>
          <w:rStyle w:val="Strong"/>
        </w:rPr>
        <w:t>Click</w:t>
      </w:r>
      <w:r>
        <w:t xml:space="preserve"> </w:t>
      </w:r>
      <w:r w:rsidRPr="00E31DCD">
        <w:pict>
          <v:shape id="Picture 202" o:spid="_x0000_i1215" type="#_x0000_t75" alt="Search button." style="width:51.75pt;height:15.75pt;visibility:visible">
            <v:imagedata r:id="rId135" o:title="Search button"/>
          </v:shape>
        </w:pict>
      </w:r>
      <w:r>
        <w:t>, pulls up all valid GL Combo Codes for the Department and Fiscal Year specified.</w:t>
      </w:r>
    </w:p>
    <w:p w:rsidR="00D77C13" w:rsidRDefault="00D77C13" w:rsidP="00D77C13">
      <w:pPr>
        <w:pStyle w:val="BlockText"/>
      </w:pPr>
      <w:r>
        <w:br w:type="page"/>
        <w:t xml:space="preserve"> </w:t>
      </w:r>
      <w:r w:rsidRPr="00E31DCD">
        <w:pict>
          <v:shape id="Picture 203" o:spid="_x0000_i1216" type="#_x0000_t75" alt="This is a screen shot reflects the Search Combination Codes page with the SELECT button next to a Combo Code highlighted. " style="width:436.5pt;height:255pt;visibility:visible" o:bordertopcolor="black" o:borderleftcolor="black" o:borderbottomcolor="black" o:borderrightcolor="black">
            <v:imagedata r:id="rId136" o:title="This is a screen shot reflects the Search Combination Codes page with the SELECT button next to a Combo Code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t xml:space="preserve">Locate the valid Combo Code and </w:t>
      </w:r>
      <w:r w:rsidRPr="000D1BA5">
        <w:rPr>
          <w:rStyle w:val="Strong"/>
        </w:rPr>
        <w:t>click</w:t>
      </w:r>
      <w:r>
        <w:t xml:space="preserve"> </w:t>
      </w:r>
      <w:r w:rsidRPr="00E31DCD">
        <w:pict>
          <v:shape id="Picture 204" o:spid="_x0000_i1217" type="#_x0000_t75" alt="Select button.&#10;" style="width:30pt;height:16.5pt;visibility:visible">
            <v:imagedata r:id="rId137" o:title="Select button"/>
          </v:shape>
        </w:pict>
      </w:r>
      <w:r>
        <w:t xml:space="preserve"> to the left of the GL Combo Code.</w:t>
      </w:r>
    </w:p>
    <w:p w:rsidR="00D77C13" w:rsidRDefault="00D77C13" w:rsidP="00D77C13">
      <w:pPr>
        <w:pStyle w:val="BlockText"/>
      </w:pPr>
    </w:p>
    <w:p w:rsidR="00D77C13" w:rsidRDefault="00D77C13" w:rsidP="00D77C13">
      <w:pPr>
        <w:pStyle w:val="BlockText"/>
      </w:pPr>
      <w:r>
        <w:t>This will take you back to the ChartField Detail page. The Acct, Fund Type, and Class-Funding fields are now also populated.</w:t>
      </w:r>
    </w:p>
    <w:p w:rsidR="00D77C13" w:rsidRDefault="00D77C13" w:rsidP="00D77C13">
      <w:pPr>
        <w:pStyle w:val="BlockText"/>
      </w:pPr>
      <w:r>
        <w:t xml:space="preserve"> </w:t>
      </w:r>
    </w:p>
    <w:p w:rsidR="00D77C13" w:rsidRDefault="00D77C13" w:rsidP="00D77C13">
      <w:pPr>
        <w:pStyle w:val="BlockText"/>
      </w:pPr>
      <w:r>
        <w:br w:type="page"/>
      </w:r>
      <w:r w:rsidRPr="00E31DCD">
        <w:pict>
          <v:shape id="Picture 205" o:spid="_x0000_i1218" type="#_x0000_t75" alt="This is a screen shot reflects the Chartfield Detail page with the OK button highlighted." style="width:436.5pt;height:183.75pt;visibility:visible" o:bordertopcolor="black" o:borderleftcolor="black" o:borderbottomcolor="black" o:borderrightcolor="black">
            <v:imagedata r:id="rId138" o:title="This is a screen shot reflects the Chartfield Detail page with the OK button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rsidRPr="000D1BA5">
        <w:rPr>
          <w:rStyle w:val="Strong"/>
        </w:rPr>
        <w:t>Click</w:t>
      </w:r>
      <w:r>
        <w:t xml:space="preserve"> </w:t>
      </w:r>
      <w:r w:rsidRPr="00E31DCD">
        <w:pict>
          <v:shape id="Picture 206" o:spid="_x0000_i1219" type="#_x0000_t75" alt="OK button." style="width:54pt;height:16.5pt;visibility:visible">
            <v:imagedata r:id="rId139" o:title="OK button"/>
          </v:shape>
        </w:pict>
      </w:r>
      <w:r>
        <w:t xml:space="preserve"> to go back to the Dept Budget Earnings page.</w:t>
      </w:r>
    </w:p>
    <w:p w:rsidR="00D77C13" w:rsidRDefault="00D77C13" w:rsidP="00D77C13">
      <w:pPr>
        <w:pStyle w:val="BlockText"/>
      </w:pPr>
    </w:p>
    <w:p w:rsidR="00D77C13" w:rsidRDefault="00D77C13" w:rsidP="00D77C13">
      <w:pPr>
        <w:pStyle w:val="BlockText"/>
      </w:pPr>
      <w:r w:rsidRPr="000D1BA5">
        <w:rPr>
          <w:rStyle w:val="Strong"/>
        </w:rPr>
        <w:t>Distrb%:</w:t>
      </w:r>
      <w:r>
        <w:t xml:space="preserve"> - </w:t>
      </w:r>
      <w:r w:rsidRPr="000D1BA5">
        <w:rPr>
          <w:rStyle w:val="Strong"/>
        </w:rPr>
        <w:t>Enter</w:t>
      </w:r>
      <w:r>
        <w:t xml:space="preserve"> the percentage allocated to the selected Account Code.</w:t>
      </w:r>
    </w:p>
    <w:p w:rsidR="00D77C13" w:rsidRDefault="00D77C13" w:rsidP="00D77C13">
      <w:pPr>
        <w:pStyle w:val="BlockText"/>
      </w:pPr>
      <w:r w:rsidRPr="000D1BA5">
        <w:rPr>
          <w:rStyle w:val="Strong"/>
        </w:rPr>
        <w:t>Click</w:t>
      </w:r>
      <w:r>
        <w:t xml:space="preserve"> </w:t>
      </w:r>
      <w:r w:rsidRPr="00E31DCD">
        <w:pict>
          <v:shape id="Picture 207" o:spid="_x0000_i1220" type="#_x0000_t75" alt="Save button." style="width:48pt;height:24pt;visibility:visible">
            <v:imagedata r:id="rId140" o:title="Save button"/>
          </v:shape>
        </w:pict>
      </w:r>
      <w:r>
        <w:t>.</w:t>
      </w:r>
    </w:p>
    <w:p w:rsidR="00D77C13" w:rsidRDefault="00D77C13" w:rsidP="00D77C13">
      <w:pPr>
        <w:pStyle w:val="BlockText"/>
      </w:pPr>
    </w:p>
    <w:p w:rsidR="00D77C13" w:rsidRDefault="00D77C13" w:rsidP="00D77C13">
      <w:pPr>
        <w:pStyle w:val="BlockText"/>
      </w:pPr>
      <w:r>
        <w:pict>
          <v:shape id="_x0000_s1101" type="#_x0000_t32" style="position:absolute;left:0;text-align:left;margin-left:19.5pt;margin-top:4.7pt;width:252.4pt;height:0;z-index:251686912;mso-width-relative:margin;mso-height-relative:margin" o:connectortype="straight" strokeweight="1.5pt"/>
        </w:pict>
      </w:r>
    </w:p>
    <w:p w:rsidR="00D77C13" w:rsidRDefault="00D77C13" w:rsidP="00D77C13">
      <w:pPr>
        <w:pStyle w:val="Quote"/>
      </w:pPr>
      <w:r w:rsidRPr="000D1BA5">
        <w:rPr>
          <w:rStyle w:val="Strong"/>
        </w:rPr>
        <w:t>Critical NOTE:</w:t>
      </w:r>
      <w:r>
        <w:t xml:space="preserve">  </w:t>
      </w:r>
      <w:r w:rsidRPr="000D1BA5">
        <w:rPr>
          <w:rStyle w:val="IntenseQuoteChar"/>
        </w:rPr>
        <w:t>DO NOT CHANGE</w:t>
      </w:r>
      <w:r>
        <w:t xml:space="preserve"> the Dept. Budget Deductions and Dept. Budget Taxes, unless the funding is different than that of the Earnings.  The State of Oklahoma generally has the funding of the deduction and taxes follow the earnings.</w:t>
      </w:r>
    </w:p>
    <w:p w:rsidR="00D77C13" w:rsidRDefault="00D77C13" w:rsidP="00D77C13">
      <w:pPr>
        <w:pStyle w:val="BlockText"/>
      </w:pPr>
      <w:r>
        <w:pict>
          <v:shape id="_x0000_s1102" type="#_x0000_t32" style="position:absolute;left:0;text-align:left;margin-left:19.5pt;margin-top:6.75pt;width:252.4pt;height:0;z-index:251687936;mso-width-relative:margin;mso-height-relative:margin" o:connectortype="straight" strokeweight="1.5pt"/>
        </w:pict>
      </w:r>
    </w:p>
    <w:p w:rsidR="00D77C13" w:rsidRDefault="00D77C13" w:rsidP="00D77C13">
      <w:pPr>
        <w:pStyle w:val="Heading3"/>
      </w:pPr>
      <w:r>
        <w:br w:type="page"/>
      </w:r>
      <w:bookmarkStart w:id="193" w:name="_Toc282430287"/>
      <w:bookmarkStart w:id="194" w:name="_Toc449942933"/>
      <w:r>
        <w:t>Add Appointment Level Funding</w:t>
      </w:r>
      <w:bookmarkEnd w:id="193"/>
      <w:bookmarkEnd w:id="194"/>
    </w:p>
    <w:p w:rsidR="00D77C13" w:rsidRDefault="00D77C13" w:rsidP="00D77C13">
      <w:pPr>
        <w:pStyle w:val="BlockText"/>
      </w:pPr>
    </w:p>
    <w:p w:rsidR="00D77C13" w:rsidRPr="000D1BA5" w:rsidRDefault="00D77C13" w:rsidP="00D77C13">
      <w:pPr>
        <w:pStyle w:val="BlockText"/>
        <w:rPr>
          <w:rStyle w:val="IntenseEmphasis"/>
        </w:rPr>
      </w:pPr>
      <w:r>
        <w:rPr>
          <w:rStyle w:val="IntenseEmphasis"/>
        </w:rPr>
        <w:t xml:space="preserve">Navigation: </w:t>
      </w:r>
      <w:r w:rsidRPr="000D1BA5">
        <w:rPr>
          <w:rStyle w:val="IntenseEmphasis"/>
        </w:rPr>
        <w:t>Set Up HRMS &gt; Product Related &gt; Commitment Accounting &gt; Budget Information &gt; Department Budget Table USA</w:t>
      </w:r>
    </w:p>
    <w:p w:rsidR="00D77C13" w:rsidRDefault="00D77C13" w:rsidP="00D77C13">
      <w:pPr>
        <w:pStyle w:val="BlockText"/>
      </w:pPr>
    </w:p>
    <w:p w:rsidR="00D77C13" w:rsidRDefault="00D77C13" w:rsidP="00D77C13">
      <w:pPr>
        <w:pStyle w:val="BlockText"/>
      </w:pPr>
      <w:r w:rsidRPr="00E31DCD">
        <w:pict>
          <v:shape id="Picture 208" o:spid="_x0000_i1221" type="#_x0000_t75" alt="This screen shot reflects the Department Budget Table USA - Add a New Value Tab with SetID as 09000, Department as 1000002, Fiscal Year as 2010, Budget Level as Appointment, EmplID as 101332 and select Add button highlighted.&#10;&#10;CA Training Exercises Exercise 3 Add Appointment Funding" style="width:420pt;height:317.25pt;visibility:visible" o:bordertopcolor="black" o:borderleftcolor="black" o:borderbottomcolor="black" o:borderrightcolor="black">
            <v:imagedata r:id="rId144" o:title="This screen shot reflects the Department Budget Table USA - Add a New Value Tab with SetID as 09000, Department as 1000002, Fiscal Year as 2010, Budget Level as Appointment, EmplID as 101332 and select Add button highlighted"/>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3B0F12">
        <w:rPr>
          <w:rStyle w:val="Strong"/>
        </w:rPr>
        <w:t xml:space="preserve">Click </w:t>
      </w:r>
      <w:r w:rsidRPr="00E31DCD">
        <w:pict>
          <v:shape id="Picture 209" o:spid="_x0000_i1222" type="#_x0000_t75" alt="Add button." style="width:42.75pt;height:14.25pt;visibility:visible">
            <v:imagedata r:id="rId142" o:title="Add button"/>
          </v:shape>
        </w:pict>
      </w:r>
      <w:r>
        <w:t>.</w:t>
      </w:r>
    </w:p>
    <w:p w:rsidR="00D77C13" w:rsidRDefault="00D77C13" w:rsidP="00D77C13">
      <w:pPr>
        <w:pStyle w:val="BlockText"/>
      </w:pPr>
      <w:r>
        <w:br w:type="page"/>
      </w:r>
      <w:r w:rsidRPr="00E31DCD">
        <w:pict>
          <v:shape id="_x0000_i1223" type="#_x0000_t75" alt="This screen shot reflects the Dept Budget Earnings Tab with Level checked as Appointment, EmplID as 101332, Effective Date as 03/01/2010, Earnings Code and SEQ# as 1 fields highlighted.  ChartField Details link highlighted.&#10;&#10;Commitment Accounting Training Exercises Exercise 3 Add Appointment Funding page 2" style="width:432.75pt;height:348.75pt;visibility:visible">
            <v:imagedata r:id="rId145" o:title="2010, Earnings Code and SEQ# as 1 fields highlighted"/>
          </v:shape>
        </w:pict>
      </w:r>
      <w:r>
        <w:t xml:space="preserve"> </w:t>
      </w:r>
    </w:p>
    <w:p w:rsidR="00D77C13" w:rsidRDefault="00D77C13" w:rsidP="00D77C13">
      <w:pPr>
        <w:pStyle w:val="BlockText"/>
      </w:pPr>
    </w:p>
    <w:p w:rsidR="00D77C13" w:rsidRDefault="00D77C13" w:rsidP="00D77C13">
      <w:pPr>
        <w:pStyle w:val="BlockText"/>
      </w:pPr>
      <w:r w:rsidRPr="000D1BA5">
        <w:rPr>
          <w:rStyle w:val="Strong"/>
        </w:rPr>
        <w:t>Effective Date:</w:t>
      </w:r>
      <w:r>
        <w:tab/>
        <w:t>- Reflects the date of the funding source.</w:t>
      </w:r>
    </w:p>
    <w:p w:rsidR="00D77C13" w:rsidRDefault="00D77C13" w:rsidP="00D77C13">
      <w:pPr>
        <w:pStyle w:val="BlockText"/>
      </w:pPr>
    </w:p>
    <w:p w:rsidR="00D77C13" w:rsidRDefault="00D77C13" w:rsidP="00D77C13">
      <w:pPr>
        <w:pStyle w:val="BlockText"/>
      </w:pPr>
      <w:r w:rsidRPr="000D1BA5">
        <w:rPr>
          <w:rStyle w:val="Strong"/>
        </w:rPr>
        <w:t>Eff Seq:</w:t>
      </w:r>
      <w:r>
        <w:t xml:space="preserve"> - Defaults to “0”. Use this number to track multiple transactions that occur on the same date.</w:t>
      </w:r>
    </w:p>
    <w:p w:rsidR="00D77C13" w:rsidRDefault="00D77C13" w:rsidP="00D77C13">
      <w:pPr>
        <w:pStyle w:val="BlockText"/>
      </w:pPr>
    </w:p>
    <w:p w:rsidR="00D77C13" w:rsidRDefault="00D77C13" w:rsidP="00D77C13">
      <w:pPr>
        <w:pStyle w:val="BlockText"/>
      </w:pPr>
      <w:r w:rsidRPr="000D1BA5">
        <w:rPr>
          <w:rStyle w:val="Strong"/>
        </w:rPr>
        <w:t>States:</w:t>
      </w:r>
      <w:r>
        <w:t xml:space="preserve"> - Active or Inactive</w:t>
      </w:r>
    </w:p>
    <w:p w:rsidR="00D77C13" w:rsidRDefault="00D77C13" w:rsidP="00D77C13">
      <w:pPr>
        <w:pStyle w:val="BlockText"/>
      </w:pPr>
    </w:p>
    <w:p w:rsidR="00D77C13" w:rsidRDefault="00D77C13" w:rsidP="00D77C13">
      <w:pPr>
        <w:pStyle w:val="BlockText"/>
      </w:pPr>
      <w:r w:rsidRPr="000D1BA5">
        <w:rPr>
          <w:rStyle w:val="Strong"/>
        </w:rPr>
        <w:t>Earnings Code:</w:t>
      </w:r>
      <w:r>
        <w:t xml:space="preserve"> - Must be blank</w:t>
      </w:r>
    </w:p>
    <w:p w:rsidR="00D77C13" w:rsidRDefault="00D77C13" w:rsidP="00D77C13">
      <w:pPr>
        <w:pStyle w:val="BlockText"/>
      </w:pPr>
    </w:p>
    <w:p w:rsidR="00D77C13" w:rsidRDefault="00D77C13" w:rsidP="00D77C13">
      <w:pPr>
        <w:pStyle w:val="BlockText"/>
      </w:pPr>
      <w:r w:rsidRPr="000D1BA5">
        <w:rPr>
          <w:rStyle w:val="Strong"/>
        </w:rPr>
        <w:t>SEQ#:</w:t>
      </w:r>
      <w:r>
        <w:t xml:space="preserve"> - 1</w:t>
      </w:r>
    </w:p>
    <w:p w:rsidR="00D77C13" w:rsidRDefault="00D77C13" w:rsidP="00D77C13">
      <w:pPr>
        <w:pStyle w:val="BlockText"/>
      </w:pPr>
      <w:r>
        <w:br w:type="page"/>
      </w:r>
      <w:r w:rsidRPr="000D1BA5">
        <w:rPr>
          <w:rStyle w:val="Strong"/>
        </w:rPr>
        <w:t>Select</w:t>
      </w:r>
      <w:r>
        <w:t xml:space="preserve"> the </w:t>
      </w:r>
      <w:r w:rsidRPr="000D1BA5">
        <w:rPr>
          <w:rStyle w:val="Hyperlink"/>
        </w:rPr>
        <w:t>Chartfield Details</w:t>
      </w:r>
      <w:r>
        <w:t xml:space="preserve"> link to assign the new effective dated row the necessary combo code.</w:t>
      </w:r>
    </w:p>
    <w:p w:rsidR="00D77C13" w:rsidRDefault="00D77C13" w:rsidP="00D77C13">
      <w:pPr>
        <w:pStyle w:val="BlockText"/>
      </w:pPr>
    </w:p>
    <w:p w:rsidR="00D77C13" w:rsidRDefault="00D77C13" w:rsidP="00D77C13">
      <w:pPr>
        <w:pStyle w:val="BlockText"/>
      </w:pPr>
      <w:r>
        <w:t xml:space="preserve">If you know the new </w:t>
      </w:r>
      <w:r w:rsidRPr="000D1BA5">
        <w:rPr>
          <w:rStyle w:val="Strong"/>
        </w:rPr>
        <w:t>Combination Code</w:t>
      </w:r>
      <w:r>
        <w:t xml:space="preserve">, </w:t>
      </w:r>
      <w:r w:rsidRPr="000D1BA5">
        <w:rPr>
          <w:rStyle w:val="Strong"/>
        </w:rPr>
        <w:t>enter</w:t>
      </w:r>
      <w:r>
        <w:t xml:space="preserve"> it in the appropriate field and </w:t>
      </w:r>
      <w:r w:rsidRPr="000D1BA5">
        <w:rPr>
          <w:rStyle w:val="Strong"/>
        </w:rPr>
        <w:t>click</w:t>
      </w:r>
      <w:r>
        <w:t xml:space="preserve"> </w:t>
      </w:r>
      <w:r w:rsidRPr="00E31DCD">
        <w:pict>
          <v:shape id="Picture 211" o:spid="_x0000_i1224" type="#_x0000_t75" alt="OK button." style="width:43.5pt;height:14.25pt;visibility:visible">
            <v:imagedata r:id="rId78" o:title="OK button"/>
          </v:shape>
        </w:pict>
      </w:r>
      <w:r>
        <w:t>.</w:t>
      </w:r>
    </w:p>
    <w:p w:rsidR="00D77C13" w:rsidRDefault="00D77C13" w:rsidP="00D77C13">
      <w:pPr>
        <w:pStyle w:val="BlockText"/>
      </w:pPr>
    </w:p>
    <w:p w:rsidR="00D77C13" w:rsidRDefault="00D77C13" w:rsidP="00D77C13">
      <w:pPr>
        <w:pStyle w:val="BlockText"/>
      </w:pPr>
      <w:r>
        <w:t xml:space="preserve"> </w:t>
      </w:r>
      <w:r w:rsidRPr="00E31DCD">
        <w:pict>
          <v:shape id="Picture 212" o:spid="_x0000_i1225" type="#_x0000_t75" alt="This is a screen shot reflects the Chartfield Detail page with the  Combination Code and the OK Button highlighted." style="width:423.75pt;height:153.75pt;visibility:visible" o:bordertopcolor="black" o:borderleftcolor="black" o:borderbottomcolor="black" o:borderrightcolor="black">
            <v:imagedata r:id="rId133" o:title="This is a screen shot reflects the Chartfield Detail page with the  Combination Code and the OK Button highlighted"/>
            <w10:bordertop type="single" width="2"/>
            <w10:borderleft type="single" width="2"/>
            <w10:borderbottom type="single" width="2"/>
            <w10:borderright type="single" width="2"/>
          </v:shape>
        </w:pict>
      </w:r>
    </w:p>
    <w:p w:rsidR="00D77C13" w:rsidRDefault="00D77C13" w:rsidP="00D77C13">
      <w:pPr>
        <w:pStyle w:val="BlockText"/>
      </w:pPr>
    </w:p>
    <w:p w:rsidR="00D77C13" w:rsidRPr="000D1BA5" w:rsidRDefault="00D77C13" w:rsidP="00D77C13">
      <w:pPr>
        <w:pStyle w:val="BlockText"/>
        <w:rPr>
          <w:rStyle w:val="Strong"/>
        </w:rPr>
      </w:pPr>
      <w:r w:rsidRPr="000D1BA5">
        <w:rPr>
          <w:rStyle w:val="Strong"/>
        </w:rPr>
        <w:t>Otherwise follow these steps:</w:t>
      </w:r>
    </w:p>
    <w:p w:rsidR="00D77C13" w:rsidRDefault="00D77C13" w:rsidP="00D77C13">
      <w:pPr>
        <w:pStyle w:val="BlockText"/>
      </w:pPr>
    </w:p>
    <w:p w:rsidR="00D77C13" w:rsidRDefault="00D77C13" w:rsidP="00D77C13">
      <w:pPr>
        <w:pStyle w:val="BlockText"/>
      </w:pPr>
      <w:r w:rsidRPr="00E31DCD">
        <w:pict>
          <v:shape id="Picture 213" o:spid="_x0000_i1226" type="#_x0000_t75" alt="This is a screen shot of the Chartfield Details page with the Department and Budget Reference feilds and the SEARCH button highlighted.&#10;" style="width:435.75pt;height:198pt;visibility:visible" o:bordertopcolor="black" o:borderleftcolor="black" o:borderbottomcolor="black" o:borderrightcolor="black">
            <v:imagedata r:id="rId134" o:title="This is a screen shot of the Chartfield Details page with the Department and Budget Reference feilds and the SEARCH button highlighted"/>
            <w10:bordertop type="single" width="2"/>
            <w10:borderleft type="single" width="2"/>
            <w10:borderbottom type="single" width="2"/>
            <w10:borderright type="single" width="2"/>
          </v:shape>
        </w:pict>
      </w:r>
      <w:r>
        <w:t xml:space="preserve"> </w:t>
      </w:r>
    </w:p>
    <w:p w:rsidR="00D77C13" w:rsidRDefault="00D77C13" w:rsidP="00D77C13">
      <w:pPr>
        <w:pStyle w:val="BlockText"/>
      </w:pPr>
    </w:p>
    <w:p w:rsidR="00D77C13" w:rsidRDefault="00D77C13" w:rsidP="00D77C13">
      <w:pPr>
        <w:pStyle w:val="BlockText"/>
      </w:pPr>
      <w:r w:rsidRPr="000D1BA5">
        <w:rPr>
          <w:rStyle w:val="Strong"/>
        </w:rPr>
        <w:t>Enter</w:t>
      </w:r>
      <w:r>
        <w:t xml:space="preserve"> the </w:t>
      </w:r>
      <w:r w:rsidRPr="000D1BA5">
        <w:rPr>
          <w:rStyle w:val="SubtleReference"/>
        </w:rPr>
        <w:t>Dept</w:t>
      </w:r>
      <w:r>
        <w:t xml:space="preserve"> and </w:t>
      </w:r>
      <w:r w:rsidRPr="000D1BA5">
        <w:rPr>
          <w:rStyle w:val="SubtleReference"/>
        </w:rPr>
        <w:t>BudRef</w:t>
      </w:r>
    </w:p>
    <w:p w:rsidR="00D77C13" w:rsidRDefault="00D77C13" w:rsidP="00D77C13">
      <w:pPr>
        <w:pStyle w:val="BlockText"/>
      </w:pPr>
    </w:p>
    <w:p w:rsidR="00D77C13" w:rsidRDefault="00D77C13" w:rsidP="00D77C13">
      <w:pPr>
        <w:pStyle w:val="BlockText"/>
      </w:pPr>
      <w:r w:rsidRPr="000D1BA5">
        <w:rPr>
          <w:rStyle w:val="Strong"/>
        </w:rPr>
        <w:t>Click</w:t>
      </w:r>
      <w:r>
        <w:t xml:space="preserve"> </w:t>
      </w:r>
      <w:r w:rsidRPr="00E31DCD">
        <w:pict>
          <v:shape id="Picture 214" o:spid="_x0000_i1227" type="#_x0000_t75" alt="Search button." style="width:51.75pt;height:15.75pt;visibility:visible">
            <v:imagedata r:id="rId135" o:title="Search button"/>
          </v:shape>
        </w:pict>
      </w:r>
      <w:r>
        <w:t>, pulls up all valid GL Combo Codes for the Department and Fiscal Year specified.</w:t>
      </w:r>
    </w:p>
    <w:p w:rsidR="00D77C13" w:rsidRDefault="00D77C13" w:rsidP="00D77C13">
      <w:pPr>
        <w:pStyle w:val="BlockText"/>
      </w:pPr>
      <w:r>
        <w:br w:type="page"/>
      </w:r>
      <w:r w:rsidRPr="00E31DCD">
        <w:pict>
          <v:shape id="Picture 215" o:spid="_x0000_i1228" type="#_x0000_t75" alt="This is a screen shot reflects the Search Combination Codes page with the SELECT button next to a Combo Code highlighted. " style="width:437.25pt;height:255pt;visibility:visible" o:bordertopcolor="black" o:borderleftcolor="black" o:borderbottomcolor="black" o:borderrightcolor="black">
            <v:imagedata r:id="rId136" o:title="This is a screen shot reflects the Search Combination Codes page with the SELECT button next to a Combo Code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t xml:space="preserve">Locate the valid Combo Code and </w:t>
      </w:r>
      <w:r w:rsidRPr="00DD4EEF">
        <w:rPr>
          <w:rStyle w:val="Strong"/>
        </w:rPr>
        <w:t>click</w:t>
      </w:r>
      <w:r>
        <w:t xml:space="preserve"> </w:t>
      </w:r>
      <w:r w:rsidRPr="00E31DCD">
        <w:pict>
          <v:shape id="Picture 216" o:spid="_x0000_i1229" type="#_x0000_t75" alt="Select button.&#10;" style="width:30pt;height:16.5pt;visibility:visible">
            <v:imagedata r:id="rId137" o:title="Select button"/>
          </v:shape>
        </w:pict>
      </w:r>
      <w:r>
        <w:t xml:space="preserve"> to the left of the GL Combo Code.</w:t>
      </w:r>
    </w:p>
    <w:p w:rsidR="00D77C13" w:rsidRDefault="00D77C13" w:rsidP="00D77C13">
      <w:pPr>
        <w:pStyle w:val="BlockText"/>
      </w:pPr>
    </w:p>
    <w:p w:rsidR="00D77C13" w:rsidRDefault="00D77C13" w:rsidP="00D77C13">
      <w:pPr>
        <w:pStyle w:val="BlockText"/>
      </w:pPr>
      <w:r>
        <w:t>This will take you back to the ChartField Detail page. The Acct, Fund Type, and Class-Funding fields are now also populated.</w:t>
      </w:r>
    </w:p>
    <w:p w:rsidR="00D77C13" w:rsidRDefault="00D77C13" w:rsidP="00D77C13">
      <w:pPr>
        <w:pStyle w:val="BlockText"/>
      </w:pPr>
      <w:r>
        <w:t xml:space="preserve"> </w:t>
      </w:r>
    </w:p>
    <w:p w:rsidR="00D77C13" w:rsidRDefault="00D77C13" w:rsidP="00D77C13">
      <w:pPr>
        <w:pStyle w:val="BlockText"/>
      </w:pPr>
      <w:r>
        <w:br w:type="page"/>
      </w:r>
      <w:r w:rsidRPr="00E31DCD">
        <w:pict>
          <v:shape id="Picture 217" o:spid="_x0000_i1230" type="#_x0000_t75" alt="This is a screen shot reflects the Chartfield Detail page with the OK button highlighted." style="width:432.75pt;height:169.5pt;visibility:visible" o:bordertopcolor="black" o:borderleftcolor="black" o:borderbottomcolor="black" o:borderrightcolor="black">
            <v:imagedata r:id="rId138" o:title="This is a screen shot reflects the Chartfield Detail page with the OK button highlighted"/>
            <w10:bordertop type="single" width="2"/>
            <w10:borderleft type="single" width="2"/>
            <w10:borderbottom type="single" width="2"/>
            <w10:borderright type="single" width="2"/>
          </v:shape>
        </w:pict>
      </w:r>
      <w:r>
        <w:t xml:space="preserve"> </w:t>
      </w:r>
    </w:p>
    <w:p w:rsidR="00D77C13" w:rsidRDefault="00D77C13" w:rsidP="00D77C13">
      <w:pPr>
        <w:pStyle w:val="BlockText"/>
      </w:pPr>
    </w:p>
    <w:p w:rsidR="00D77C13" w:rsidRDefault="00D77C13" w:rsidP="00D77C13">
      <w:pPr>
        <w:pStyle w:val="BlockText"/>
      </w:pPr>
      <w:r w:rsidRPr="00DD4EEF">
        <w:rPr>
          <w:rStyle w:val="Strong"/>
        </w:rPr>
        <w:t>Click</w:t>
      </w:r>
      <w:r>
        <w:t xml:space="preserve"> </w:t>
      </w:r>
      <w:r w:rsidRPr="00E31DCD">
        <w:pict>
          <v:shape id="Picture 218" o:spid="_x0000_i1231" type="#_x0000_t75" alt="OK button." style="width:54pt;height:16.5pt;visibility:visible">
            <v:imagedata r:id="rId139" o:title="OK button"/>
          </v:shape>
        </w:pict>
      </w:r>
      <w:r>
        <w:t xml:space="preserve"> to go back to the Dept Budget Earnings page.</w:t>
      </w:r>
    </w:p>
    <w:p w:rsidR="00D77C13" w:rsidRDefault="00D77C13" w:rsidP="00D77C13">
      <w:pPr>
        <w:pStyle w:val="BlockText"/>
      </w:pPr>
    </w:p>
    <w:p w:rsidR="00D77C13" w:rsidRDefault="00D77C13" w:rsidP="00D77C13">
      <w:pPr>
        <w:pStyle w:val="BlockText"/>
      </w:pPr>
      <w:r w:rsidRPr="00DD4EEF">
        <w:rPr>
          <w:rStyle w:val="Strong"/>
        </w:rPr>
        <w:t>Distrb%:</w:t>
      </w:r>
      <w:r>
        <w:t xml:space="preserve"> - Enter the percentage allocated to the selected Account Code.</w:t>
      </w:r>
    </w:p>
    <w:p w:rsidR="00D77C13" w:rsidRDefault="00D77C13" w:rsidP="00D77C13">
      <w:pPr>
        <w:pStyle w:val="BlockText"/>
      </w:pPr>
    </w:p>
    <w:p w:rsidR="00D77C13" w:rsidRDefault="00D77C13" w:rsidP="00D77C13">
      <w:pPr>
        <w:pStyle w:val="BlockText"/>
      </w:pPr>
      <w:r w:rsidRPr="00DD4EEF">
        <w:rPr>
          <w:rStyle w:val="Strong"/>
        </w:rPr>
        <w:t>Click</w:t>
      </w:r>
      <w:r>
        <w:t xml:space="preserve"> </w:t>
      </w:r>
      <w:r w:rsidRPr="00E31DCD">
        <w:pict>
          <v:shape id="Picture 219" o:spid="_x0000_i1232" type="#_x0000_t75" alt="Save button." style="width:48pt;height:24pt;visibility:visible">
            <v:imagedata r:id="rId140" o:title="Save button"/>
          </v:shape>
        </w:pict>
      </w:r>
      <w:r>
        <w:t>.</w:t>
      </w:r>
    </w:p>
    <w:p w:rsidR="00D77C13" w:rsidRDefault="00D77C13" w:rsidP="00D77C13">
      <w:pPr>
        <w:pStyle w:val="BlockText"/>
      </w:pPr>
    </w:p>
    <w:p w:rsidR="00D77C13" w:rsidRDefault="00D77C13" w:rsidP="00D77C13">
      <w:pPr>
        <w:pStyle w:val="BlockText"/>
      </w:pPr>
      <w:r>
        <w:pict>
          <v:shape id="_x0000_s1103" type="#_x0000_t32" style="position:absolute;left:0;text-align:left;margin-left:18pt;margin-top:5.2pt;width:251.55pt;height:0;z-index:251688960;mso-width-relative:margin;mso-height-relative:margin" o:connectortype="straight" strokeweight="1.5pt"/>
        </w:pict>
      </w:r>
    </w:p>
    <w:p w:rsidR="00D77C13" w:rsidRDefault="00D77C13" w:rsidP="00D77C13">
      <w:pPr>
        <w:pStyle w:val="Quote"/>
      </w:pPr>
      <w:r w:rsidRPr="00DD4EEF">
        <w:rPr>
          <w:rStyle w:val="Strong"/>
        </w:rPr>
        <w:t>Critical NOTE:</w:t>
      </w:r>
      <w:r>
        <w:t xml:space="preserve">  </w:t>
      </w:r>
      <w:r w:rsidRPr="00DD4EEF">
        <w:rPr>
          <w:rStyle w:val="IntenseQuoteChar"/>
        </w:rPr>
        <w:t>DO NOT CHANGE</w:t>
      </w:r>
      <w:r>
        <w:t xml:space="preserve"> the Dept. Budget Deductions and Dept. Budget Taxes, unless the funding is different than that of the Earnings.  The State of Oklahoma generally has the funding of the deduction and taxes follow the earnings.</w:t>
      </w:r>
    </w:p>
    <w:p w:rsidR="00D77C13" w:rsidRDefault="00D77C13" w:rsidP="00D77C13">
      <w:pPr>
        <w:pStyle w:val="BlockText"/>
      </w:pPr>
      <w:r>
        <w:pict>
          <v:shape id="_x0000_s1104" type="#_x0000_t32" style="position:absolute;left:0;text-align:left;margin-left:18pt;margin-top:6.45pt;width:251.55pt;height:0;z-index:251689984;mso-width-relative:margin;mso-height-relative:margin" o:connectortype="straight" strokeweight="1.5pt"/>
        </w:pict>
      </w:r>
    </w:p>
    <w:p w:rsidR="00D77C13" w:rsidRDefault="00D77C13" w:rsidP="00D77C13">
      <w:pPr>
        <w:pStyle w:val="Heading2"/>
      </w:pPr>
      <w:r>
        <w:br w:type="page"/>
      </w:r>
      <w:bookmarkStart w:id="195" w:name="_Toc282430288"/>
      <w:bookmarkStart w:id="196" w:name="_Toc449942934"/>
      <w:r>
        <w:t>Mid Pay Period Funding Changes</w:t>
      </w:r>
      <w:bookmarkEnd w:id="195"/>
      <w:bookmarkEnd w:id="196"/>
    </w:p>
    <w:p w:rsidR="00D77C13" w:rsidRDefault="00D77C13" w:rsidP="00D77C13">
      <w:r>
        <w:t>When funding is changed in the middle of a pay period, ALL Earnings, Deductions and Taxes will be split funded accordingly.  Therefore, if time is entered for any earnings that reduce from REG in Time &amp; Labor after the funding changes, the earnings will be split funded even though the hours for that specific TRC/Earn Code are entered during the period the “new” combo code is in effect.</w:t>
      </w:r>
    </w:p>
    <w:p w:rsidR="00D77C13" w:rsidRDefault="00D77C13" w:rsidP="00D77C13">
      <w:pPr>
        <w:pStyle w:val="BlockText"/>
      </w:pPr>
    </w:p>
    <w:p w:rsidR="00D77C13" w:rsidRDefault="00D77C13" w:rsidP="00D77C13">
      <w:r>
        <w:t>If the funding needs to be changed for a particular Earnings Code to charge to just one Combo Code, the change has to be made on the payline.  This becomes important in particular for Federal Funding.</w:t>
      </w:r>
    </w:p>
    <w:p w:rsidR="00D77C13" w:rsidRDefault="00D77C13" w:rsidP="00D77C13">
      <w:pPr>
        <w:pStyle w:val="BlockText"/>
      </w:pPr>
    </w:p>
    <w:p w:rsidR="00D77C13" w:rsidRDefault="00D77C13" w:rsidP="00D77C13">
      <w:pPr>
        <w:pStyle w:val="Heading3"/>
      </w:pPr>
      <w:bookmarkStart w:id="197" w:name="_Toc282430289"/>
      <w:bookmarkStart w:id="198" w:name="_Toc449942935"/>
      <w:r>
        <w:t>Funding Change on Payline</w:t>
      </w:r>
      <w:bookmarkEnd w:id="197"/>
      <w:bookmarkEnd w:id="198"/>
    </w:p>
    <w:p w:rsidR="00D77C13" w:rsidRPr="00DD4EEF" w:rsidRDefault="00D77C13" w:rsidP="00D77C13">
      <w:pPr>
        <w:pStyle w:val="BlockText"/>
        <w:rPr>
          <w:rStyle w:val="IntenseEmphasis"/>
        </w:rPr>
      </w:pPr>
      <w:r w:rsidRPr="00DD4EEF">
        <w:rPr>
          <w:rStyle w:val="IntenseEmphasis"/>
        </w:rPr>
        <w:t xml:space="preserve">Navigation: Payroll for North America &gt; Payroll Processing USA &gt; Update Paysheets &gt; </w:t>
      </w:r>
    </w:p>
    <w:p w:rsidR="00D77C13" w:rsidRDefault="00D77C13" w:rsidP="00D77C13">
      <w:pPr>
        <w:pStyle w:val="BlockText"/>
      </w:pPr>
      <w:r w:rsidRPr="00DD4EEF">
        <w:rPr>
          <w:rStyle w:val="IntenseEmphasis"/>
        </w:rPr>
        <w:t>By Payline Security</w:t>
      </w:r>
    </w:p>
    <w:p w:rsidR="00D77C13" w:rsidRDefault="00D77C13" w:rsidP="00D77C13">
      <w:pPr>
        <w:pStyle w:val="BlockText"/>
      </w:pPr>
    </w:p>
    <w:p w:rsidR="00D77C13" w:rsidRDefault="00D77C13" w:rsidP="00D77C13">
      <w:pPr>
        <w:pStyle w:val="BlockText"/>
      </w:pPr>
      <w:r w:rsidRPr="00E31DCD">
        <w:pict>
          <v:shape id="_x0000_i1233" type="#_x0000_t75" alt="This screen shot reflects the Payline Tab with the OK to Pay checked and First in record highlighted." style="width:438.75pt;height:261.75pt;visibility:visible" o:bordertopcolor="this" o:borderleftcolor="this" o:borderbottomcolor="this" o:borderrightcolor="this">
            <v:imagedata r:id="rId146" o:title="This screen shot reflects the Payline Tab with the OK to Pay checked and First in record highlighted"/>
          </v:shape>
        </w:pict>
      </w:r>
    </w:p>
    <w:p w:rsidR="00D77C13" w:rsidRDefault="00D77C13" w:rsidP="00D77C13">
      <w:pPr>
        <w:pStyle w:val="BlockText"/>
      </w:pPr>
    </w:p>
    <w:p w:rsidR="00D77C13" w:rsidRDefault="00D77C13" w:rsidP="00D77C13">
      <w:pPr>
        <w:pStyle w:val="BlockText"/>
      </w:pPr>
      <w:r w:rsidRPr="00DD4EEF">
        <w:rPr>
          <w:rStyle w:val="Strong"/>
        </w:rPr>
        <w:t>Uncheck OK to Pay</w:t>
      </w:r>
      <w:r>
        <w:t xml:space="preserve">.  </w:t>
      </w:r>
      <w:r w:rsidRPr="00DD4EEF">
        <w:rPr>
          <w:rStyle w:val="Strong"/>
        </w:rPr>
        <w:t>Click</w:t>
      </w:r>
      <w:r>
        <w:t xml:space="preserve"> </w:t>
      </w:r>
      <w:r w:rsidRPr="00DD4EEF">
        <w:rPr>
          <w:rStyle w:val="Hyperlink"/>
        </w:rPr>
        <w:t>First</w:t>
      </w:r>
      <w:r>
        <w:t xml:space="preserve"> to go to the first row.</w:t>
      </w:r>
    </w:p>
    <w:p w:rsidR="00D77C13" w:rsidRDefault="00D77C13" w:rsidP="00D77C13">
      <w:pPr>
        <w:pStyle w:val="BlockText"/>
      </w:pPr>
    </w:p>
    <w:p w:rsidR="00D77C13" w:rsidRDefault="00D77C13" w:rsidP="00D77C13">
      <w:pPr>
        <w:pStyle w:val="BlockText"/>
      </w:pPr>
      <w:r>
        <w:br w:type="page"/>
      </w:r>
      <w:r w:rsidRPr="00E31DCD">
        <w:pict>
          <v:shape id="_x0000_i1234" type="#_x0000_t75" alt="This screen shot reflects the Payline Tab with the Plus + icon highlighted." style="width:441.75pt;height:262.5pt;visibility:visible" o:bordertopcolor="this" o:borderleftcolor="this" o:borderbottomcolor="this" o:borderrightcolor="this">
            <v:imagedata r:id="rId147" o:title="This screen shot reflects the Payline Tab with the Plus + icon highlighted"/>
          </v:shape>
        </w:pict>
      </w:r>
      <w:r>
        <w:t xml:space="preserve"> </w:t>
      </w:r>
    </w:p>
    <w:p w:rsidR="00D77C13" w:rsidRDefault="00D77C13" w:rsidP="00D77C13">
      <w:pPr>
        <w:pStyle w:val="BlockText"/>
      </w:pPr>
    </w:p>
    <w:p w:rsidR="00D77C13" w:rsidRDefault="00D77C13" w:rsidP="00D77C13">
      <w:pPr>
        <w:pStyle w:val="BlockText"/>
      </w:pPr>
      <w:r w:rsidRPr="00DD4EEF">
        <w:rPr>
          <w:rStyle w:val="Strong"/>
        </w:rPr>
        <w:t>Press</w:t>
      </w:r>
      <w:r>
        <w:t xml:space="preserve"> the </w:t>
      </w:r>
      <w:r w:rsidRPr="00E31DCD">
        <w:pict>
          <v:shape id="Picture 222" o:spid="_x0000_i1235" type="#_x0000_t75" alt="Plus (+) button." style="width:16.5pt;height:17.25pt;visibility:visible">
            <v:imagedata r:id="rId132" o:title="Plus (+) button"/>
          </v:shape>
        </w:pict>
      </w:r>
      <w:r>
        <w:t xml:space="preserve"> button to insert a new row.</w:t>
      </w:r>
    </w:p>
    <w:p w:rsidR="00D77C13" w:rsidRDefault="00D77C13" w:rsidP="00D77C13">
      <w:pPr>
        <w:pStyle w:val="BlockText"/>
      </w:pPr>
    </w:p>
    <w:p w:rsidR="00D77C13" w:rsidRDefault="00D77C13" w:rsidP="00D77C13">
      <w:pPr>
        <w:pStyle w:val="BlockText"/>
      </w:pPr>
      <w:r w:rsidRPr="00E31DCD">
        <w:pict>
          <v:shape id="_x0000_i1236" type="#_x0000_t75" alt="This screen shot reflects the Payline Tab with the Other Earnings Code as DOC,  Hours as 8.00 and the Additional Data link highlighted." style="width:443.25pt;height:274.5pt;visibility:visible" o:bordertopcolor="this" o:borderleftcolor="this" o:borderbottomcolor="this" o:borderrightcolor="this">
            <v:imagedata r:id="rId148" o:title="This screen shot reflects the Payline Tab with the Other Earnings Code as DOC,  Hours as 8"/>
          </v:shape>
        </w:pict>
      </w:r>
    </w:p>
    <w:p w:rsidR="00D77C13" w:rsidRDefault="00D77C13" w:rsidP="00D77C13">
      <w:pPr>
        <w:pStyle w:val="BlockText"/>
        <w:rPr>
          <w:rStyle w:val="Strong"/>
        </w:rPr>
      </w:pPr>
    </w:p>
    <w:p w:rsidR="00D77C13" w:rsidRDefault="00D77C13" w:rsidP="00D77C13">
      <w:pPr>
        <w:pStyle w:val="BlockText"/>
      </w:pPr>
      <w:r w:rsidRPr="00DD4EEF">
        <w:rPr>
          <w:rStyle w:val="Strong"/>
        </w:rPr>
        <w:t>Re-enter</w:t>
      </w:r>
      <w:r>
        <w:t xml:space="preserve"> 8 hours of DOC pay and </w:t>
      </w:r>
      <w:r w:rsidRPr="00DD4EEF">
        <w:rPr>
          <w:rStyle w:val="Strong"/>
        </w:rPr>
        <w:t>click</w:t>
      </w:r>
      <w:r>
        <w:t xml:space="preserve"> the </w:t>
      </w:r>
      <w:r w:rsidRPr="00DD4EEF">
        <w:rPr>
          <w:rStyle w:val="Hyperlink"/>
        </w:rPr>
        <w:t>Additional Data</w:t>
      </w:r>
      <w:r>
        <w:t xml:space="preserve"> link.</w:t>
      </w:r>
    </w:p>
    <w:p w:rsidR="00D77C13" w:rsidRDefault="00D77C13" w:rsidP="00D77C13">
      <w:pPr>
        <w:pStyle w:val="BlockText"/>
      </w:pPr>
      <w:r>
        <w:br w:type="page"/>
      </w:r>
      <w:r w:rsidRPr="00E31DCD">
        <w:pict>
          <v:shape id="Picture 224" o:spid="_x0000_i1237" type="#_x0000_t75" alt="This screen shot reflects the Additional Data page with the Edit ChartFields link highlighted." style="width:419.25pt;height:177pt;visibility:visible" o:bordertopcolor="black" o:borderleftcolor="black" o:borderbottomcolor="black" o:borderrightcolor="black">
            <v:imagedata r:id="rId149" o:title="This screen shot reflects the Additional Data page with the Edit ChartFields link highlighted"/>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DD4EEF">
        <w:rPr>
          <w:rStyle w:val="Strong"/>
        </w:rPr>
        <w:t>Click</w:t>
      </w:r>
      <w:r>
        <w:t xml:space="preserve"> the </w:t>
      </w:r>
      <w:r w:rsidRPr="00DD4EEF">
        <w:rPr>
          <w:rStyle w:val="Hyperlink"/>
        </w:rPr>
        <w:t>Edit ChartFields</w:t>
      </w:r>
      <w:r>
        <w:t xml:space="preserve"> link.</w:t>
      </w:r>
    </w:p>
    <w:p w:rsidR="00D77C13" w:rsidRDefault="00D77C13" w:rsidP="00D77C13">
      <w:pPr>
        <w:pStyle w:val="BlockText"/>
      </w:pPr>
    </w:p>
    <w:p w:rsidR="00D77C13" w:rsidRDefault="00D77C13" w:rsidP="00D77C13">
      <w:pPr>
        <w:pStyle w:val="BlockText"/>
      </w:pPr>
      <w:r w:rsidRPr="00E31DCD">
        <w:pict>
          <v:shape id="Picture 225" o:spid="_x0000_i1238" type="#_x0000_t75" alt="This screen shot reflects the ChartField Details page with the Search button and Department and Bud Ref fields highlighted." style="width:440.25pt;height:171.75pt;visibility:visible" o:bordertopcolor="black" o:borderleftcolor="black" o:borderbottomcolor="black" o:borderrightcolor="black">
            <v:imagedata r:id="rId150" o:title="This screen shot reflects the ChartField Details page with the Search button and Department and Bud Ref fields highlighted"/>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DD4EEF">
        <w:rPr>
          <w:rStyle w:val="Strong"/>
        </w:rPr>
        <w:t>Enter</w:t>
      </w:r>
      <w:r>
        <w:t xml:space="preserve"> the </w:t>
      </w:r>
      <w:r w:rsidRPr="00B703C2">
        <w:rPr>
          <w:rStyle w:val="SubtleReference"/>
        </w:rPr>
        <w:t>Dept</w:t>
      </w:r>
      <w:r>
        <w:t xml:space="preserve"> and </w:t>
      </w:r>
      <w:r w:rsidRPr="00B703C2">
        <w:rPr>
          <w:rStyle w:val="SubtleReference"/>
        </w:rPr>
        <w:t>Bud Ref</w:t>
      </w:r>
      <w:r>
        <w:t xml:space="preserve"> (or the Combination Code if known).  </w:t>
      </w:r>
      <w:r w:rsidRPr="00B703C2">
        <w:rPr>
          <w:rStyle w:val="Strong"/>
        </w:rPr>
        <w:t>Click</w:t>
      </w:r>
      <w:r>
        <w:t xml:space="preserve"> </w:t>
      </w:r>
      <w:r w:rsidRPr="00E31DCD">
        <w:pict>
          <v:shape id="Picture 226" o:spid="_x0000_i1239" type="#_x0000_t75" alt="Search button." style="width:51.75pt;height:15.75pt;visibility:visible">
            <v:imagedata r:id="rId135" o:title="Search button"/>
          </v:shape>
        </w:pict>
      </w:r>
      <w:r>
        <w:t>.</w:t>
      </w:r>
    </w:p>
    <w:p w:rsidR="00D77C13" w:rsidRDefault="00D77C13" w:rsidP="00D77C13">
      <w:pPr>
        <w:pStyle w:val="BlockText"/>
      </w:pPr>
      <w:r>
        <w:br w:type="page"/>
      </w:r>
      <w:r w:rsidRPr="00E31DCD">
        <w:pict>
          <v:shape id="Picture 227" o:spid="_x0000_i1240" type="#_x0000_t75" alt="This screen shots reflects the Search Combination Code page with the Select button highlighted." style="width:6in;height:261.75pt;visibility:visible" o:bordertopcolor="black" o:borderleftcolor="black" o:borderbottomcolor="black" o:borderrightcolor="black">
            <v:imagedata r:id="rId151" o:title="This screen shots reflects the Search Combination Code page with the Select button highlighted"/>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Locate the valid Combo Code and </w:t>
      </w:r>
      <w:r w:rsidRPr="00B703C2">
        <w:rPr>
          <w:rStyle w:val="Strong"/>
        </w:rPr>
        <w:t>click</w:t>
      </w:r>
      <w:r>
        <w:t xml:space="preserve"> </w:t>
      </w:r>
      <w:r w:rsidRPr="00E31DCD">
        <w:pict>
          <v:shape id="Picture 228" o:spid="_x0000_i1241" type="#_x0000_t75" alt="Select button.&#10;" style="width:30pt;height:16.5pt;visibility:visible">
            <v:imagedata r:id="rId137" o:title="Select button"/>
          </v:shape>
        </w:pict>
      </w:r>
      <w:r>
        <w:t xml:space="preserve"> to the left of the GL Combo Code, which takes you back to the ChartField Details page.</w:t>
      </w:r>
    </w:p>
    <w:p w:rsidR="00D77C13" w:rsidRDefault="00D77C13" w:rsidP="00D77C13">
      <w:pPr>
        <w:pStyle w:val="BlockText"/>
      </w:pPr>
    </w:p>
    <w:p w:rsidR="00D77C13" w:rsidRDefault="00D77C13" w:rsidP="00D77C13">
      <w:pPr>
        <w:pStyle w:val="BlockText"/>
      </w:pPr>
      <w:r w:rsidRPr="00E31DCD">
        <w:pict>
          <v:shape id="Picture 229" o:spid="_x0000_i1242" type="#_x0000_t75" alt="This screen shot reflects the ChartField Details page." style="width:6in;height:159pt;visibility:visible" o:bordertopcolor="black" o:borderleftcolor="black" o:borderbottomcolor="black" o:borderrightcolor="black">
            <v:imagedata r:id="rId152" o:title="This screen shot reflects the ChartField Details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B703C2">
        <w:rPr>
          <w:rStyle w:val="Strong"/>
        </w:rPr>
        <w:t>Click</w:t>
      </w:r>
      <w:r>
        <w:t xml:space="preserve"> </w:t>
      </w:r>
      <w:r w:rsidRPr="00E86C0F">
        <w:pict>
          <v:shape id="Picture 230" o:spid="_x0000_i1243" type="#_x0000_t75" alt="OK button." style="width:54pt;height:16.5pt;visibility:visible">
            <v:imagedata r:id="rId139" o:title="OK button"/>
          </v:shape>
        </w:pict>
      </w:r>
      <w:r>
        <w:t>, which takes you back to the Additional Data page.</w:t>
      </w:r>
    </w:p>
    <w:p w:rsidR="00D77C13" w:rsidRDefault="00D77C13" w:rsidP="00D77C13">
      <w:pPr>
        <w:pStyle w:val="BlockText"/>
      </w:pPr>
      <w:r>
        <w:br w:type="page"/>
      </w:r>
      <w:r w:rsidRPr="00E31DCD">
        <w:pict>
          <v:shape id="Picture 231" o:spid="_x0000_i1244" type="#_x0000_t75" alt="This screen shot reflects the Additional Data page with the Combo Code field highlighted." style="width:399.75pt;height:3in;visibility:visible" o:bordertopcolor="black" o:borderleftcolor="black" o:borderbottomcolor="black" o:borderrightcolor="black">
            <v:imagedata r:id="rId153" o:title="This screen shot reflects the Additional Data page with the Combo Code field highlighted"/>
            <w10:bordertop type="single" width="4"/>
            <w10:borderleft type="single" width="4"/>
            <w10:borderbottom type="single" width="4"/>
            <w10:borderright type="single" width="4"/>
          </v:shape>
        </w:pict>
      </w:r>
      <w:r>
        <w:t xml:space="preserve"> </w:t>
      </w:r>
    </w:p>
    <w:p w:rsidR="00D77C13" w:rsidRDefault="00D77C13" w:rsidP="00D77C13">
      <w:pPr>
        <w:pStyle w:val="BlockText"/>
      </w:pPr>
    </w:p>
    <w:p w:rsidR="00D77C13" w:rsidRDefault="00D77C13" w:rsidP="00D77C13">
      <w:pPr>
        <w:pStyle w:val="BlockText"/>
      </w:pPr>
      <w:r>
        <w:t xml:space="preserve">Notice the Combo Code has been filled in.  </w:t>
      </w:r>
      <w:r w:rsidRPr="00B703C2">
        <w:rPr>
          <w:rStyle w:val="Strong"/>
        </w:rPr>
        <w:t>Click</w:t>
      </w:r>
      <w:r>
        <w:t xml:space="preserve"> </w:t>
      </w:r>
      <w:r w:rsidRPr="00E86C0F">
        <w:pict>
          <v:shape id="Picture 232" o:spid="_x0000_i1245" type="#_x0000_t75" alt="OK button." style="width:54.75pt;height:18.75pt;visibility:visible">
            <v:imagedata r:id="rId154" o:title="OK button"/>
          </v:shape>
        </w:pict>
      </w:r>
      <w:r>
        <w:t>.</w:t>
      </w:r>
    </w:p>
    <w:p w:rsidR="00D77C13" w:rsidRDefault="00D77C13" w:rsidP="00D77C13">
      <w:pPr>
        <w:pStyle w:val="BlockText"/>
      </w:pPr>
    </w:p>
    <w:p w:rsidR="00D77C13" w:rsidRDefault="00D77C13" w:rsidP="00D77C13">
      <w:pPr>
        <w:pStyle w:val="BlockText"/>
      </w:pPr>
      <w:r w:rsidRPr="00B703C2">
        <w:pict>
          <v:shape id="_x0000_i1246" type="#_x0000_t75" alt="This screen shot reflects the Payline Tab." style="width:443.25pt;height:261.75pt;visibility:visible">
            <v:imagedata r:id="rId155" o:title="This screen shot reflects the Payline Tab"/>
          </v:shape>
        </w:pict>
      </w:r>
    </w:p>
    <w:p w:rsidR="00D77C13" w:rsidRDefault="00D77C13" w:rsidP="00D77C13">
      <w:pPr>
        <w:pStyle w:val="BlockText"/>
      </w:pPr>
    </w:p>
    <w:p w:rsidR="00D77C13" w:rsidRDefault="00D77C13" w:rsidP="00D77C13">
      <w:pPr>
        <w:pStyle w:val="BlockText"/>
      </w:pPr>
      <w:r w:rsidRPr="00B703C2">
        <w:rPr>
          <w:rStyle w:val="Strong"/>
        </w:rPr>
        <w:t xml:space="preserve">Click </w:t>
      </w:r>
      <w:r w:rsidRPr="00E31DCD">
        <w:pict>
          <v:shape id="Picture 234" o:spid="_x0000_i1247" type="#_x0000_t75" alt="Save button." style="width:41.25pt;height:17.25pt;visibility:visible">
            <v:imagedata r:id="rId156" o:title="Save button"/>
          </v:shape>
        </w:pict>
      </w:r>
      <w:r>
        <w:t>.</w:t>
      </w:r>
    </w:p>
    <w:p w:rsidR="00D77C13" w:rsidRDefault="00D77C13" w:rsidP="00D77C13">
      <w:pPr>
        <w:pStyle w:val="BlockText"/>
      </w:pPr>
    </w:p>
    <w:p w:rsidR="00D77C13" w:rsidRDefault="00D77C13" w:rsidP="00D77C13">
      <w:pPr>
        <w:pStyle w:val="BlockText"/>
      </w:pPr>
      <w:r>
        <w:t>Once Actuals Distribution has been run, the changes will be reflected.</w:t>
      </w:r>
    </w:p>
    <w:p w:rsidR="00D77C13" w:rsidRDefault="00D77C13" w:rsidP="00D77C13">
      <w:pPr>
        <w:pStyle w:val="Heading2"/>
      </w:pPr>
      <w:r>
        <w:br w:type="page"/>
      </w:r>
      <w:bookmarkStart w:id="199" w:name="_Toc282430290"/>
      <w:bookmarkStart w:id="200" w:name="_Toc449942936"/>
      <w:r>
        <w:t>Actuals Distribution</w:t>
      </w:r>
      <w:bookmarkEnd w:id="199"/>
      <w:bookmarkEnd w:id="200"/>
    </w:p>
    <w:p w:rsidR="00D77C13" w:rsidRDefault="00D77C13" w:rsidP="00D77C13">
      <w:pPr>
        <w:pStyle w:val="Heading3"/>
      </w:pPr>
      <w:bookmarkStart w:id="201" w:name="_Toc282430291"/>
      <w:bookmarkStart w:id="202" w:name="_Toc449942937"/>
      <w:r>
        <w:t>Review / Correct Employee’s Actuals Distribution</w:t>
      </w:r>
      <w:bookmarkEnd w:id="201"/>
      <w:bookmarkEnd w:id="202"/>
    </w:p>
    <w:p w:rsidR="00D77C13" w:rsidRDefault="00D77C13" w:rsidP="00D77C13">
      <w:pPr>
        <w:pStyle w:val="BlockText"/>
      </w:pPr>
      <w:r>
        <w:t>The State of Oklahoma will NOT allow payrolls to process beyond the Funding Reports step until ALL deficits are cleared up.</w:t>
      </w:r>
    </w:p>
    <w:p w:rsidR="00D77C13" w:rsidRDefault="00D77C13" w:rsidP="00D77C13">
      <w:pPr>
        <w:pStyle w:val="BlockText"/>
      </w:pPr>
    </w:p>
    <w:p w:rsidR="00D77C13" w:rsidRDefault="00D77C13" w:rsidP="00D77C13">
      <w:pPr>
        <w:pStyle w:val="BlockText"/>
      </w:pPr>
      <w:r>
        <w:t xml:space="preserve">In order to clear up deficits Use the Review Actuals Distribution page to modify funding distribution after the Actuals Distribution process and before posting to the General Ledger.  The funding source can be changed but the total dollar amount must stay the same.  </w:t>
      </w:r>
    </w:p>
    <w:p w:rsidR="00D77C13" w:rsidRDefault="00D77C13" w:rsidP="00D77C13">
      <w:pPr>
        <w:pStyle w:val="BlockText"/>
      </w:pPr>
    </w:p>
    <w:p w:rsidR="00D77C13" w:rsidRPr="00B703C2" w:rsidRDefault="00D77C13" w:rsidP="00D77C13">
      <w:pPr>
        <w:pStyle w:val="BlockText"/>
        <w:rPr>
          <w:rStyle w:val="IntenseEmphasis"/>
        </w:rPr>
      </w:pPr>
      <w:r w:rsidRPr="00B703C2">
        <w:rPr>
          <w:rStyle w:val="IntenseEmphasis"/>
        </w:rPr>
        <w:t>Navigation: Payroll for North America &gt; Payroll Distribution &gt; Commitment Accounting USA &gt; Review Actuals Distribution</w:t>
      </w:r>
    </w:p>
    <w:p w:rsidR="00D77C13" w:rsidRDefault="00D77C13" w:rsidP="00D77C13">
      <w:pPr>
        <w:pStyle w:val="BlockText"/>
      </w:pPr>
    </w:p>
    <w:p w:rsidR="00D77C13" w:rsidRDefault="00D77C13" w:rsidP="00D77C13">
      <w:pPr>
        <w:pStyle w:val="BlockText"/>
      </w:pPr>
      <w:r w:rsidRPr="00E31DCD">
        <w:pict>
          <v:shape id="Picture 235" o:spid="_x0000_i1248" type="#_x0000_t75" alt="This screen shot reflects the Review Actuals Distribution search page.&#10;" style="width:371.25pt;height:318pt;visibility:visible" o:bordertopcolor="black" o:borderleftcolor="black" o:borderbottomcolor="black" o:borderrightcolor="black">
            <v:imagedata r:id="rId157" o:title="This screen shot reflects the Review Actuals Distribution search page"/>
            <w10:bordertop type="single" width="6"/>
            <w10:borderleft type="single" width="6"/>
            <w10:borderbottom type="single" width="6"/>
            <w10:borderright type="single" width="6"/>
          </v:shape>
        </w:pict>
      </w:r>
    </w:p>
    <w:p w:rsidR="00D77C13" w:rsidRDefault="00D77C13" w:rsidP="00D77C13">
      <w:pPr>
        <w:pStyle w:val="BlockText"/>
      </w:pPr>
    </w:p>
    <w:p w:rsidR="00D77C13" w:rsidRDefault="00D77C13" w:rsidP="00D77C13">
      <w:pPr>
        <w:pStyle w:val="BlockText"/>
      </w:pPr>
      <w:r>
        <w:t xml:space="preserve">On the above search criteria page, </w:t>
      </w:r>
      <w:r w:rsidRPr="00B703C2">
        <w:rPr>
          <w:rStyle w:val="Strong"/>
        </w:rPr>
        <w:t>enter</w:t>
      </w:r>
      <w:r>
        <w:t xml:space="preserve"> the Company, Pay Group, Pay Period End Date and the employee’s EmplID which requires a funding adjustment.  You may use any of the other criteria for searching the Actuals Distribution, the more fields you provide the faster the data is returned.</w:t>
      </w:r>
    </w:p>
    <w:p w:rsidR="00D77C13" w:rsidRDefault="00D77C13" w:rsidP="00D77C13">
      <w:pPr>
        <w:pStyle w:val="BlockText"/>
      </w:pPr>
    </w:p>
    <w:p w:rsidR="00D77C13" w:rsidRDefault="00D77C13" w:rsidP="00D77C13">
      <w:pPr>
        <w:pStyle w:val="BlockText"/>
      </w:pPr>
      <w:r w:rsidRPr="00B703C2">
        <w:rPr>
          <w:rStyle w:val="Strong"/>
        </w:rPr>
        <w:t>Click</w:t>
      </w:r>
      <w:r>
        <w:t xml:space="preserve"> </w:t>
      </w:r>
      <w:r w:rsidRPr="00E31DCD">
        <w:pict>
          <v:shape id="Picture 236" o:spid="_x0000_i1249" type="#_x0000_t75" alt="Search button." style="width:54.75pt;height:19.5pt;visibility:visible">
            <v:imagedata r:id="rId128" o:title="Search button"/>
          </v:shape>
        </w:pict>
      </w:r>
      <w:r>
        <w:t>.</w:t>
      </w:r>
    </w:p>
    <w:p w:rsidR="00D77C13" w:rsidRDefault="00D77C13" w:rsidP="00D77C13">
      <w:pPr>
        <w:pStyle w:val="BlockText"/>
      </w:pPr>
      <w:r>
        <w:br w:type="page"/>
      </w:r>
      <w:r w:rsidRPr="00E31DCD">
        <w:pict>
          <v:shape id="_x0000_i1250" type="#_x0000_t75" alt="This screen shot reflects the Earnings Tab." style="width:443.25pt;height:157.5pt;visibility:visible" o:bordertopcolor="this" o:borderleftcolor="this" o:borderbottomcolor="this" o:borderrightcolor="this">
            <v:imagedata r:id="rId158" o:title="This screen shot reflects the Earnings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The Earnings page displays the Actuals Distribution that was distributed during the Actuals Distribution process (PSPPFUND).  1 of 5 rows of data is available to change funding.</w:t>
      </w:r>
    </w:p>
    <w:p w:rsidR="00D77C13" w:rsidRDefault="00D77C13" w:rsidP="00D77C13">
      <w:pPr>
        <w:pStyle w:val="BlockText"/>
      </w:pPr>
    </w:p>
    <w:p w:rsidR="00D77C13" w:rsidRDefault="00D77C13" w:rsidP="00D77C13">
      <w:pPr>
        <w:pStyle w:val="BlockText"/>
      </w:pPr>
      <w:r>
        <w:t xml:space="preserve">Funding can be changed by selecting the </w:t>
      </w:r>
      <w:r w:rsidRPr="00B703C2">
        <w:rPr>
          <w:rStyle w:val="Hyperlink"/>
        </w:rPr>
        <w:t>ChartField Details</w:t>
      </w:r>
      <w:r>
        <w:t xml:space="preserve"> link.</w:t>
      </w:r>
    </w:p>
    <w:p w:rsidR="00D77C13" w:rsidRDefault="00D77C13" w:rsidP="00D77C13">
      <w:pPr>
        <w:pStyle w:val="BlockText"/>
      </w:pPr>
    </w:p>
    <w:p w:rsidR="00D77C13" w:rsidRPr="00B703C2" w:rsidRDefault="00D77C13" w:rsidP="00D77C13">
      <w:pPr>
        <w:pStyle w:val="BlockText"/>
        <w:rPr>
          <w:rStyle w:val="Strong"/>
        </w:rPr>
      </w:pPr>
      <w:r w:rsidRPr="00B703C2">
        <w:rPr>
          <w:rStyle w:val="Strong"/>
        </w:rPr>
        <w:t>Example Changing the Chartfield Details:</w:t>
      </w:r>
    </w:p>
    <w:p w:rsidR="00D77C13" w:rsidRDefault="00D77C13" w:rsidP="00D77C13">
      <w:pPr>
        <w:pStyle w:val="BlockText"/>
      </w:pPr>
    </w:p>
    <w:p w:rsidR="00D77C13" w:rsidRDefault="00D77C13" w:rsidP="00D77C13">
      <w:pPr>
        <w:pStyle w:val="BlockText"/>
      </w:pPr>
      <w:r>
        <w:t xml:space="preserve"> </w:t>
      </w:r>
      <w:r w:rsidRPr="00E31DCD">
        <w:pict>
          <v:shape id="_x0000_i1251" type="#_x0000_t75" alt="This screen shot reflects the Earnings Tab with the ChartField Details link highlighted." style="width:447pt;height:166.5pt;visibility:visible" o:bordertopcolor="this" o:borderleftcolor="this" o:borderbottomcolor="this" o:borderrightcolor="this">
            <v:imagedata r:id="rId159" o:title="This screen shot reflects the Earnings Tab with the ChartField Details link highlighted"/>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B703C2">
        <w:rPr>
          <w:rStyle w:val="Strong"/>
        </w:rPr>
        <w:t>Select</w:t>
      </w:r>
      <w:r>
        <w:t xml:space="preserve"> the </w:t>
      </w:r>
      <w:r w:rsidRPr="00B703C2">
        <w:rPr>
          <w:rStyle w:val="Hyperlink"/>
        </w:rPr>
        <w:t>Chartfield Details</w:t>
      </w:r>
      <w:r>
        <w:t xml:space="preserve"> link:</w:t>
      </w:r>
    </w:p>
    <w:p w:rsidR="00D77C13" w:rsidRDefault="00D77C13" w:rsidP="00D77C13">
      <w:pPr>
        <w:pStyle w:val="BlockText"/>
      </w:pPr>
    </w:p>
    <w:p w:rsidR="00D77C13" w:rsidRDefault="00D77C13" w:rsidP="00D77C13">
      <w:pPr>
        <w:pStyle w:val="BlockText"/>
      </w:pPr>
      <w:r>
        <w:br w:type="page"/>
        <w:t xml:space="preserve">If you know the new </w:t>
      </w:r>
      <w:r w:rsidRPr="00B703C2">
        <w:rPr>
          <w:rStyle w:val="Strong"/>
        </w:rPr>
        <w:t>Combination Code</w:t>
      </w:r>
      <w:r>
        <w:t xml:space="preserve">, </w:t>
      </w:r>
      <w:r w:rsidRPr="00B703C2">
        <w:rPr>
          <w:rStyle w:val="Strong"/>
        </w:rPr>
        <w:t>enter</w:t>
      </w:r>
      <w:r>
        <w:t xml:space="preserve"> it in the appropriate field and click </w:t>
      </w:r>
      <w:r w:rsidRPr="00E31DCD">
        <w:pict>
          <v:shape id="Picture 239" o:spid="_x0000_i1252" type="#_x0000_t75" alt="OK Button." style="width:54pt;height:16.5pt;visibility:visible">
            <v:imagedata r:id="rId139" o:title="OK Button"/>
          </v:shape>
        </w:pict>
      </w:r>
      <w:r>
        <w:t>.</w:t>
      </w:r>
    </w:p>
    <w:p w:rsidR="00D77C13" w:rsidRDefault="00D77C13" w:rsidP="00D77C13">
      <w:pPr>
        <w:pStyle w:val="BlockText"/>
      </w:pPr>
    </w:p>
    <w:p w:rsidR="00D77C13" w:rsidRDefault="00D77C13" w:rsidP="00D77C13">
      <w:pPr>
        <w:pStyle w:val="BlockText"/>
      </w:pPr>
      <w:r w:rsidRPr="00E31DCD">
        <w:pict>
          <v:shape id="Picture 240" o:spid="_x0000_i1253" type="#_x0000_t75" alt="This is a screen shot reflects the Chartfield Detail page with the Combination Code and the OK Button highlighted." style="width:444pt;height:148.5pt;visibility:visible" o:bordertopcolor="black" o:borderleftcolor="black" o:borderbottomcolor="black" o:borderrightcolor="black">
            <v:imagedata r:id="rId133" o:title="This is a screen shot reflects the Chartfield Detail page with the Combination Code and the OK Button highlighted"/>
            <w10:bordertop type="single" width="2"/>
            <w10:borderleft type="single" width="2"/>
            <w10:borderbottom type="single" width="2"/>
            <w10:borderright type="single" width="2"/>
          </v:shape>
        </w:pict>
      </w:r>
    </w:p>
    <w:p w:rsidR="00D77C13" w:rsidRDefault="00D77C13" w:rsidP="00D77C13">
      <w:pPr>
        <w:pStyle w:val="BlockText"/>
      </w:pPr>
    </w:p>
    <w:p w:rsidR="00D77C13" w:rsidRPr="00E93AD4" w:rsidRDefault="00D77C13" w:rsidP="00D77C13">
      <w:pPr>
        <w:pStyle w:val="BlockText"/>
        <w:rPr>
          <w:rStyle w:val="Strong"/>
        </w:rPr>
      </w:pPr>
      <w:r w:rsidRPr="00E93AD4">
        <w:rPr>
          <w:rStyle w:val="Strong"/>
        </w:rPr>
        <w:t>Otherwise follow these steps:</w:t>
      </w:r>
    </w:p>
    <w:p w:rsidR="00D77C13" w:rsidRDefault="00D77C13" w:rsidP="00D77C13">
      <w:pPr>
        <w:pStyle w:val="BlockText"/>
      </w:pPr>
    </w:p>
    <w:p w:rsidR="00D77C13" w:rsidRDefault="00D77C13" w:rsidP="00D77C13">
      <w:pPr>
        <w:pStyle w:val="BlockText"/>
      </w:pPr>
      <w:r w:rsidRPr="00E31DCD">
        <w:pict>
          <v:shape id="Picture 241" o:spid="_x0000_i1254" type="#_x0000_t75" alt="This is a screen shot reflects the Chartfield Detail page with the Department and Budget Reference feilds and SEARCH button highlighted.&#10;" style="width:448.5pt;height:161.25pt;visibility:visible" o:bordertopcolor="black" o:borderleftcolor="black" o:borderbottomcolor="black" o:borderrightcolor="black">
            <v:imagedata r:id="rId134" o:title="This is a screen shot reflects the Chartfield Detail page with the Department and Budget Reference feilds and SEARCH button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rsidRPr="00E93AD4">
        <w:rPr>
          <w:rStyle w:val="Strong"/>
        </w:rPr>
        <w:t>Enter</w:t>
      </w:r>
      <w:r>
        <w:t xml:space="preserve"> the </w:t>
      </w:r>
      <w:r w:rsidRPr="00E93AD4">
        <w:rPr>
          <w:rStyle w:val="SubtleReference"/>
        </w:rPr>
        <w:t>Dept</w:t>
      </w:r>
      <w:r>
        <w:t xml:space="preserve"> and </w:t>
      </w:r>
      <w:r w:rsidRPr="00E93AD4">
        <w:rPr>
          <w:rStyle w:val="SubtleReference"/>
        </w:rPr>
        <w:t>BudRef</w:t>
      </w:r>
    </w:p>
    <w:p w:rsidR="00D77C13" w:rsidRDefault="00D77C13" w:rsidP="00D77C13">
      <w:pPr>
        <w:pStyle w:val="BlockText"/>
      </w:pPr>
      <w:r>
        <w:br w:type="page"/>
      </w:r>
      <w:r w:rsidRPr="00E93AD4">
        <w:rPr>
          <w:rStyle w:val="Strong"/>
        </w:rPr>
        <w:t>Click</w:t>
      </w:r>
      <w:r>
        <w:t xml:space="preserve"> </w:t>
      </w:r>
      <w:r w:rsidRPr="00E31DCD">
        <w:pict>
          <v:shape id="Picture 242" o:spid="_x0000_i1255" type="#_x0000_t75" alt="Search button." style="width:51.75pt;height:15.75pt;visibility:visible">
            <v:imagedata r:id="rId135" o:title="Search button"/>
          </v:shape>
        </w:pict>
      </w:r>
      <w:r>
        <w:t xml:space="preserve">, pulls up all valid </w:t>
      </w:r>
      <w:r w:rsidRPr="00E93AD4">
        <w:rPr>
          <w:rStyle w:val="Strong"/>
        </w:rPr>
        <w:t>GL Combo Codes</w:t>
      </w:r>
      <w:r>
        <w:t xml:space="preserve"> for the Department and Fiscal specified.</w:t>
      </w:r>
    </w:p>
    <w:p w:rsidR="00D77C13" w:rsidRDefault="00D77C13" w:rsidP="00D77C13">
      <w:pPr>
        <w:pStyle w:val="BlockText"/>
      </w:pPr>
    </w:p>
    <w:p w:rsidR="00D77C13" w:rsidRDefault="00D77C13" w:rsidP="00D77C13">
      <w:pPr>
        <w:pStyle w:val="BlockText"/>
      </w:pPr>
      <w:r w:rsidRPr="00E31DCD">
        <w:pict>
          <v:shape id="Picture 243" o:spid="_x0000_i1256" type="#_x0000_t75" alt="This is a screen shot reflects the Search Combination Codes page with the SELECT box next to a Combo Code highlighted. " style="width:441.75pt;height:223.5pt;visibility:visible" o:bordertopcolor="black" o:borderleftcolor="black" o:borderbottomcolor="black" o:borderrightcolor="black">
            <v:imagedata r:id="rId136" o:title="This is a screen shot reflects the Search Combination Codes page with the SELECT box next to a Combo Code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t xml:space="preserve">Locate the valid Combo Code and </w:t>
      </w:r>
      <w:r w:rsidRPr="00E93AD4">
        <w:rPr>
          <w:rStyle w:val="Strong"/>
        </w:rPr>
        <w:t>click</w:t>
      </w:r>
      <w:r>
        <w:t xml:space="preserve"> </w:t>
      </w:r>
      <w:r w:rsidRPr="00E31DCD">
        <w:pict>
          <v:shape id="Picture 244" o:spid="_x0000_i1257" type="#_x0000_t75" alt="Select button.&#10;" style="width:30pt;height:16.5pt;visibility:visible">
            <v:imagedata r:id="rId137" o:title="Select button"/>
          </v:shape>
        </w:pict>
      </w:r>
      <w:r>
        <w:t xml:space="preserve"> to the left of the GL Combo Code.  This will take you back to the ChartField Detail page. The </w:t>
      </w:r>
      <w:r w:rsidRPr="00E93AD4">
        <w:rPr>
          <w:rStyle w:val="Strong"/>
        </w:rPr>
        <w:t>Acct</w:t>
      </w:r>
      <w:r>
        <w:t xml:space="preserve">, </w:t>
      </w:r>
      <w:r w:rsidRPr="00E93AD4">
        <w:rPr>
          <w:rStyle w:val="Strong"/>
        </w:rPr>
        <w:t>Fund Type</w:t>
      </w:r>
      <w:r>
        <w:t xml:space="preserve">, and </w:t>
      </w:r>
      <w:r w:rsidRPr="00E93AD4">
        <w:rPr>
          <w:rStyle w:val="Strong"/>
        </w:rPr>
        <w:t>Class-Funding</w:t>
      </w:r>
      <w:r>
        <w:t xml:space="preserve"> fields are now also populated.</w:t>
      </w:r>
    </w:p>
    <w:p w:rsidR="00D77C13" w:rsidRDefault="00D77C13" w:rsidP="00D77C13">
      <w:pPr>
        <w:pStyle w:val="BlockText"/>
      </w:pPr>
    </w:p>
    <w:p w:rsidR="00D77C13" w:rsidRDefault="00D77C13" w:rsidP="00D77C13">
      <w:pPr>
        <w:pStyle w:val="BlockText"/>
      </w:pPr>
      <w:r w:rsidRPr="00E31DCD">
        <w:pict>
          <v:shape id="Picture 245" o:spid="_x0000_i1258" type="#_x0000_t75" alt="This is a screen shot reflects the Chartfield Detail page with the OK button highlighted." style="width:441.75pt;height:169.5pt;visibility:visible" o:bordertopcolor="black" o:borderleftcolor="black" o:borderbottomcolor="black" o:borderrightcolor="black">
            <v:imagedata r:id="rId138" o:title="This is a screen shot reflects the Chartfield Detail page with the OK button highlighted"/>
            <w10:bordertop type="single" width="2"/>
            <w10:borderleft type="single" width="2"/>
            <w10:borderbottom type="single" width="2"/>
            <w10:borderright type="single" width="2"/>
          </v:shape>
        </w:pict>
      </w:r>
    </w:p>
    <w:p w:rsidR="00D77C13" w:rsidRDefault="00D77C13" w:rsidP="00D77C13">
      <w:pPr>
        <w:pStyle w:val="BlockText"/>
      </w:pPr>
    </w:p>
    <w:p w:rsidR="00D77C13" w:rsidRDefault="00D77C13" w:rsidP="00D77C13">
      <w:pPr>
        <w:pStyle w:val="BlockText"/>
      </w:pPr>
      <w:r w:rsidRPr="00E93AD4">
        <w:rPr>
          <w:rStyle w:val="Strong"/>
        </w:rPr>
        <w:t>Click</w:t>
      </w:r>
      <w:r>
        <w:t xml:space="preserve"> </w:t>
      </w:r>
      <w:r w:rsidRPr="00E31DCD">
        <w:pict>
          <v:shape id="Picture 246" o:spid="_x0000_i1259" type="#_x0000_t75" alt="OK button." style="width:43.5pt;height:14.25pt;visibility:visible">
            <v:imagedata r:id="rId78" o:title="OK button"/>
          </v:shape>
        </w:pict>
      </w:r>
      <w:r>
        <w:t xml:space="preserve"> to go back to the Review Actuals page.</w:t>
      </w:r>
    </w:p>
    <w:p w:rsidR="00D77C13" w:rsidRDefault="00D77C13" w:rsidP="00D77C13">
      <w:pPr>
        <w:pStyle w:val="BlockText"/>
      </w:pPr>
      <w:r>
        <w:br w:type="page"/>
      </w:r>
      <w:r w:rsidRPr="00E31DCD">
        <w:pict>
          <v:shape id="_x0000_i1260" type="#_x0000_t75" alt="This screen shot reflects the Earnings Tab." style="width:441pt;height:160.5pt;visibility:visible">
            <v:imagedata r:id="rId160" o:title="This screen shot reflects the Earnings Tab"/>
          </v:shape>
        </w:pict>
      </w:r>
    </w:p>
    <w:p w:rsidR="00D77C13" w:rsidRDefault="00D77C13" w:rsidP="00D77C13">
      <w:pPr>
        <w:pStyle w:val="BlockText"/>
      </w:pPr>
    </w:p>
    <w:p w:rsidR="00D77C13" w:rsidRDefault="00D77C13" w:rsidP="00D77C13">
      <w:pPr>
        <w:pStyle w:val="BlockText"/>
      </w:pPr>
      <w:r>
        <w:t xml:space="preserve">The Review Actuals page for Earnings is returned with the new Combo Code displayed. </w:t>
      </w:r>
    </w:p>
    <w:p w:rsidR="00D77C13" w:rsidRDefault="00D77C13" w:rsidP="00D77C13">
      <w:pPr>
        <w:pStyle w:val="BlockText"/>
      </w:pPr>
      <w:r>
        <w:t>Change the Combo Code for each Earnings row.</w:t>
      </w:r>
    </w:p>
    <w:p w:rsidR="00D77C13" w:rsidRDefault="00D77C13" w:rsidP="00D77C13">
      <w:pPr>
        <w:pStyle w:val="BlockText"/>
      </w:pPr>
    </w:p>
    <w:p w:rsidR="00D77C13" w:rsidRDefault="00D77C13" w:rsidP="00D77C13">
      <w:pPr>
        <w:pStyle w:val="BlockText"/>
      </w:pPr>
      <w:r>
        <w:t>Since the Earnings records were changed to a new combo code, the Deductions and Taxes also need to change to the new Combo Code.</w:t>
      </w:r>
    </w:p>
    <w:p w:rsidR="00D77C13" w:rsidRDefault="00D77C13" w:rsidP="00D77C13">
      <w:pPr>
        <w:pStyle w:val="BlockText"/>
      </w:pPr>
    </w:p>
    <w:p w:rsidR="00D77C13" w:rsidRDefault="00D77C13" w:rsidP="00D77C13">
      <w:pPr>
        <w:pStyle w:val="BlockText"/>
      </w:pPr>
      <w:r w:rsidRPr="00E93AD4">
        <w:rPr>
          <w:rStyle w:val="Strong"/>
        </w:rPr>
        <w:t>Select</w:t>
      </w:r>
      <w:r>
        <w:t xml:space="preserve"> the </w:t>
      </w:r>
      <w:r w:rsidRPr="009C538D">
        <w:rPr>
          <w:rStyle w:val="IntenseReference"/>
        </w:rPr>
        <w:t>Deductions Tab</w:t>
      </w:r>
      <w:r>
        <w:t>:</w:t>
      </w:r>
    </w:p>
    <w:p w:rsidR="00D77C13" w:rsidRDefault="00D77C13" w:rsidP="00D77C13">
      <w:pPr>
        <w:pStyle w:val="BlockText"/>
      </w:pPr>
    </w:p>
    <w:p w:rsidR="00D77C13" w:rsidRDefault="00D77C13" w:rsidP="00D77C13">
      <w:pPr>
        <w:pStyle w:val="BlockText"/>
      </w:pPr>
      <w:r w:rsidRPr="00E31DCD">
        <w:pict>
          <v:shape id="_x0000_i1261" type="#_x0000_t75" alt="This screen shot reflects the Deductions Tab with the 1 of 13 records highlighted." style="width:444pt;height:152.25pt;visibility:visible">
            <v:imagedata r:id="rId161" o:title="This screen shot reflects the Deductions Tab with the 1 of 13 records highlighted"/>
          </v:shape>
        </w:pict>
      </w:r>
    </w:p>
    <w:p w:rsidR="00D77C13" w:rsidRDefault="00D77C13" w:rsidP="00D77C13">
      <w:pPr>
        <w:pStyle w:val="BlockText"/>
      </w:pPr>
    </w:p>
    <w:p w:rsidR="00D77C13" w:rsidRDefault="00D77C13" w:rsidP="00D77C13">
      <w:pPr>
        <w:pStyle w:val="BlockText"/>
      </w:pPr>
      <w:r w:rsidRPr="00E93AD4">
        <w:rPr>
          <w:rStyle w:val="SubtleReference"/>
        </w:rPr>
        <w:t>Notice that the number of records total 13.</w:t>
      </w:r>
      <w:r>
        <w:t xml:space="preserve">  The first deduction displayed above is VSP030B.  This is an EMPLOYEE deduction.  Only EMPLOYER deductions are distributed.</w:t>
      </w:r>
    </w:p>
    <w:p w:rsidR="00D77C13" w:rsidRDefault="00D77C13" w:rsidP="00D77C13">
      <w:pPr>
        <w:pStyle w:val="BlockText"/>
      </w:pPr>
    </w:p>
    <w:p w:rsidR="00D77C13" w:rsidRDefault="00D77C13" w:rsidP="00D77C13">
      <w:pPr>
        <w:pStyle w:val="BlockText"/>
      </w:pPr>
      <w:r w:rsidRPr="00E93AD4">
        <w:rPr>
          <w:rStyle w:val="Strong"/>
        </w:rPr>
        <w:t>Select</w:t>
      </w:r>
      <w:r>
        <w:t xml:space="preserve"> the </w:t>
      </w:r>
      <w:r w:rsidRPr="00E93AD4">
        <w:rPr>
          <w:rStyle w:val="Hyperlink"/>
        </w:rPr>
        <w:t>View All</w:t>
      </w:r>
      <w:r>
        <w:t xml:space="preserve"> link and change the Combo Code on ALL of the EMPLOYER deductions.</w:t>
      </w:r>
    </w:p>
    <w:p w:rsidR="00D77C13" w:rsidRDefault="00D77C13" w:rsidP="00D77C13">
      <w:pPr>
        <w:pStyle w:val="BlockText"/>
      </w:pPr>
      <w:r>
        <w:br w:type="page"/>
      </w:r>
      <w:r w:rsidRPr="00E31DCD">
        <w:pict>
          <v:shape id="Picture 249" o:spid="_x0000_i1262" type="#_x0000_t75" alt="This is a screen shot reflects the Deductions page of Review Actuals component with ALL deductions displayed.  The Employer deductions are highlighted. " style="width:237pt;height:598.5pt;visibility:visible" o:bordertopcolor="black" o:borderleftcolor="black" o:borderbottomcolor="black" o:borderrightcolor="black">
            <v:imagedata r:id="rId162" o:title="This is a screen shot reflects the Deductions page of Review Actuals component with ALL deductions displayed"/>
            <w10:bordertop type="single" width="8"/>
            <w10:borderleft type="single" width="8"/>
            <w10:borderbottom type="single" width="8"/>
            <w10:borderright type="single" width="8"/>
          </v:shape>
        </w:pict>
      </w:r>
    </w:p>
    <w:p w:rsidR="00D77C13" w:rsidRDefault="00D77C13" w:rsidP="00D77C13">
      <w:pPr>
        <w:pStyle w:val="BlockText"/>
      </w:pPr>
      <w:r>
        <w:br w:type="page"/>
        <w:t>For each EMPLOYER deduction follow the directions above for changing the ChartFields.</w:t>
      </w:r>
    </w:p>
    <w:p w:rsidR="00D77C13" w:rsidRDefault="00D77C13" w:rsidP="00D77C13">
      <w:pPr>
        <w:pStyle w:val="BlockText"/>
      </w:pPr>
    </w:p>
    <w:p w:rsidR="00D77C13" w:rsidRDefault="00D77C13" w:rsidP="00D77C13">
      <w:pPr>
        <w:pStyle w:val="BlockText"/>
      </w:pPr>
      <w:r w:rsidRPr="00E93AD4">
        <w:rPr>
          <w:rStyle w:val="Strong"/>
        </w:rPr>
        <w:t>Select</w:t>
      </w:r>
      <w:r>
        <w:t xml:space="preserve"> the </w:t>
      </w:r>
      <w:r w:rsidRPr="009C538D">
        <w:rPr>
          <w:rStyle w:val="IntenseReference"/>
        </w:rPr>
        <w:t>Taxes Tab</w:t>
      </w:r>
      <w:r>
        <w:t>:</w:t>
      </w:r>
    </w:p>
    <w:p w:rsidR="00D77C13" w:rsidRDefault="00D77C13" w:rsidP="00D77C13">
      <w:pPr>
        <w:pStyle w:val="BlockText"/>
      </w:pPr>
    </w:p>
    <w:p w:rsidR="00D77C13" w:rsidRDefault="00D77C13" w:rsidP="00D77C13">
      <w:pPr>
        <w:pStyle w:val="BlockText"/>
      </w:pPr>
      <w:r w:rsidRPr="00E31DCD">
        <w:pict>
          <v:shape id="_x0000_i1263" type="#_x0000_t75" alt="This screen shot reflects the Taxes Tab with the 1 of 7 records highlighted." style="width:440.25pt;height:163.5pt;visibility:visible">
            <v:imagedata r:id="rId163" o:title="This screen shot reflects the Taxes Tab with the 1 of 7 records highlighted"/>
          </v:shape>
        </w:pict>
      </w:r>
    </w:p>
    <w:p w:rsidR="00D77C13" w:rsidRDefault="00D77C13" w:rsidP="00D77C13">
      <w:pPr>
        <w:pStyle w:val="BlockText"/>
      </w:pPr>
    </w:p>
    <w:p w:rsidR="00D77C13" w:rsidRDefault="00D77C13" w:rsidP="00D77C13">
      <w:pPr>
        <w:pStyle w:val="BlockText"/>
      </w:pPr>
      <w:r w:rsidRPr="00E93AD4">
        <w:rPr>
          <w:rStyle w:val="Strong"/>
        </w:rPr>
        <w:t>Select</w:t>
      </w:r>
      <w:r>
        <w:t xml:space="preserve"> the </w:t>
      </w:r>
      <w:r w:rsidRPr="00E93AD4">
        <w:rPr>
          <w:rStyle w:val="Hyperlink"/>
        </w:rPr>
        <w:t>View All</w:t>
      </w:r>
      <w:r>
        <w:t xml:space="preserve"> link to display all of the Taxes.</w:t>
      </w:r>
    </w:p>
    <w:p w:rsidR="00D77C13" w:rsidRDefault="00D77C13" w:rsidP="00D77C13">
      <w:pPr>
        <w:pStyle w:val="BlockText"/>
      </w:pPr>
      <w:r>
        <w:br w:type="page"/>
      </w:r>
      <w:r w:rsidRPr="00E31DCD">
        <w:pict>
          <v:shape id="Picture 251" o:spid="_x0000_i1264" type="#_x0000_t75" alt="This screen shot reflects the Taxes page of Review Actuals component with ALL Taxes displayed.  The Employer taxes are highlighted in the Tax Class field and the ChartField Details link. " style="width:384pt;height:554.25pt;visibility:visible">
            <v:imagedata r:id="rId164" o:title="This screen shot reflects the Taxes page of Review Actuals component with ALL Taxes displayed"/>
          </v:shape>
        </w:pict>
      </w:r>
    </w:p>
    <w:p w:rsidR="00D77C13" w:rsidRDefault="00D77C13" w:rsidP="00D77C13">
      <w:pPr>
        <w:pStyle w:val="BlockText"/>
      </w:pPr>
    </w:p>
    <w:p w:rsidR="00D77C13" w:rsidRDefault="00D77C13" w:rsidP="00D77C13">
      <w:pPr>
        <w:pStyle w:val="BlockText"/>
      </w:pPr>
      <w:r>
        <w:t xml:space="preserve">For each EMPLOYER paid tax, change the combo codes using the same steps above for changing the </w:t>
      </w:r>
      <w:r w:rsidRPr="00E93AD4">
        <w:rPr>
          <w:rStyle w:val="Hyperlink"/>
        </w:rPr>
        <w:t>ChartField Details</w:t>
      </w:r>
      <w:r>
        <w:t>.</w:t>
      </w:r>
    </w:p>
    <w:p w:rsidR="00D77C13" w:rsidRDefault="00D77C13" w:rsidP="00D77C13">
      <w:pPr>
        <w:pStyle w:val="Heading2"/>
      </w:pPr>
      <w:r>
        <w:br w:type="page"/>
      </w:r>
      <w:bookmarkStart w:id="203" w:name="_Toc282430292"/>
      <w:bookmarkStart w:id="204" w:name="_Toc449942938"/>
      <w:r>
        <w:t>Pre-Commitment Accounting Time</w:t>
      </w:r>
      <w:bookmarkEnd w:id="203"/>
      <w:bookmarkEnd w:id="204"/>
    </w:p>
    <w:p w:rsidR="00D77C13" w:rsidRDefault="00D77C13" w:rsidP="00D77C13">
      <w:pPr>
        <w:pStyle w:val="Heading3"/>
      </w:pPr>
      <w:bookmarkStart w:id="205" w:name="_Toc282430293"/>
      <w:bookmarkStart w:id="206" w:name="_Toc449942939"/>
      <w:r>
        <w:t>Process Time Prior to Commitment Accounting</w:t>
      </w:r>
      <w:bookmarkEnd w:id="205"/>
      <w:bookmarkEnd w:id="206"/>
    </w:p>
    <w:p w:rsidR="00D77C13" w:rsidRDefault="00D77C13" w:rsidP="00D77C13">
      <w:pPr>
        <w:pStyle w:val="BlockText"/>
      </w:pPr>
      <w:r>
        <w:t>Any time entered in Time and Labor prior to the Commitment Accounting Go-Live date has to be processed separately.  All Pre-Commitment Accounting time must be processed using the ‘old’ Pay Groups and the ‘old’ MDC Allocations processes as an Off-Cycle payroll.</w:t>
      </w:r>
    </w:p>
    <w:p w:rsidR="00D77C13" w:rsidRDefault="00D77C13" w:rsidP="00D77C13">
      <w:pPr>
        <w:pStyle w:val="BlockText"/>
      </w:pPr>
    </w:p>
    <w:p w:rsidR="00D77C13" w:rsidRDefault="00D77C13" w:rsidP="00D77C13">
      <w:pPr>
        <w:pStyle w:val="BlockText"/>
      </w:pPr>
      <w:r>
        <w:t xml:space="preserve">Create Off-Cycle paysheets </w:t>
      </w:r>
      <w:r w:rsidRPr="00E93AD4">
        <w:rPr>
          <w:rStyle w:val="Strong"/>
        </w:rPr>
        <w:t>prior</w:t>
      </w:r>
      <w:r>
        <w:t xml:space="preserve"> to creating paysheets for the on-cycle payroll:</w:t>
      </w:r>
    </w:p>
    <w:p w:rsidR="00D77C13" w:rsidRDefault="00D77C13" w:rsidP="00D77C13">
      <w:pPr>
        <w:pStyle w:val="BlockText"/>
      </w:pPr>
    </w:p>
    <w:p w:rsidR="00D77C13" w:rsidRDefault="00D77C13" w:rsidP="00D77C13">
      <w:pPr>
        <w:pStyle w:val="ListNumber"/>
        <w:numPr>
          <w:ilvl w:val="0"/>
          <w:numId w:val="18"/>
        </w:numPr>
      </w:pPr>
      <w:r>
        <w:t>Identify your agency’s Commitment Accounting Go-Live date.  This date will be different for monthly and bi-weekly if your agency pays both types of employees.</w:t>
      </w:r>
    </w:p>
    <w:p w:rsidR="00D77C13" w:rsidRDefault="00D77C13" w:rsidP="00D77C13">
      <w:pPr>
        <w:pStyle w:val="BlockText"/>
      </w:pPr>
    </w:p>
    <w:p w:rsidR="00D77C13" w:rsidRDefault="00D77C13" w:rsidP="00D77C13">
      <w:pPr>
        <w:pStyle w:val="BlockText"/>
      </w:pPr>
      <w:r>
        <w:t xml:space="preserve">Navigate to Job Data and </w:t>
      </w:r>
      <w:r w:rsidRPr="00E93AD4">
        <w:rPr>
          <w:rStyle w:val="Strong"/>
        </w:rPr>
        <w:t>select</w:t>
      </w:r>
      <w:r>
        <w:t xml:space="preserve"> an employee who is in the appropriate Pay Group (monthly or bi-weekly if applicable to your agency).  Look for the row in Job that has a Reason of “Conversion – Commitment Acctg”.  The Effective Date of that row is the Go-Live date for that Pay Group. </w:t>
      </w:r>
    </w:p>
    <w:p w:rsidR="00D77C13" w:rsidRDefault="00D77C13" w:rsidP="00D77C13">
      <w:pPr>
        <w:pStyle w:val="BlockText"/>
      </w:pPr>
    </w:p>
    <w:p w:rsidR="00D77C13" w:rsidRDefault="00D77C13" w:rsidP="00D77C13">
      <w:pPr>
        <w:pStyle w:val="BlockText"/>
      </w:pPr>
      <w:r w:rsidRPr="00E31DCD">
        <w:pict>
          <v:shape id="Picture 157" o:spid="_x0000_i1265" type="#_x0000_t75" alt="This screen shot reflects the Payroll Tab with the Effective Date as 07/19/2009, Reason as Conversion - Commitment Acctg and Pay Group as B1E highlighted." style="width:453.75pt;height:192pt;visibility:visible">
            <v:imagedata r:id="rId165" o:title="2009, Reason as Conversion - Commitment Acctg and Pay Group as B1E highlighted"/>
          </v:shape>
        </w:pict>
      </w:r>
    </w:p>
    <w:p w:rsidR="00D77C13" w:rsidRDefault="00D77C13" w:rsidP="00D77C13">
      <w:pPr>
        <w:pStyle w:val="BlockText"/>
      </w:pPr>
    </w:p>
    <w:p w:rsidR="00D77C13" w:rsidRDefault="00D77C13" w:rsidP="00D77C13">
      <w:pPr>
        <w:pStyle w:val="ListNumber"/>
        <w:numPr>
          <w:ilvl w:val="0"/>
          <w:numId w:val="10"/>
        </w:numPr>
      </w:pPr>
      <w:r>
        <w:t>Run the Pre Commitment Accounting Payline Audit.  This report will identify time in payable time that has a DUR prior to the agency Commitment Accounting live date, and has a payable status of AP (Approved), RP (Rejected by Payroll), or ES (Estimated).</w:t>
      </w:r>
      <w:r>
        <w:cr/>
      </w:r>
    </w:p>
    <w:p w:rsidR="00D77C13" w:rsidRDefault="00D77C13" w:rsidP="00D77C13">
      <w:pPr>
        <w:pStyle w:val="BlockText"/>
      </w:pPr>
    </w:p>
    <w:p w:rsidR="00D77C13" w:rsidRPr="003057DE" w:rsidRDefault="00D77C13" w:rsidP="00D77C13">
      <w:pPr>
        <w:pStyle w:val="BlockText"/>
        <w:rPr>
          <w:rStyle w:val="IntenseEmphasis"/>
        </w:rPr>
      </w:pPr>
      <w:r w:rsidRPr="003057DE">
        <w:rPr>
          <w:rStyle w:val="IntenseEmphasis"/>
        </w:rPr>
        <w:t>Navigation:</w:t>
      </w:r>
      <w:r>
        <w:rPr>
          <w:rStyle w:val="IntenseEmphasis"/>
        </w:rPr>
        <w:t xml:space="preserve"> </w:t>
      </w:r>
      <w:r w:rsidRPr="003057DE">
        <w:rPr>
          <w:rStyle w:val="IntenseEmphasis"/>
        </w:rPr>
        <w:t xml:space="preserve"> OK Custom Reports/Processes &gt; OK Reports &gt; Payroll &gt; Pre-CA Payline Aud(0432)</w:t>
      </w:r>
    </w:p>
    <w:p w:rsidR="00D77C13" w:rsidRDefault="00D77C13" w:rsidP="00D77C13">
      <w:pPr>
        <w:pStyle w:val="BlockText"/>
      </w:pPr>
    </w:p>
    <w:p w:rsidR="00D77C13" w:rsidRDefault="00D77C13" w:rsidP="00D77C13">
      <w:pPr>
        <w:pStyle w:val="BlockText"/>
      </w:pPr>
      <w:r w:rsidRPr="003057DE">
        <w:rPr>
          <w:rStyle w:val="Strong"/>
        </w:rPr>
        <w:t>Enter</w:t>
      </w:r>
      <w:r>
        <w:t xml:space="preserve"> the Run Control ID which will take you to the Pre-CA Payline Audit parameters page.</w:t>
      </w:r>
    </w:p>
    <w:p w:rsidR="00D77C13" w:rsidRDefault="00D77C13" w:rsidP="00D77C13">
      <w:pPr>
        <w:pStyle w:val="BlockText"/>
      </w:pPr>
      <w:r>
        <w:br w:type="page"/>
      </w:r>
      <w:r w:rsidRPr="00E31DCD">
        <w:pict>
          <v:shape id="Picture 253" o:spid="_x0000_i1266" type="#_x0000_t75" alt="This screen shot reflects the Run Control Parametes page for the Pre-CA Payline Audit report." style="width:438.75pt;height:254.25pt;visibility:visible" o:bordertopcolor="black" o:borderleftcolor="black" o:borderbottomcolor="black" o:borderrightcolor="black">
            <v:imagedata r:id="rId166" o:title="This screen shot reflects the Run Control Parametes page for the Pre-CA Payline Audit report"/>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In the On-Cycle or Off-Cycle Run group box, </w:t>
      </w:r>
      <w:r w:rsidRPr="003057DE">
        <w:rPr>
          <w:rStyle w:val="Strong"/>
        </w:rPr>
        <w:t>enter</w:t>
      </w:r>
      <w:r>
        <w:t xml:space="preserve"> the correct </w:t>
      </w:r>
      <w:r w:rsidRPr="003057DE">
        <w:rPr>
          <w:rStyle w:val="Strong"/>
        </w:rPr>
        <w:t>Pay Run ID</w:t>
      </w:r>
      <w:r>
        <w:t xml:space="preserve"> and </w:t>
      </w:r>
      <w:r w:rsidRPr="003057DE">
        <w:rPr>
          <w:rStyle w:val="Strong"/>
        </w:rPr>
        <w:t>select</w:t>
      </w:r>
      <w:r>
        <w:t xml:space="preserve"> </w:t>
      </w:r>
      <w:r w:rsidRPr="003057DE">
        <w:rPr>
          <w:rStyle w:val="Strong"/>
        </w:rPr>
        <w:t>On-Cycle</w:t>
      </w:r>
      <w:r>
        <w:t xml:space="preserve">, then </w:t>
      </w:r>
      <w:r w:rsidRPr="003B0F12">
        <w:rPr>
          <w:rStyle w:val="Strong"/>
        </w:rPr>
        <w:t>click</w:t>
      </w:r>
      <w:r>
        <w:t xml:space="preserve"> </w:t>
      </w:r>
      <w:r w:rsidRPr="00E31DCD">
        <w:pict>
          <v:shape id="Picture 254" o:spid="_x0000_i1267" type="#_x0000_t75" alt="Run button." style="width:44.25pt;height:15pt;visibility:visible">
            <v:imagedata r:id="rId167" o:title="Run button"/>
          </v:shape>
        </w:pict>
      </w:r>
      <w:r>
        <w:t>.</w:t>
      </w:r>
    </w:p>
    <w:p w:rsidR="00D77C13" w:rsidRDefault="00D77C13" w:rsidP="00D77C13">
      <w:pPr>
        <w:pStyle w:val="BlockText"/>
      </w:pPr>
    </w:p>
    <w:p w:rsidR="00D77C13" w:rsidRDefault="00D77C13" w:rsidP="00D77C13">
      <w:pPr>
        <w:pStyle w:val="BlockText"/>
      </w:pPr>
      <w:r w:rsidRPr="00E31DCD">
        <w:pict>
          <v:shape id="Picture 255" o:spid="_x0000_i1268" type="#_x0000_t75" alt="This screen shot reflects the Process Scheduler Request page." style="width:435pt;height:132pt;visibility:visible" o:bordertopcolor="black" o:borderleftcolor="black" o:borderbottomcolor="black" o:borderrightcolor="black">
            <v:imagedata r:id="rId168" o:title="This screen shot reflects the Process Scheduler Request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On the Process Scheduler Request page, make sure </w:t>
      </w:r>
      <w:r w:rsidRPr="003057DE">
        <w:rPr>
          <w:rStyle w:val="Strong"/>
        </w:rPr>
        <w:t>Server Name</w:t>
      </w:r>
      <w:r>
        <w:t xml:space="preserve"> is set to </w:t>
      </w:r>
      <w:r w:rsidRPr="003057DE">
        <w:rPr>
          <w:rStyle w:val="Strong"/>
        </w:rPr>
        <w:t>PSUNX</w:t>
      </w:r>
      <w:r>
        <w:t>.</w:t>
      </w:r>
    </w:p>
    <w:p w:rsidR="00D77C13" w:rsidRDefault="00D77C13" w:rsidP="00D77C13">
      <w:pPr>
        <w:pStyle w:val="BlockText"/>
      </w:pPr>
    </w:p>
    <w:p w:rsidR="00D77C13" w:rsidRDefault="00D77C13" w:rsidP="00D77C13">
      <w:pPr>
        <w:pStyle w:val="BlockText"/>
      </w:pPr>
      <w:r>
        <w:t>In the ‘Process List’ group box:</w:t>
      </w:r>
    </w:p>
    <w:p w:rsidR="00D77C13" w:rsidRDefault="00D77C13" w:rsidP="00D77C13">
      <w:pPr>
        <w:pStyle w:val="ListBullet"/>
        <w:numPr>
          <w:ilvl w:val="0"/>
          <w:numId w:val="13"/>
        </w:numPr>
      </w:pPr>
      <w:r>
        <w:t xml:space="preserve">Check box should be checked next to </w:t>
      </w:r>
      <w:r w:rsidRPr="003057DE">
        <w:rPr>
          <w:rStyle w:val="Strong"/>
        </w:rPr>
        <w:t>Commt. Acctg. Payline Audit</w:t>
      </w:r>
    </w:p>
    <w:p w:rsidR="00D77C13" w:rsidRDefault="00D77C13" w:rsidP="00D77C13">
      <w:pPr>
        <w:pStyle w:val="ListBullet"/>
        <w:numPr>
          <w:ilvl w:val="0"/>
          <w:numId w:val="13"/>
        </w:numPr>
      </w:pPr>
      <w:r>
        <w:t xml:space="preserve">Type should be set to </w:t>
      </w:r>
      <w:r w:rsidRPr="003057DE">
        <w:rPr>
          <w:rStyle w:val="Strong"/>
        </w:rPr>
        <w:t>Web</w:t>
      </w:r>
    </w:p>
    <w:p w:rsidR="00D77C13" w:rsidRDefault="00D77C13" w:rsidP="00D77C13">
      <w:pPr>
        <w:pStyle w:val="ListBullet"/>
        <w:numPr>
          <w:ilvl w:val="0"/>
          <w:numId w:val="13"/>
        </w:numPr>
      </w:pPr>
      <w:r>
        <w:t xml:space="preserve">Format should be set to </w:t>
      </w:r>
      <w:r w:rsidRPr="003057DE">
        <w:rPr>
          <w:rStyle w:val="Strong"/>
        </w:rPr>
        <w:t>PDF</w:t>
      </w:r>
    </w:p>
    <w:p w:rsidR="00D77C13" w:rsidRDefault="00D77C13" w:rsidP="00D77C13">
      <w:pPr>
        <w:pStyle w:val="BlockText"/>
      </w:pPr>
    </w:p>
    <w:p w:rsidR="00D77C13" w:rsidRDefault="00D77C13" w:rsidP="00D77C13">
      <w:pPr>
        <w:pStyle w:val="BlockText"/>
      </w:pPr>
      <w:r w:rsidRPr="003057DE">
        <w:rPr>
          <w:rStyle w:val="Strong"/>
        </w:rPr>
        <w:t>Click</w:t>
      </w:r>
      <w:r>
        <w:t xml:space="preserve"> </w:t>
      </w:r>
      <w:r w:rsidRPr="00E31DCD">
        <w:pict>
          <v:shape id="Picture 256" o:spid="_x0000_i1269" type="#_x0000_t75" alt="OK button." style="width:52.5pt;height:17.25pt;visibility:visible">
            <v:imagedata r:id="rId169" o:title="OK button"/>
          </v:shape>
        </w:pict>
      </w:r>
      <w:r>
        <w:t>.</w:t>
      </w:r>
    </w:p>
    <w:p w:rsidR="00D77C13" w:rsidRDefault="00D77C13" w:rsidP="00D77C13">
      <w:pPr>
        <w:pStyle w:val="BlockText"/>
      </w:pPr>
      <w:r>
        <w:br w:type="page"/>
        <w:t xml:space="preserve">When the screen goes back to the Pre-CA Payline Audit parameter page, take note of the Process Instance number and </w:t>
      </w:r>
      <w:r w:rsidRPr="003057DE">
        <w:rPr>
          <w:rStyle w:val="Strong"/>
        </w:rPr>
        <w:t>click</w:t>
      </w:r>
      <w:r>
        <w:t xml:space="preserve"> </w:t>
      </w:r>
      <w:r w:rsidRPr="003057DE">
        <w:rPr>
          <w:rStyle w:val="Hyperlink"/>
        </w:rPr>
        <w:t>Process Monitor</w:t>
      </w:r>
      <w:r>
        <w:t xml:space="preserve"> link.</w:t>
      </w:r>
    </w:p>
    <w:p w:rsidR="00D77C13" w:rsidRDefault="00D77C13" w:rsidP="00D77C13">
      <w:pPr>
        <w:pStyle w:val="BlockText"/>
      </w:pPr>
    </w:p>
    <w:p w:rsidR="00D77C13" w:rsidRDefault="00D77C13" w:rsidP="00D77C13">
      <w:pPr>
        <w:pStyle w:val="BlockText"/>
      </w:pPr>
      <w:r w:rsidRPr="00E31DCD">
        <w:pict>
          <v:shape id="Picture 257" o:spid="_x0000_i1270" type="#_x0000_t75" alt="This screen shot reflects the Process List tab." style="width:433.5pt;height:139.5pt;visibility:visible" o:bordertopcolor="black" o:borderleftcolor="black" o:borderbottomcolor="black" o:borderrightcolor="black">
            <v:imagedata r:id="rId170" o:title="This screen shot reflects the Process List tab"/>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When the job has run to Success and Distribution Status says Posted, </w:t>
      </w:r>
      <w:r w:rsidRPr="003057DE">
        <w:rPr>
          <w:rStyle w:val="Strong"/>
        </w:rPr>
        <w:t>click</w:t>
      </w:r>
      <w:r>
        <w:t xml:space="preserve"> the </w:t>
      </w:r>
      <w:r w:rsidRPr="003057DE">
        <w:rPr>
          <w:rStyle w:val="Hyperlink"/>
        </w:rPr>
        <w:t>Details</w:t>
      </w:r>
      <w:r>
        <w:t xml:space="preserve"> link.  On the Process Detail page </w:t>
      </w:r>
      <w:r w:rsidRPr="003057DE">
        <w:rPr>
          <w:rStyle w:val="Strong"/>
        </w:rPr>
        <w:t>click</w:t>
      </w:r>
      <w:r>
        <w:t xml:space="preserve"> </w:t>
      </w:r>
      <w:r w:rsidRPr="003057DE">
        <w:rPr>
          <w:rStyle w:val="Hyperlink"/>
        </w:rPr>
        <w:t>View Log/Trace</w:t>
      </w:r>
      <w:r>
        <w:t xml:space="preserve"> link.</w:t>
      </w:r>
    </w:p>
    <w:p w:rsidR="00D77C13" w:rsidRDefault="00D77C13" w:rsidP="00D77C13">
      <w:pPr>
        <w:pStyle w:val="BlockText"/>
      </w:pPr>
    </w:p>
    <w:p w:rsidR="00D77C13" w:rsidRDefault="00D77C13" w:rsidP="00D77C13">
      <w:pPr>
        <w:pStyle w:val="BlockText"/>
      </w:pPr>
      <w:r w:rsidRPr="00E31DCD">
        <w:pict>
          <v:shape id="Picture 258" o:spid="_x0000_i1271" type="#_x0000_t75" alt="This screen shot reflects the View Log/Trace page. " style="width:433.5pt;height:281.25pt;visibility:visible" o:bordertopcolor="black" o:borderleftcolor="black" o:borderbottomcolor="black" o:borderrightcolor="black">
            <v:imagedata r:id="rId171" o:title="Trace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3B0F12">
        <w:rPr>
          <w:rStyle w:val="Strong"/>
        </w:rPr>
        <w:t>Click</w:t>
      </w:r>
      <w:r>
        <w:t xml:space="preserve"> the </w:t>
      </w:r>
      <w:r w:rsidRPr="003057DE">
        <w:rPr>
          <w:rStyle w:val="Hyperlink"/>
        </w:rPr>
        <w:t>.PDF</w:t>
      </w:r>
      <w:r>
        <w:t xml:space="preserve"> file to open and print the audit report.   If the report returns any rows, then this time must be processed as an off-cycle payroll run </w:t>
      </w:r>
      <w:r w:rsidRPr="003057DE">
        <w:rPr>
          <w:rStyle w:val="Strong"/>
        </w:rPr>
        <w:t>before</w:t>
      </w:r>
      <w:r>
        <w:t xml:space="preserve"> paysheets are created for the On-Cycle payroll.</w:t>
      </w:r>
    </w:p>
    <w:p w:rsidR="00D77C13" w:rsidRDefault="00D77C13" w:rsidP="00D77C13">
      <w:pPr>
        <w:pStyle w:val="ListNumber"/>
        <w:numPr>
          <w:ilvl w:val="0"/>
          <w:numId w:val="10"/>
        </w:numPr>
      </w:pPr>
      <w:r>
        <w:br w:type="page"/>
        <w:t>Request an Off-Cycle Pay Calendar from CORE for the prior pay group(s):</w:t>
      </w:r>
    </w:p>
    <w:p w:rsidR="00D77C13" w:rsidRDefault="00D77C13" w:rsidP="00D77C13">
      <w:pPr>
        <w:pStyle w:val="BlockText"/>
      </w:pPr>
    </w:p>
    <w:p w:rsidR="00D77C13" w:rsidRDefault="00D77C13" w:rsidP="00D77C13">
      <w:pPr>
        <w:pStyle w:val="BlockText"/>
      </w:pPr>
      <w:r w:rsidRPr="00E31DCD">
        <w:pict>
          <v:shape id="Picture 259" o:spid="_x0000_i1272" type="#_x0000_t75" alt="This screen shot reflects the Pay Calendar Table for the Off-Cycle Payroll for time pior to Commitment Accounting." style="width:445.5pt;height:285pt;visibility:visible" o:bordertopcolor="black" o:borderleftcolor="black" o:borderbottomcolor="black" o:borderrightcolor="black">
            <v:imagedata r:id="rId172" o:title="This screen shot reflects the Pay Calendar Table for the Off-Cycle Payroll for time pior to Commitment Accounting"/>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3057DE">
        <w:rPr>
          <w:rStyle w:val="Strong"/>
        </w:rPr>
        <w:t>Pay Group(s):</w:t>
      </w:r>
      <w:r>
        <w:t xml:space="preserve">  Pay group(s) the employees were in </w:t>
      </w:r>
      <w:r w:rsidRPr="003057DE">
        <w:rPr>
          <w:rStyle w:val="Strong"/>
        </w:rPr>
        <w:t>prior</w:t>
      </w:r>
      <w:r>
        <w:t xml:space="preserve"> to Commitment Accounting Go-Live.</w:t>
      </w:r>
    </w:p>
    <w:p w:rsidR="00D77C13" w:rsidRDefault="00D77C13" w:rsidP="00D77C13">
      <w:pPr>
        <w:pStyle w:val="BlockText"/>
      </w:pPr>
    </w:p>
    <w:p w:rsidR="00D77C13" w:rsidRDefault="00D77C13" w:rsidP="00D77C13">
      <w:pPr>
        <w:pStyle w:val="BlockText"/>
      </w:pPr>
      <w:r w:rsidRPr="003057DE">
        <w:rPr>
          <w:rStyle w:val="Strong"/>
        </w:rPr>
        <w:t>Pay Begin Date:</w:t>
      </w:r>
      <w:r>
        <w:t xml:space="preserve">  </w:t>
      </w:r>
      <w:r w:rsidRPr="003057DE">
        <w:rPr>
          <w:rStyle w:val="Strong"/>
        </w:rPr>
        <w:t>MUST</w:t>
      </w:r>
      <w:r>
        <w:t xml:space="preserve"> be </w:t>
      </w:r>
      <w:r w:rsidRPr="003057DE">
        <w:rPr>
          <w:rStyle w:val="Strong"/>
        </w:rPr>
        <w:t>prior</w:t>
      </w:r>
      <w:r>
        <w:t xml:space="preserve"> to the Commitment Accounting Go-Live date.</w:t>
      </w:r>
    </w:p>
    <w:p w:rsidR="00D77C13" w:rsidRDefault="00D77C13" w:rsidP="00D77C13">
      <w:pPr>
        <w:pStyle w:val="BlockText"/>
      </w:pPr>
    </w:p>
    <w:p w:rsidR="00D77C13" w:rsidRDefault="00D77C13" w:rsidP="00D77C13">
      <w:pPr>
        <w:pStyle w:val="BlockText"/>
      </w:pPr>
      <w:r w:rsidRPr="003057DE">
        <w:rPr>
          <w:rStyle w:val="Strong"/>
        </w:rPr>
        <w:t>Pay End Date:</w:t>
      </w:r>
      <w:r>
        <w:t xml:space="preserve">  </w:t>
      </w:r>
      <w:r w:rsidRPr="003057DE">
        <w:rPr>
          <w:rStyle w:val="Strong"/>
        </w:rPr>
        <w:t>MUST</w:t>
      </w:r>
      <w:r>
        <w:t xml:space="preserve"> be </w:t>
      </w:r>
      <w:r w:rsidRPr="003057DE">
        <w:rPr>
          <w:rStyle w:val="Strong"/>
        </w:rPr>
        <w:t>within</w:t>
      </w:r>
      <w:r>
        <w:t xml:space="preserve"> the </w:t>
      </w:r>
      <w:r w:rsidRPr="003057DE">
        <w:rPr>
          <w:rStyle w:val="Strong"/>
        </w:rPr>
        <w:t>current balance period</w:t>
      </w:r>
      <w:r>
        <w:t xml:space="preserve"> (the balance period of the open on-cycle calendar for CY and FY).</w:t>
      </w:r>
    </w:p>
    <w:p w:rsidR="00D77C13" w:rsidRDefault="00D77C13" w:rsidP="00D77C13">
      <w:pPr>
        <w:pStyle w:val="BlockText"/>
      </w:pPr>
    </w:p>
    <w:p w:rsidR="00D77C13" w:rsidRDefault="00D77C13" w:rsidP="00D77C13">
      <w:pPr>
        <w:pStyle w:val="BlockText"/>
      </w:pPr>
      <w:r w:rsidRPr="003057DE">
        <w:rPr>
          <w:rStyle w:val="Strong"/>
        </w:rPr>
        <w:t>Check Date:</w:t>
      </w:r>
      <w:r>
        <w:t xml:space="preserve">  </w:t>
      </w:r>
      <w:r w:rsidRPr="003057DE">
        <w:rPr>
          <w:rStyle w:val="Strong"/>
        </w:rPr>
        <w:t>MUST</w:t>
      </w:r>
      <w:r>
        <w:t xml:space="preserve"> be </w:t>
      </w:r>
      <w:r w:rsidRPr="003057DE">
        <w:rPr>
          <w:rStyle w:val="Strong"/>
        </w:rPr>
        <w:t>within</w:t>
      </w:r>
      <w:r>
        <w:t xml:space="preserve"> the </w:t>
      </w:r>
      <w:r w:rsidRPr="003057DE">
        <w:rPr>
          <w:rStyle w:val="Strong"/>
        </w:rPr>
        <w:t>current balance period</w:t>
      </w:r>
      <w:r>
        <w:t xml:space="preserve"> (the balance period of the open on-cycle </w:t>
      </w:r>
      <w:r>
        <w:tab/>
        <w:t>calendar for CY and FY).</w:t>
      </w:r>
    </w:p>
    <w:p w:rsidR="00D77C13" w:rsidRDefault="00D77C13" w:rsidP="00D77C13">
      <w:pPr>
        <w:pStyle w:val="BlockText"/>
      </w:pPr>
    </w:p>
    <w:p w:rsidR="00D77C13" w:rsidRDefault="00D77C13" w:rsidP="00D77C13">
      <w:pPr>
        <w:pStyle w:val="BlockText"/>
      </w:pPr>
      <w:r w:rsidRPr="003057DE">
        <w:rPr>
          <w:rStyle w:val="Strong"/>
        </w:rPr>
        <w:t>Benefit and General Deduction Subset:</w:t>
      </w:r>
      <w:r>
        <w:t xml:space="preserve">  </w:t>
      </w:r>
      <w:r w:rsidRPr="003057DE">
        <w:rPr>
          <w:rStyle w:val="Strong"/>
        </w:rPr>
        <w:t>Select</w:t>
      </w:r>
      <w:r>
        <w:t xml:space="preserve"> as appropriate.</w:t>
      </w:r>
    </w:p>
    <w:p w:rsidR="00D77C13" w:rsidRDefault="00D77C13" w:rsidP="00D77C13">
      <w:pPr>
        <w:pStyle w:val="BlockText"/>
      </w:pPr>
    </w:p>
    <w:p w:rsidR="00D77C13" w:rsidRDefault="00D77C13" w:rsidP="00D77C13">
      <w:pPr>
        <w:pStyle w:val="BlockText"/>
      </w:pPr>
      <w:r w:rsidRPr="003057DE">
        <w:rPr>
          <w:rStyle w:val="Strong"/>
        </w:rPr>
        <w:t>Pay Run ID:</w:t>
      </w:r>
      <w:r>
        <w:t xml:space="preserve">  Per CORE standard.</w:t>
      </w:r>
    </w:p>
    <w:p w:rsidR="00D77C13" w:rsidRDefault="00D77C13" w:rsidP="00D77C13">
      <w:pPr>
        <w:pStyle w:val="ListNumber"/>
        <w:numPr>
          <w:ilvl w:val="0"/>
          <w:numId w:val="10"/>
        </w:numPr>
      </w:pPr>
      <w:r>
        <w:br w:type="page"/>
        <w:t>Run the Load Time and Labor process loading only prior period time into off-cycle paysheets.</w:t>
      </w:r>
    </w:p>
    <w:p w:rsidR="00D77C13" w:rsidRDefault="00D77C13" w:rsidP="00D77C13">
      <w:pPr>
        <w:pStyle w:val="BlockText"/>
      </w:pPr>
    </w:p>
    <w:p w:rsidR="00D77C13" w:rsidRPr="003057DE" w:rsidRDefault="00D77C13" w:rsidP="00D77C13">
      <w:pPr>
        <w:pStyle w:val="BlockText"/>
        <w:rPr>
          <w:rStyle w:val="IntenseEmphasis"/>
        </w:rPr>
      </w:pPr>
      <w:r w:rsidRPr="003057DE">
        <w:rPr>
          <w:rStyle w:val="IntenseEmphasis"/>
        </w:rPr>
        <w:t>Navigation: Payroll for North America &gt; Payroll Processing USA &gt; Create and Load Paysheets &gt;Load Time and Labor</w:t>
      </w:r>
    </w:p>
    <w:p w:rsidR="00D77C13" w:rsidRDefault="00D77C13" w:rsidP="00D77C13">
      <w:pPr>
        <w:pStyle w:val="BlockText"/>
      </w:pPr>
    </w:p>
    <w:p w:rsidR="00D77C13" w:rsidRDefault="00D77C13" w:rsidP="00D77C13">
      <w:pPr>
        <w:pStyle w:val="BlockText"/>
      </w:pPr>
      <w:r w:rsidRPr="00E31DCD">
        <w:pict>
          <v:shape id="Picture 260" o:spid="_x0000_i1273" type="#_x0000_t75" alt="This screen shot reflects the Load Time and Labor Run Control Parameters page." style="width:422.25pt;height:205.5pt;visibility:visible" o:bordertopcolor="black" o:borderleftcolor="black" o:borderbottomcolor="black" o:borderrightcolor="black">
            <v:imagedata r:id="rId173" o:title="This screen shot reflects the Load Time and Labor Run Control Parameters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rsidRPr="005A7A67">
        <w:rPr>
          <w:rStyle w:val="Strong"/>
        </w:rPr>
        <w:t>Enter</w:t>
      </w:r>
      <w:r>
        <w:t xml:space="preserve"> the </w:t>
      </w:r>
      <w:r w:rsidRPr="005A7A67">
        <w:rPr>
          <w:rStyle w:val="Strong"/>
        </w:rPr>
        <w:t>Off-Cycle Run Control ID</w:t>
      </w:r>
      <w:r>
        <w:t xml:space="preserve"> for the Off-Cycle Pay Calendar(s) for </w:t>
      </w:r>
      <w:r w:rsidRPr="005A7A67">
        <w:rPr>
          <w:rStyle w:val="Strong"/>
        </w:rPr>
        <w:t>the prior to Commitment Accounting</w:t>
      </w:r>
      <w:r>
        <w:t xml:space="preserve"> Pay Group(s).</w:t>
      </w:r>
    </w:p>
    <w:p w:rsidR="00D77C13" w:rsidRDefault="00D77C13" w:rsidP="00D77C13">
      <w:pPr>
        <w:pStyle w:val="BlockText"/>
      </w:pPr>
    </w:p>
    <w:p w:rsidR="00D77C13" w:rsidRDefault="00D77C13" w:rsidP="00D77C13">
      <w:pPr>
        <w:pStyle w:val="BlockText"/>
      </w:pPr>
      <w:r w:rsidRPr="005A7A67">
        <w:rPr>
          <w:rStyle w:val="Strong"/>
        </w:rPr>
        <w:t>Select</w:t>
      </w:r>
      <w:r>
        <w:t xml:space="preserve"> </w:t>
      </w:r>
      <w:r w:rsidRPr="005A7A67">
        <w:rPr>
          <w:rStyle w:val="Strong"/>
        </w:rPr>
        <w:t>Off-Cycle</w:t>
      </w:r>
    </w:p>
    <w:p w:rsidR="00D77C13" w:rsidRDefault="00D77C13" w:rsidP="00D77C13">
      <w:pPr>
        <w:pStyle w:val="BlockText"/>
      </w:pPr>
    </w:p>
    <w:p w:rsidR="00D77C13" w:rsidRDefault="00D77C13" w:rsidP="00D77C13">
      <w:pPr>
        <w:pStyle w:val="BlockText"/>
      </w:pPr>
      <w:r w:rsidRPr="005A7A67">
        <w:rPr>
          <w:rStyle w:val="Strong"/>
        </w:rPr>
        <w:t>Select</w:t>
      </w:r>
      <w:r>
        <w:t xml:space="preserve"> </w:t>
      </w:r>
      <w:r w:rsidRPr="005A7A67">
        <w:rPr>
          <w:rStyle w:val="Strong"/>
        </w:rPr>
        <w:t>Load Prior Period Time</w:t>
      </w:r>
      <w:r>
        <w:t xml:space="preserve"> for the Process Option.</w:t>
      </w:r>
    </w:p>
    <w:p w:rsidR="00D77C13" w:rsidRDefault="00D77C13" w:rsidP="00D77C13">
      <w:pPr>
        <w:pStyle w:val="BlockText"/>
      </w:pPr>
    </w:p>
    <w:p w:rsidR="00D77C13" w:rsidRDefault="00D77C13" w:rsidP="00D77C13">
      <w:pPr>
        <w:pStyle w:val="BlockText"/>
      </w:pPr>
      <w:r w:rsidRPr="005A7A67">
        <w:rPr>
          <w:rStyle w:val="Strong"/>
        </w:rPr>
        <w:t>OK to Pay</w:t>
      </w:r>
      <w:r>
        <w:t xml:space="preserve"> is Y (checked on).</w:t>
      </w:r>
    </w:p>
    <w:p w:rsidR="00D77C13" w:rsidRDefault="00D77C13" w:rsidP="00D77C13">
      <w:pPr>
        <w:pStyle w:val="BlockText"/>
      </w:pPr>
    </w:p>
    <w:p w:rsidR="00D77C13" w:rsidRDefault="00D77C13" w:rsidP="00D77C13">
      <w:pPr>
        <w:pStyle w:val="BlockText"/>
      </w:pPr>
      <w:r w:rsidRPr="005A7A67">
        <w:rPr>
          <w:rStyle w:val="Strong"/>
        </w:rPr>
        <w:t>Click</w:t>
      </w:r>
      <w:r>
        <w:rPr>
          <w:rStyle w:val="Strong"/>
        </w:rPr>
        <w:t xml:space="preserve"> </w:t>
      </w:r>
      <w:r w:rsidRPr="009C538D">
        <w:t>the</w:t>
      </w:r>
      <w:r>
        <w:t xml:space="preserve"> </w:t>
      </w:r>
      <w:r w:rsidRPr="009C538D">
        <w:rPr>
          <w:rStyle w:val="IntenseReference"/>
        </w:rPr>
        <w:t>Filters Tab</w:t>
      </w:r>
      <w:r>
        <w:t>.</w:t>
      </w:r>
    </w:p>
    <w:p w:rsidR="00D77C13" w:rsidRDefault="00D77C13" w:rsidP="00D77C13">
      <w:pPr>
        <w:pStyle w:val="BlockText"/>
      </w:pPr>
      <w:r>
        <w:br w:type="page"/>
      </w:r>
      <w:r w:rsidRPr="005A7A67">
        <w:pict>
          <v:shape id="Picture 160" o:spid="_x0000_i1274" type="#_x0000_t75" alt="This screen shot reflects the Filters Tab with the EmpID, Plus + icon, Company, Pay Group as BE1 and Through Date as 07182009 highlighted." style="width:429.75pt;height:4in;visibility:visible">
            <v:imagedata r:id="rId174" o:title="This screen shot reflects the Filters Tab with the EmpID, Plus + icon, Company, Pay Group as BE1 and Through Date as 07182009 highlighted"/>
          </v:shape>
        </w:pict>
      </w:r>
    </w:p>
    <w:p w:rsidR="00D77C13" w:rsidRDefault="00D77C13" w:rsidP="00D77C13">
      <w:pPr>
        <w:pStyle w:val="BlockText"/>
      </w:pPr>
    </w:p>
    <w:p w:rsidR="00D77C13" w:rsidRDefault="00D77C13" w:rsidP="00D77C13">
      <w:pPr>
        <w:pStyle w:val="BlockText"/>
      </w:pPr>
      <w:r w:rsidRPr="005A7A67">
        <w:rPr>
          <w:rStyle w:val="Strong"/>
        </w:rPr>
        <w:t>Enter</w:t>
      </w:r>
      <w:r>
        <w:t xml:space="preserve"> the </w:t>
      </w:r>
      <w:r w:rsidRPr="005A7A67">
        <w:rPr>
          <w:rStyle w:val="Strong"/>
        </w:rPr>
        <w:t>EmplID(s)</w:t>
      </w:r>
      <w:r>
        <w:t xml:space="preserve"> listed on the Pre-CA Payline Audit report.</w:t>
      </w:r>
    </w:p>
    <w:p w:rsidR="00D77C13" w:rsidRDefault="00D77C13" w:rsidP="00D77C13">
      <w:pPr>
        <w:pStyle w:val="BlockText"/>
      </w:pPr>
    </w:p>
    <w:p w:rsidR="00D77C13" w:rsidRDefault="00D77C13" w:rsidP="00D77C13">
      <w:pPr>
        <w:pStyle w:val="BlockText"/>
      </w:pPr>
      <w:r w:rsidRPr="005A7A67">
        <w:rPr>
          <w:rStyle w:val="Strong"/>
        </w:rPr>
        <w:t>Enter</w:t>
      </w:r>
      <w:r>
        <w:t xml:space="preserve"> your </w:t>
      </w:r>
      <w:r w:rsidRPr="005A7A67">
        <w:rPr>
          <w:rStyle w:val="Strong"/>
        </w:rPr>
        <w:t>agency number</w:t>
      </w:r>
      <w:r>
        <w:t xml:space="preserve"> in the </w:t>
      </w:r>
      <w:r w:rsidRPr="005A7A67">
        <w:rPr>
          <w:rStyle w:val="Strong"/>
        </w:rPr>
        <w:t>Company</w:t>
      </w:r>
      <w:r>
        <w:t xml:space="preserve"> field.</w:t>
      </w:r>
    </w:p>
    <w:p w:rsidR="00D77C13" w:rsidRDefault="00D77C13" w:rsidP="00D77C13">
      <w:pPr>
        <w:pStyle w:val="BlockText"/>
      </w:pPr>
    </w:p>
    <w:p w:rsidR="00D77C13" w:rsidRDefault="00D77C13" w:rsidP="00D77C13">
      <w:pPr>
        <w:pStyle w:val="BlockText"/>
      </w:pPr>
      <w:r w:rsidRPr="005A7A67">
        <w:rPr>
          <w:rStyle w:val="Strong"/>
        </w:rPr>
        <w:t>Enter</w:t>
      </w:r>
      <w:r>
        <w:t xml:space="preserve"> the Pay Group(s) being processed.  Enter only prior to Commitment Accounting Pay Group(s).</w:t>
      </w:r>
    </w:p>
    <w:p w:rsidR="00D77C13" w:rsidRDefault="00D77C13" w:rsidP="00D77C13">
      <w:pPr>
        <w:pStyle w:val="BlockText"/>
      </w:pPr>
    </w:p>
    <w:p w:rsidR="00D77C13" w:rsidRDefault="00D77C13" w:rsidP="00D77C13">
      <w:pPr>
        <w:pStyle w:val="BlockText"/>
      </w:pPr>
      <w:r w:rsidRPr="005A7A67">
        <w:rPr>
          <w:rStyle w:val="Strong"/>
        </w:rPr>
        <w:t>Enter</w:t>
      </w:r>
      <w:r>
        <w:t xml:space="preserve"> the date range to pull from Time and Labor.</w:t>
      </w:r>
    </w:p>
    <w:p w:rsidR="00D77C13" w:rsidRDefault="00D77C13" w:rsidP="00D77C13">
      <w:pPr>
        <w:pStyle w:val="BlockText"/>
      </w:pPr>
    </w:p>
    <w:p w:rsidR="00D77C13" w:rsidRDefault="00D77C13" w:rsidP="00D77C13">
      <w:pPr>
        <w:pStyle w:val="BlockText"/>
      </w:pPr>
      <w:r w:rsidRPr="005A7A67">
        <w:rPr>
          <w:rStyle w:val="Strong"/>
        </w:rPr>
        <w:t>From Date</w:t>
      </w:r>
      <w:r>
        <w:t xml:space="preserve"> can be blank to pull the earliest date in Payable Time DUR.</w:t>
      </w:r>
    </w:p>
    <w:p w:rsidR="00D77C13" w:rsidRDefault="00D77C13" w:rsidP="00D77C13">
      <w:pPr>
        <w:pStyle w:val="BlockText"/>
      </w:pPr>
    </w:p>
    <w:p w:rsidR="00D77C13" w:rsidRDefault="00D77C13" w:rsidP="00D77C13">
      <w:pPr>
        <w:pStyle w:val="BlockText"/>
      </w:pPr>
      <w:r w:rsidRPr="005A7A67">
        <w:rPr>
          <w:rStyle w:val="Strong"/>
        </w:rPr>
        <w:t>Through Date</w:t>
      </w:r>
      <w:r>
        <w:t xml:space="preserve"> </w:t>
      </w:r>
      <w:r w:rsidRPr="005A7A67">
        <w:rPr>
          <w:rStyle w:val="Strong"/>
        </w:rPr>
        <w:t>MUST</w:t>
      </w:r>
      <w:r>
        <w:t xml:space="preserve"> be </w:t>
      </w:r>
      <w:r w:rsidRPr="005A7A67">
        <w:rPr>
          <w:rStyle w:val="IntenseReference"/>
        </w:rPr>
        <w:t>one day less</w:t>
      </w:r>
      <w:r>
        <w:t xml:space="preserve"> than the Commitment Accounting Go-Live date.</w:t>
      </w:r>
    </w:p>
    <w:p w:rsidR="00D77C13" w:rsidRDefault="00D77C13" w:rsidP="00D77C13">
      <w:pPr>
        <w:pStyle w:val="BlockText"/>
      </w:pPr>
    </w:p>
    <w:p w:rsidR="00D77C13" w:rsidRDefault="00D77C13" w:rsidP="00D77C13">
      <w:pPr>
        <w:pStyle w:val="BlockText"/>
      </w:pPr>
      <w:r w:rsidRPr="005A7A67">
        <w:rPr>
          <w:rStyle w:val="Strong"/>
        </w:rPr>
        <w:t>Click</w:t>
      </w:r>
      <w:r>
        <w:t xml:space="preserve"> </w:t>
      </w:r>
      <w:r w:rsidRPr="00E86C0F">
        <w:rPr>
          <w:b/>
        </w:rPr>
        <w:pict>
          <v:shape id="Picture 262" o:spid="_x0000_i1275" type="#_x0000_t75" alt="Save button." style="width:39.75pt;height:16.5pt;visibility:visible">
            <v:imagedata r:id="rId175" o:title="Save button"/>
          </v:shape>
        </w:pict>
      </w:r>
      <w:r>
        <w:t>.</w:t>
      </w:r>
    </w:p>
    <w:p w:rsidR="00D77C13" w:rsidRDefault="00D77C13" w:rsidP="00D77C13">
      <w:pPr>
        <w:pStyle w:val="BlockText"/>
      </w:pPr>
    </w:p>
    <w:p w:rsidR="00D77C13" w:rsidRDefault="00D77C13" w:rsidP="00D77C13">
      <w:pPr>
        <w:pStyle w:val="BlockText"/>
      </w:pPr>
      <w:r w:rsidRPr="005A7A67">
        <w:rPr>
          <w:rStyle w:val="Strong"/>
        </w:rPr>
        <w:t>Click</w:t>
      </w:r>
      <w:r>
        <w:t xml:space="preserve"> </w:t>
      </w:r>
      <w:r w:rsidRPr="00E31DCD">
        <w:pict>
          <v:shape id="Picture 263" o:spid="_x0000_i1276" type="#_x0000_t75" style="width:47.25pt;height:15pt;visibility:visible">
            <v:imagedata r:id="rId176" o:title=""/>
          </v:shape>
        </w:pict>
      </w:r>
      <w:r>
        <w:t>.</w:t>
      </w:r>
    </w:p>
    <w:p w:rsidR="00D77C13" w:rsidRDefault="00D77C13" w:rsidP="00D77C13">
      <w:pPr>
        <w:pStyle w:val="BlockText"/>
      </w:pPr>
      <w:r>
        <w:br w:type="page"/>
      </w:r>
      <w:r w:rsidRPr="00E86C0F">
        <w:rPr>
          <w:color w:val="0000FF"/>
        </w:rPr>
        <w:pict>
          <v:shape id="Picture 264" o:spid="_x0000_i1277" type="#_x0000_t75" alt="This screen shot reflects the Process Scheduler page." style="width:437.25pt;height:129pt;visibility:visible" o:bordertopcolor="black" o:borderleftcolor="black" o:borderbottomcolor="black" o:borderrightcolor="black">
            <v:imagedata r:id="rId177" o:title="This screen shot reflects the Process Scheduler page"/>
            <w10:bordertop type="single" width="4"/>
            <w10:borderleft type="single" width="4"/>
            <w10:borderbottom type="single" width="4"/>
            <w10:borderright type="single" width="4"/>
          </v:shape>
        </w:pict>
      </w:r>
    </w:p>
    <w:p w:rsidR="00D77C13" w:rsidRDefault="00D77C13" w:rsidP="00D77C13">
      <w:pPr>
        <w:pStyle w:val="BlockText"/>
      </w:pPr>
    </w:p>
    <w:p w:rsidR="00D77C13" w:rsidRDefault="00D77C13" w:rsidP="00D77C13">
      <w:pPr>
        <w:pStyle w:val="BlockText"/>
      </w:pPr>
      <w:r>
        <w:t xml:space="preserve">On the Process Scheduler Request page, make sure </w:t>
      </w:r>
      <w:r w:rsidRPr="005A7A67">
        <w:rPr>
          <w:rStyle w:val="Strong"/>
        </w:rPr>
        <w:t>Server Name</w:t>
      </w:r>
      <w:r>
        <w:t xml:space="preserve"> is set to </w:t>
      </w:r>
      <w:r w:rsidRPr="005A7A67">
        <w:rPr>
          <w:rStyle w:val="Strong"/>
        </w:rPr>
        <w:t>PSUNX</w:t>
      </w:r>
      <w:r>
        <w:t>.</w:t>
      </w:r>
    </w:p>
    <w:p w:rsidR="00D77C13" w:rsidRDefault="00D77C13" w:rsidP="00D77C13">
      <w:pPr>
        <w:pStyle w:val="BlockText"/>
      </w:pPr>
    </w:p>
    <w:p w:rsidR="00D77C13" w:rsidRDefault="00D77C13" w:rsidP="00D77C13">
      <w:pPr>
        <w:pStyle w:val="BlockText"/>
      </w:pPr>
      <w:r>
        <w:t>In the ‘Process List’ group box:</w:t>
      </w:r>
    </w:p>
    <w:p w:rsidR="00D77C13" w:rsidRDefault="00D77C13" w:rsidP="00D77C13">
      <w:pPr>
        <w:pStyle w:val="ListBullet"/>
        <w:numPr>
          <w:ilvl w:val="0"/>
          <w:numId w:val="13"/>
        </w:numPr>
      </w:pPr>
      <w:r>
        <w:t xml:space="preserve">Check box should be checked next to </w:t>
      </w:r>
      <w:r w:rsidRPr="005A7A67">
        <w:rPr>
          <w:rStyle w:val="Strong"/>
        </w:rPr>
        <w:t>Time &amp; Labor / Payroll Update</w:t>
      </w:r>
    </w:p>
    <w:p w:rsidR="00D77C13" w:rsidRDefault="00D77C13" w:rsidP="00D77C13">
      <w:pPr>
        <w:pStyle w:val="ListBullet"/>
        <w:numPr>
          <w:ilvl w:val="0"/>
          <w:numId w:val="13"/>
        </w:numPr>
      </w:pPr>
      <w:r>
        <w:t xml:space="preserve">Type should be set to </w:t>
      </w:r>
      <w:r w:rsidRPr="005A7A67">
        <w:rPr>
          <w:rStyle w:val="Strong"/>
        </w:rPr>
        <w:t>(None)</w:t>
      </w:r>
    </w:p>
    <w:p w:rsidR="00D77C13" w:rsidRDefault="00D77C13" w:rsidP="00D77C13">
      <w:pPr>
        <w:pStyle w:val="ListBullet"/>
        <w:numPr>
          <w:ilvl w:val="0"/>
          <w:numId w:val="13"/>
        </w:numPr>
      </w:pPr>
      <w:r>
        <w:t xml:space="preserve">Format should be set to </w:t>
      </w:r>
      <w:r w:rsidRPr="005A7A67">
        <w:rPr>
          <w:rStyle w:val="Strong"/>
        </w:rPr>
        <w:t>(None)</w:t>
      </w:r>
    </w:p>
    <w:p w:rsidR="00D77C13" w:rsidRDefault="00D77C13" w:rsidP="00D77C13">
      <w:pPr>
        <w:pStyle w:val="BlockText"/>
      </w:pPr>
    </w:p>
    <w:p w:rsidR="00D77C13" w:rsidRDefault="00D77C13" w:rsidP="00D77C13">
      <w:pPr>
        <w:pStyle w:val="BlockText"/>
      </w:pPr>
      <w:r w:rsidRPr="005A7A67">
        <w:rPr>
          <w:rStyle w:val="Strong"/>
        </w:rPr>
        <w:t>Click</w:t>
      </w:r>
      <w:r>
        <w:t xml:space="preserve"> </w:t>
      </w:r>
      <w:r w:rsidRPr="00E86C0F">
        <w:pict>
          <v:shape id="Picture 265" o:spid="_x0000_i1278" type="#_x0000_t75" alt="OK button." style="width:52.5pt;height:17.25pt;visibility:visible">
            <v:imagedata r:id="rId169" o:title="OK button"/>
          </v:shape>
        </w:pict>
      </w:r>
      <w:r>
        <w:t>.</w:t>
      </w:r>
    </w:p>
    <w:p w:rsidR="00D77C13" w:rsidRDefault="00D77C13" w:rsidP="00D77C13">
      <w:pPr>
        <w:pStyle w:val="BlockText"/>
      </w:pPr>
    </w:p>
    <w:p w:rsidR="00D77C13" w:rsidRDefault="00D77C13" w:rsidP="00D77C13">
      <w:pPr>
        <w:pStyle w:val="ListNumber"/>
        <w:numPr>
          <w:ilvl w:val="0"/>
          <w:numId w:val="10"/>
        </w:numPr>
      </w:pPr>
      <w:r>
        <w:t>Re-run the Pre-CA Payline Audit report to ensure all prior period time is gone from Payable time.</w:t>
      </w:r>
    </w:p>
    <w:p w:rsidR="00D77C13" w:rsidRDefault="00D77C13" w:rsidP="00D77C13">
      <w:pPr>
        <w:pStyle w:val="BlockText"/>
      </w:pPr>
    </w:p>
    <w:p w:rsidR="00D77C13" w:rsidRDefault="00D77C13" w:rsidP="00D77C13">
      <w:pPr>
        <w:pStyle w:val="ListNumber"/>
        <w:numPr>
          <w:ilvl w:val="0"/>
          <w:numId w:val="10"/>
        </w:numPr>
      </w:pPr>
      <w:r>
        <w:t>From this point, the payroll process follows the normal off-cycle payroll processing steps.</w:t>
      </w:r>
    </w:p>
    <w:p w:rsidR="00D77C13" w:rsidRDefault="00D77C13" w:rsidP="00D77C13">
      <w:pPr>
        <w:pStyle w:val="BlockText"/>
      </w:pPr>
    </w:p>
    <w:p w:rsidR="00D77C13" w:rsidRDefault="00D77C13" w:rsidP="00D77C13">
      <w:pPr>
        <w:pStyle w:val="ListNumber"/>
        <w:numPr>
          <w:ilvl w:val="0"/>
          <w:numId w:val="10"/>
        </w:numPr>
      </w:pPr>
      <w:r w:rsidRPr="00652D8D">
        <w:rPr>
          <w:rStyle w:val="Strong"/>
        </w:rPr>
        <w:t>REMEMBER</w:t>
      </w:r>
      <w:r>
        <w:t>:  ALL Off-Cycle paysheets MUST be confirmed before the On-Cycle payroll is confirmed.</w:t>
      </w:r>
    </w:p>
    <w:p w:rsidR="007835B9" w:rsidRPr="00824D3D" w:rsidRDefault="007835B9" w:rsidP="007177BB"/>
    <w:sectPr w:rsidR="007835B9" w:rsidRPr="00824D3D" w:rsidSect="00063508">
      <w:footerReference w:type="default" r:id="rId178"/>
      <w:pgSz w:w="12240" w:h="15840"/>
      <w:pgMar w:top="2160" w:right="1440" w:bottom="1440" w:left="1440"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3820" w:rsidRDefault="00A33820" w:rsidP="007C15C4">
      <w:r>
        <w:separator/>
      </w:r>
    </w:p>
  </w:endnote>
  <w:endnote w:type="continuationSeparator" w:id="0">
    <w:p w:rsidR="00A33820" w:rsidRDefault="00A33820" w:rsidP="007C1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C15" w:rsidRDefault="005D6C15" w:rsidP="005B4E2A">
    <w:pPr>
      <w:pStyle w:val="Footer"/>
    </w:pPr>
    <w:r>
      <w:t>Revis</w:t>
    </w:r>
    <w:r w:rsidRPr="0068015B">
      <w:t xml:space="preserve">ed: </w:t>
    </w:r>
    <w:r>
      <w:t>May 2, 2016</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C15" w:rsidRDefault="005D6C15" w:rsidP="005B4E2A">
    <w:pPr>
      <w:pStyle w:val="Footer"/>
    </w:pPr>
    <w:r w:rsidRPr="000562BF">
      <w:t>COR</w:t>
    </w:r>
    <w:r>
      <w:t>105</w:t>
    </w:r>
    <w:r w:rsidRPr="000562BF">
      <w:t xml:space="preserve"> </w:t>
    </w:r>
    <w:r>
      <w:t>Maintaining Payroll Records</w:t>
    </w:r>
    <w:r w:rsidRPr="000562BF">
      <w:t xml:space="preserve"> Manual</w:t>
    </w:r>
    <w:r>
      <w:tab/>
    </w:r>
    <w:r>
      <w:tab/>
      <w:t xml:space="preserve">Page </w:t>
    </w:r>
    <w:r>
      <w:fldChar w:fldCharType="begin"/>
    </w:r>
    <w:r>
      <w:instrText xml:space="preserve"> PAGE </w:instrText>
    </w:r>
    <w:r>
      <w:fldChar w:fldCharType="separate"/>
    </w:r>
    <w:r w:rsidR="00D27C54">
      <w:rPr>
        <w:noProof/>
      </w:rPr>
      <w:t>2</w:t>
    </w:r>
    <w:r>
      <w:fldChar w:fldCharType="end"/>
    </w:r>
    <w:r>
      <w:t xml:space="preserve"> of </w:t>
    </w:r>
    <w:fldSimple w:instr=" NUMPAGES  ">
      <w:r w:rsidR="00D27C54">
        <w:rPr>
          <w:noProof/>
        </w:rPr>
        <w:t>88</w:t>
      </w:r>
    </w:fldSimple>
  </w:p>
  <w:p w:rsidR="005D6C15" w:rsidRDefault="005D6C15" w:rsidP="005B4E2A">
    <w:pPr>
      <w:pStyle w:val="Footer"/>
    </w:pPr>
    <w:r>
      <w:rPr>
        <w:sz w:val="16"/>
        <w:szCs w:val="16"/>
      </w:rPr>
      <w:t>Revised: May 2, 2016</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3820" w:rsidRDefault="00A33820" w:rsidP="007C15C4">
      <w:r>
        <w:separator/>
      </w:r>
    </w:p>
  </w:footnote>
  <w:footnote w:type="continuationSeparator" w:id="0">
    <w:p w:rsidR="00A33820" w:rsidRDefault="00A33820" w:rsidP="007C15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C15" w:rsidRPr="007C15C4" w:rsidRDefault="005D6C15" w:rsidP="000562BF">
    <w:pPr>
      <w:pStyle w:val="Header"/>
    </w:pPr>
    <w:r>
      <w:rPr>
        <w:noProof/>
      </w:rPr>
      <w:pict>
        <v:shapetype id="_x0000_t32" coordsize="21600,21600" o:spt="32" o:oned="t" path="m,l21600,21600e" filled="f">
          <v:path arrowok="t" fillok="f" o:connecttype="none"/>
          <o:lock v:ext="edit" shapetype="t"/>
        </v:shapetype>
        <v:shape id="_x0000_s2055" type="#_x0000_t32" style="position:absolute;margin-left:124.5pt;margin-top:39pt;width:347.75pt;height:0;z-index:251658240;mso-width-relative:margin;mso-height-relative:margin" o:connectortype="straight" strokecolor="#002080" strokeweight="1.5pt">
          <v:shadow type="perspective" color="#7f7f7f" opacity=".5" offset="1pt" offset2="-1pt"/>
        </v:shape>
      </w:pict>
    </w:r>
    <w:r>
      <w:rPr>
        <w:noProof/>
      </w:rPr>
      <w:pict>
        <v:shapetype id="_x0000_t202" coordsize="21600,21600" o:spt="202" path="m,l,21600r21600,l21600,xe">
          <v:stroke joinstyle="miter"/>
          <v:path gradientshapeok="t" o:connecttype="rect"/>
        </v:shapetype>
        <v:shape id="_x0000_s2053" type="#_x0000_t202" style="position:absolute;margin-left:108pt;margin-top:18pt;width:372.25pt;height:56.25pt;z-index:251657216;mso-width-relative:margin;mso-height-relative:margin" stroked="f" strokecolor="white">
          <v:textbox style="mso-next-textbox:#_x0000_s2053">
            <w:txbxContent>
              <w:p w:rsidR="005D6C15" w:rsidRDefault="005D6C15" w:rsidP="000562BF">
                <w:pPr>
                  <w:pStyle w:val="Header"/>
                </w:pPr>
                <w:r>
                  <w:tab/>
                  <w:t xml:space="preserve">                           CORE Oklahoma</w:t>
                </w:r>
              </w:p>
              <w:p w:rsidR="005D6C15" w:rsidRDefault="005D6C15" w:rsidP="000562BF">
                <w:pPr>
                  <w:pStyle w:val="Header"/>
                </w:pPr>
                <w:r>
                  <w:t xml:space="preserve">                                                      Training Manual</w:t>
                </w:r>
              </w:p>
            </w:txbxContent>
          </v:textbox>
        </v:shape>
      </w:pict>
    </w:r>
    <w:r w:rsidRPr="004F7B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i1025" type="#_x0000_t75" alt="oklahoma-seal sharp" style="width:75.75pt;height:75.75pt;visibility:visible">
          <v:imagedata r:id="rId1" o:title="oklahoma-seal sharp"/>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EECA1C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BEAD49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D1A735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448094E"/>
    <w:lvl w:ilvl="0">
      <w:start w:val="1"/>
      <w:numFmt w:val="lowerLetter"/>
      <w:pStyle w:val="ListNumber2"/>
      <w:lvlText w:val="%1."/>
      <w:lvlJc w:val="left"/>
      <w:pPr>
        <w:ind w:left="1080" w:hanging="360"/>
      </w:pPr>
    </w:lvl>
  </w:abstractNum>
  <w:abstractNum w:abstractNumId="4" w15:restartNumberingAfterBreak="0">
    <w:nsid w:val="FFFFFF80"/>
    <w:multiLevelType w:val="singleLevel"/>
    <w:tmpl w:val="64546058"/>
    <w:lvl w:ilvl="0">
      <w:start w:val="1"/>
      <w:numFmt w:val="bullet"/>
      <w:pStyle w:val="ListBullet5"/>
      <w:lvlText w:val="♦"/>
      <w:lvlJc w:val="left"/>
      <w:pPr>
        <w:ind w:left="1800" w:hanging="360"/>
      </w:pPr>
      <w:rPr>
        <w:rFonts w:ascii="Arial" w:hAnsi="Arial" w:hint="default"/>
      </w:rPr>
    </w:lvl>
  </w:abstractNum>
  <w:abstractNum w:abstractNumId="5" w15:restartNumberingAfterBreak="0">
    <w:nsid w:val="FFFFFF81"/>
    <w:multiLevelType w:val="singleLevel"/>
    <w:tmpl w:val="8BD85B12"/>
    <w:lvl w:ilvl="0">
      <w:start w:val="1"/>
      <w:numFmt w:val="bullet"/>
      <w:pStyle w:val="ListBullet4"/>
      <w:lvlText w:val="□"/>
      <w:lvlJc w:val="left"/>
      <w:pPr>
        <w:ind w:left="1440" w:hanging="360"/>
      </w:pPr>
      <w:rPr>
        <w:rFonts w:ascii="Arial" w:hAnsi="Arial" w:hint="default"/>
      </w:rPr>
    </w:lvl>
  </w:abstractNum>
  <w:abstractNum w:abstractNumId="6" w15:restartNumberingAfterBreak="0">
    <w:nsid w:val="FFFFFF82"/>
    <w:multiLevelType w:val="singleLevel"/>
    <w:tmpl w:val="0938239C"/>
    <w:lvl w:ilvl="0">
      <w:start w:val="1"/>
      <w:numFmt w:val="bullet"/>
      <w:pStyle w:val="ListBullet3"/>
      <w:lvlText w:val="■"/>
      <w:lvlJc w:val="left"/>
      <w:pPr>
        <w:ind w:left="1080" w:hanging="360"/>
      </w:pPr>
      <w:rPr>
        <w:rFonts w:ascii="Arial" w:hAnsi="Arial" w:hint="default"/>
      </w:rPr>
    </w:lvl>
  </w:abstractNum>
  <w:abstractNum w:abstractNumId="7" w15:restartNumberingAfterBreak="0">
    <w:nsid w:val="FFFFFF83"/>
    <w:multiLevelType w:val="singleLevel"/>
    <w:tmpl w:val="CA90AEF8"/>
    <w:lvl w:ilvl="0">
      <w:start w:val="1"/>
      <w:numFmt w:val="bullet"/>
      <w:pStyle w:val="ListBullet2"/>
      <w:lvlText w:val="○"/>
      <w:lvlJc w:val="left"/>
      <w:pPr>
        <w:ind w:left="360" w:hanging="360"/>
      </w:pPr>
      <w:rPr>
        <w:rFonts w:ascii="Arial" w:hAnsi="Arial" w:hint="default"/>
      </w:rPr>
    </w:lvl>
  </w:abstractNum>
  <w:abstractNum w:abstractNumId="8" w15:restartNumberingAfterBreak="0">
    <w:nsid w:val="FFFFFFFE"/>
    <w:multiLevelType w:val="singleLevel"/>
    <w:tmpl w:val="3ABC9B7E"/>
    <w:lvl w:ilvl="0">
      <w:numFmt w:val="decimal"/>
      <w:lvlText w:val="*"/>
      <w:lvlJc w:val="left"/>
    </w:lvl>
  </w:abstractNum>
  <w:abstractNum w:abstractNumId="9" w15:restartNumberingAfterBreak="0">
    <w:nsid w:val="02594F07"/>
    <w:multiLevelType w:val="hybridMultilevel"/>
    <w:tmpl w:val="136C889C"/>
    <w:lvl w:ilvl="0" w:tplc="068453B4">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BD81418"/>
    <w:multiLevelType w:val="multilevel"/>
    <w:tmpl w:val="1746221A"/>
    <w:lvl w:ilvl="0">
      <w:start w:val="1"/>
      <w:numFmt w:val="decimal"/>
      <w:pStyle w:val="ListNumb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BB77A00"/>
    <w:multiLevelType w:val="multilevel"/>
    <w:tmpl w:val="74929FAE"/>
    <w:styleLink w:val="Style3"/>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Arial" w:hAnsi="Arial" w:hint="default"/>
      </w:rPr>
    </w:lvl>
    <w:lvl w:ilvl="6">
      <w:start w:val="1"/>
      <w:numFmt w:val="none"/>
      <w:lvlText w:val=""/>
      <w:lvlJc w:val="left"/>
      <w:pPr>
        <w:ind w:left="2520" w:hanging="360"/>
      </w:pPr>
      <w:rPr>
        <w:rFont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23AB7FAA"/>
    <w:multiLevelType w:val="hybridMultilevel"/>
    <w:tmpl w:val="D2DE317A"/>
    <w:lvl w:ilvl="0" w:tplc="DDD02574">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5F5677A"/>
    <w:multiLevelType w:val="multilevel"/>
    <w:tmpl w:val="6E58B7A2"/>
    <w:styleLink w:val="Style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none"/>
      <w:lvlText w:val=""/>
      <w:lvlJc w:val="left"/>
      <w:pPr>
        <w:ind w:left="2160" w:hanging="360"/>
      </w:pPr>
      <w:rPr>
        <w:rFont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3D565F44"/>
    <w:multiLevelType w:val="multilevel"/>
    <w:tmpl w:val="03A62F92"/>
    <w:lvl w:ilvl="0">
      <w:start w:val="1"/>
      <w:numFmt w:val="none"/>
      <w:pStyle w:val="List"/>
      <w:lvlText w:val=""/>
      <w:lvlJc w:val="left"/>
      <w:pPr>
        <w:ind w:left="1080" w:hanging="360"/>
      </w:pPr>
      <w:rPr>
        <w:rFonts w:hint="default"/>
      </w:rPr>
    </w:lvl>
    <w:lvl w:ilvl="1">
      <w:start w:val="1"/>
      <w:numFmt w:val="none"/>
      <w:lvlText w:val="%2."/>
      <w:lvlJc w:val="left"/>
      <w:pPr>
        <w:ind w:left="1440" w:hanging="360"/>
      </w:pPr>
      <w:rPr>
        <w:rFonts w:hint="default"/>
      </w:rPr>
    </w:lvl>
    <w:lvl w:ilvl="2">
      <w:start w:val="1"/>
      <w:numFmt w:val="lowerLetter"/>
      <w:lvlText w:val="%3."/>
      <w:lvlJc w:val="left"/>
      <w:pPr>
        <w:ind w:left="1440" w:hanging="360"/>
      </w:pPr>
      <w:rPr>
        <w:rFonts w:hint="default"/>
      </w:rPr>
    </w:lvl>
    <w:lvl w:ilvl="3">
      <w:start w:val="1"/>
      <w:numFmt w:val="none"/>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C871229"/>
    <w:multiLevelType w:val="hybridMultilevel"/>
    <w:tmpl w:val="D49051C8"/>
    <w:lvl w:ilvl="0" w:tplc="819E00D8">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FEC27CC"/>
    <w:multiLevelType w:val="hybridMultilevel"/>
    <w:tmpl w:val="0234064C"/>
    <w:lvl w:ilvl="0" w:tplc="B29E0CD2">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246"/>
        </w:tabs>
        <w:ind w:left="1246" w:hanging="360"/>
      </w:pPr>
      <w:rPr>
        <w:rFonts w:ascii="Courier New" w:hAnsi="Courier New" w:hint="default"/>
      </w:rPr>
    </w:lvl>
    <w:lvl w:ilvl="2" w:tplc="04090005" w:tentative="1">
      <w:start w:val="1"/>
      <w:numFmt w:val="bullet"/>
      <w:lvlText w:val=""/>
      <w:lvlJc w:val="left"/>
      <w:pPr>
        <w:tabs>
          <w:tab w:val="num" w:pos="1966"/>
        </w:tabs>
        <w:ind w:left="1966" w:hanging="360"/>
      </w:pPr>
      <w:rPr>
        <w:rFonts w:ascii="Wingdings" w:hAnsi="Wingdings" w:hint="default"/>
      </w:rPr>
    </w:lvl>
    <w:lvl w:ilvl="3" w:tplc="04090001" w:tentative="1">
      <w:start w:val="1"/>
      <w:numFmt w:val="bullet"/>
      <w:lvlText w:val=""/>
      <w:lvlJc w:val="left"/>
      <w:pPr>
        <w:tabs>
          <w:tab w:val="num" w:pos="2686"/>
        </w:tabs>
        <w:ind w:left="2686" w:hanging="360"/>
      </w:pPr>
      <w:rPr>
        <w:rFonts w:ascii="Symbol" w:hAnsi="Symbol" w:hint="default"/>
      </w:rPr>
    </w:lvl>
    <w:lvl w:ilvl="4" w:tplc="04090003" w:tentative="1">
      <w:start w:val="1"/>
      <w:numFmt w:val="bullet"/>
      <w:lvlText w:val="o"/>
      <w:lvlJc w:val="left"/>
      <w:pPr>
        <w:tabs>
          <w:tab w:val="num" w:pos="3406"/>
        </w:tabs>
        <w:ind w:left="3406" w:hanging="360"/>
      </w:pPr>
      <w:rPr>
        <w:rFonts w:ascii="Courier New" w:hAnsi="Courier New" w:hint="default"/>
      </w:rPr>
    </w:lvl>
    <w:lvl w:ilvl="5" w:tplc="04090005" w:tentative="1">
      <w:start w:val="1"/>
      <w:numFmt w:val="bullet"/>
      <w:lvlText w:val=""/>
      <w:lvlJc w:val="left"/>
      <w:pPr>
        <w:tabs>
          <w:tab w:val="num" w:pos="4126"/>
        </w:tabs>
        <w:ind w:left="4126" w:hanging="360"/>
      </w:pPr>
      <w:rPr>
        <w:rFonts w:ascii="Wingdings" w:hAnsi="Wingdings" w:hint="default"/>
      </w:rPr>
    </w:lvl>
    <w:lvl w:ilvl="6" w:tplc="04090001" w:tentative="1">
      <w:start w:val="1"/>
      <w:numFmt w:val="bullet"/>
      <w:lvlText w:val=""/>
      <w:lvlJc w:val="left"/>
      <w:pPr>
        <w:tabs>
          <w:tab w:val="num" w:pos="4846"/>
        </w:tabs>
        <w:ind w:left="4846" w:hanging="360"/>
      </w:pPr>
      <w:rPr>
        <w:rFonts w:ascii="Symbol" w:hAnsi="Symbol" w:hint="default"/>
      </w:rPr>
    </w:lvl>
    <w:lvl w:ilvl="7" w:tplc="04090003" w:tentative="1">
      <w:start w:val="1"/>
      <w:numFmt w:val="bullet"/>
      <w:lvlText w:val="o"/>
      <w:lvlJc w:val="left"/>
      <w:pPr>
        <w:tabs>
          <w:tab w:val="num" w:pos="5566"/>
        </w:tabs>
        <w:ind w:left="5566" w:hanging="360"/>
      </w:pPr>
      <w:rPr>
        <w:rFonts w:ascii="Courier New" w:hAnsi="Courier New" w:hint="default"/>
      </w:rPr>
    </w:lvl>
    <w:lvl w:ilvl="8" w:tplc="04090005" w:tentative="1">
      <w:start w:val="1"/>
      <w:numFmt w:val="bullet"/>
      <w:lvlText w:val=""/>
      <w:lvlJc w:val="left"/>
      <w:pPr>
        <w:tabs>
          <w:tab w:val="num" w:pos="6286"/>
        </w:tabs>
        <w:ind w:left="6286" w:hanging="360"/>
      </w:pPr>
      <w:rPr>
        <w:rFonts w:ascii="Wingdings" w:hAnsi="Wingdings" w:hint="default"/>
      </w:rPr>
    </w:lvl>
  </w:abstractNum>
  <w:abstractNum w:abstractNumId="17" w15:restartNumberingAfterBreak="0">
    <w:nsid w:val="62977A58"/>
    <w:multiLevelType w:val="hybridMultilevel"/>
    <w:tmpl w:val="8A94BCD8"/>
    <w:lvl w:ilvl="0" w:tplc="2EF84D84">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585D26"/>
    <w:multiLevelType w:val="hybridMultilevel"/>
    <w:tmpl w:val="AA70FA6A"/>
    <w:lvl w:ilvl="0" w:tplc="04090001">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368"/>
        </w:tabs>
        <w:ind w:left="1368" w:hanging="360"/>
      </w:pPr>
      <w:rPr>
        <w:rFonts w:ascii="Courier New" w:hAnsi="Courier New" w:cs="Courier New" w:hint="default"/>
      </w:rPr>
    </w:lvl>
    <w:lvl w:ilvl="2" w:tplc="04090005" w:tentative="1">
      <w:start w:val="1"/>
      <w:numFmt w:val="bullet"/>
      <w:lvlText w:val=""/>
      <w:lvlJc w:val="left"/>
      <w:pPr>
        <w:tabs>
          <w:tab w:val="num" w:pos="2088"/>
        </w:tabs>
        <w:ind w:left="2088" w:hanging="360"/>
      </w:pPr>
      <w:rPr>
        <w:rFonts w:ascii="Wingdings" w:hAnsi="Wingdings" w:hint="default"/>
      </w:rPr>
    </w:lvl>
    <w:lvl w:ilvl="3" w:tplc="04090001" w:tentative="1">
      <w:start w:val="1"/>
      <w:numFmt w:val="bullet"/>
      <w:lvlText w:val=""/>
      <w:lvlJc w:val="left"/>
      <w:pPr>
        <w:tabs>
          <w:tab w:val="num" w:pos="2808"/>
        </w:tabs>
        <w:ind w:left="2808" w:hanging="360"/>
      </w:pPr>
      <w:rPr>
        <w:rFonts w:ascii="Symbol" w:hAnsi="Symbol" w:hint="default"/>
      </w:rPr>
    </w:lvl>
    <w:lvl w:ilvl="4" w:tplc="04090003" w:tentative="1">
      <w:start w:val="1"/>
      <w:numFmt w:val="bullet"/>
      <w:lvlText w:val="o"/>
      <w:lvlJc w:val="left"/>
      <w:pPr>
        <w:tabs>
          <w:tab w:val="num" w:pos="3528"/>
        </w:tabs>
        <w:ind w:left="3528" w:hanging="360"/>
      </w:pPr>
      <w:rPr>
        <w:rFonts w:ascii="Courier New" w:hAnsi="Courier New" w:cs="Courier New" w:hint="default"/>
      </w:rPr>
    </w:lvl>
    <w:lvl w:ilvl="5" w:tplc="04090005" w:tentative="1">
      <w:start w:val="1"/>
      <w:numFmt w:val="bullet"/>
      <w:lvlText w:val=""/>
      <w:lvlJc w:val="left"/>
      <w:pPr>
        <w:tabs>
          <w:tab w:val="num" w:pos="4248"/>
        </w:tabs>
        <w:ind w:left="4248" w:hanging="360"/>
      </w:pPr>
      <w:rPr>
        <w:rFonts w:ascii="Wingdings" w:hAnsi="Wingdings" w:hint="default"/>
      </w:rPr>
    </w:lvl>
    <w:lvl w:ilvl="6" w:tplc="04090001" w:tentative="1">
      <w:start w:val="1"/>
      <w:numFmt w:val="bullet"/>
      <w:lvlText w:val=""/>
      <w:lvlJc w:val="left"/>
      <w:pPr>
        <w:tabs>
          <w:tab w:val="num" w:pos="4968"/>
        </w:tabs>
        <w:ind w:left="4968" w:hanging="360"/>
      </w:pPr>
      <w:rPr>
        <w:rFonts w:ascii="Symbol" w:hAnsi="Symbol" w:hint="default"/>
      </w:rPr>
    </w:lvl>
    <w:lvl w:ilvl="7" w:tplc="04090003" w:tentative="1">
      <w:start w:val="1"/>
      <w:numFmt w:val="bullet"/>
      <w:lvlText w:val="o"/>
      <w:lvlJc w:val="left"/>
      <w:pPr>
        <w:tabs>
          <w:tab w:val="num" w:pos="5688"/>
        </w:tabs>
        <w:ind w:left="5688" w:hanging="360"/>
      </w:pPr>
      <w:rPr>
        <w:rFonts w:ascii="Courier New" w:hAnsi="Courier New" w:cs="Courier New" w:hint="default"/>
      </w:rPr>
    </w:lvl>
    <w:lvl w:ilvl="8" w:tplc="04090005" w:tentative="1">
      <w:start w:val="1"/>
      <w:numFmt w:val="bullet"/>
      <w:lvlText w:val=""/>
      <w:lvlJc w:val="left"/>
      <w:pPr>
        <w:tabs>
          <w:tab w:val="num" w:pos="6408"/>
        </w:tabs>
        <w:ind w:left="6408" w:hanging="360"/>
      </w:pPr>
      <w:rPr>
        <w:rFonts w:ascii="Wingdings" w:hAnsi="Wingdings" w:hint="default"/>
      </w:rPr>
    </w:lvl>
  </w:abstractNum>
  <w:abstractNum w:abstractNumId="19" w15:restartNumberingAfterBreak="0">
    <w:nsid w:val="6A244449"/>
    <w:multiLevelType w:val="hybridMultilevel"/>
    <w:tmpl w:val="A9887586"/>
    <w:lvl w:ilvl="0" w:tplc="88665762">
      <w:start w:val="1"/>
      <w:numFmt w:val="bullet"/>
      <w:lvlText w:val=""/>
      <w:lvlJc w:val="left"/>
      <w:pPr>
        <w:tabs>
          <w:tab w:val="num" w:pos="648"/>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AD42811"/>
    <w:multiLevelType w:val="multilevel"/>
    <w:tmpl w:val="04090021"/>
    <w:styleLink w:val="Style1"/>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4"/>
      <w:lvlJc w:val="left"/>
      <w:pPr>
        <w:ind w:left="1440" w:hanging="360"/>
      </w:pPr>
      <w:rPr>
        <w:rFonts w:ascii="Arial" w:hAnsi="Aria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15:restartNumberingAfterBreak="0">
    <w:nsid w:val="6D552072"/>
    <w:multiLevelType w:val="multilevel"/>
    <w:tmpl w:val="FB5467B4"/>
    <w:lvl w:ilvl="0">
      <w:start w:val="1"/>
      <w:numFmt w:val="bullet"/>
      <w:pStyle w:val="List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160" w:hanging="360"/>
      </w:pPr>
      <w:rPr>
        <w:rFonts w:ascii="Arial" w:hAnsi="Arial" w:hint="default"/>
      </w:rPr>
    </w:lvl>
    <w:lvl w:ilvl="4">
      <w:start w:val="1"/>
      <w:numFmt w:val="none"/>
      <w:lvlText w:val=""/>
      <w:lvlJc w:val="left"/>
      <w:pPr>
        <w:ind w:left="2160" w:hanging="360"/>
      </w:pPr>
      <w:rPr>
        <w:rFonts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Symbol" w:hAnsi="Symbol" w:hint="default"/>
      </w:rPr>
    </w:lvl>
    <w:lvl w:ilvl="7">
      <w:start w:val="1"/>
      <w:numFmt w:val="bullet"/>
      <w:lvlText w:val="o"/>
      <w:lvlJc w:val="left"/>
      <w:pPr>
        <w:ind w:left="3240" w:hanging="360"/>
      </w:pPr>
      <w:rPr>
        <w:rFonts w:ascii="Courier New" w:hAnsi="Courier New" w:cs="Courier New" w:hint="default"/>
      </w:rPr>
    </w:lvl>
    <w:lvl w:ilvl="8">
      <w:start w:val="1"/>
      <w:numFmt w:val="bullet"/>
      <w:lvlText w:val=""/>
      <w:lvlJc w:val="left"/>
      <w:pPr>
        <w:ind w:left="3600"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3"/>
  </w:num>
  <w:num w:numId="6">
    <w:abstractNumId w:val="2"/>
  </w:num>
  <w:num w:numId="7">
    <w:abstractNumId w:val="1"/>
  </w:num>
  <w:num w:numId="8">
    <w:abstractNumId w:val="0"/>
  </w:num>
  <w:num w:numId="9">
    <w:abstractNumId w:val="20"/>
  </w:num>
  <w:num w:numId="10">
    <w:abstractNumId w:val="10"/>
    <w:lvlOverride w:ilvl="0">
      <w:lvl w:ilvl="0">
        <w:start w:val="1"/>
        <w:numFmt w:val="decimal"/>
        <w:pStyle w:val="ListNumber"/>
        <w:lvlText w:val="%1."/>
        <w:lvlJc w:val="left"/>
        <w:pPr>
          <w:ind w:left="1080" w:hanging="360"/>
        </w:pPr>
        <w:rPr>
          <w:rFonts w:hint="default"/>
        </w:rPr>
      </w:lvl>
    </w:lvlOverride>
    <w:lvlOverride w:ilvl="1">
      <w:lvl w:ilvl="1">
        <w:start w:val="1"/>
        <w:numFmt w:val="upperLetter"/>
        <w:lvlText w:val="%2."/>
        <w:lvlJc w:val="left"/>
        <w:pPr>
          <w:ind w:left="1440" w:hanging="360"/>
        </w:pPr>
        <w:rPr>
          <w:rFonts w:hint="default"/>
        </w:rPr>
      </w:lvl>
    </w:lvlOverride>
    <w:lvlOverride w:ilvl="2">
      <w:lvl w:ilvl="2">
        <w:start w:val="1"/>
        <w:numFmt w:val="lowerLetter"/>
        <w:lvlText w:val="%3."/>
        <w:lvlJc w:val="left"/>
        <w:pPr>
          <w:ind w:left="1800" w:hanging="360"/>
        </w:pPr>
        <w:rPr>
          <w:rFonts w:hint="default"/>
        </w:rPr>
      </w:lvl>
    </w:lvlOverride>
    <w:lvlOverride w:ilvl="3">
      <w:lvl w:ilvl="3">
        <w:start w:val="1"/>
        <w:numFmt w:val="none"/>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none"/>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1">
    <w:abstractNumId w:val="13"/>
  </w:num>
  <w:num w:numId="12">
    <w:abstractNumId w:val="11"/>
  </w:num>
  <w:num w:numId="13">
    <w:abstractNumId w:val="21"/>
  </w:num>
  <w:num w:numId="14">
    <w:abstractNumId w:val="21"/>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6"/>
  </w:num>
  <w:num w:numId="18">
    <w:abstractNumId w:val="10"/>
    <w:lvlOverride w:ilvl="0">
      <w:startOverride w:val="1"/>
      <w:lvl w:ilvl="0">
        <w:start w:val="1"/>
        <w:numFmt w:val="decimal"/>
        <w:pStyle w:val="ListNumber"/>
        <w:lvlText w:val="%1."/>
        <w:lvlJc w:val="left"/>
        <w:pPr>
          <w:ind w:left="1080" w:hanging="360"/>
        </w:pPr>
        <w:rPr>
          <w:rFonts w:hint="default"/>
        </w:rPr>
      </w:lvl>
    </w:lvlOverride>
    <w:lvlOverride w:ilvl="1">
      <w:startOverride w:val="1"/>
      <w:lvl w:ilvl="1">
        <w:start w:val="1"/>
        <w:numFmt w:val="upperLetter"/>
        <w:lvlText w:val="%2."/>
        <w:lvlJc w:val="left"/>
        <w:pPr>
          <w:ind w:left="1440" w:hanging="360"/>
        </w:pPr>
        <w:rPr>
          <w:rFonts w:hint="default"/>
        </w:rPr>
      </w:lvl>
    </w:lvlOverride>
    <w:lvlOverride w:ilvl="2">
      <w:startOverride w:val="1"/>
      <w:lvl w:ilvl="2">
        <w:start w:val="1"/>
        <w:numFmt w:val="lowerLetter"/>
        <w:lvlText w:val="%3."/>
        <w:lvlJc w:val="left"/>
        <w:pPr>
          <w:ind w:left="1800" w:hanging="360"/>
        </w:pPr>
        <w:rPr>
          <w:rFonts w:hint="default"/>
        </w:rPr>
      </w:lvl>
    </w:lvlOverride>
    <w:lvlOverride w:ilvl="3">
      <w:startOverride w:val="1"/>
      <w:lvl w:ilvl="3">
        <w:start w:val="1"/>
        <w:numFmt w:val="none"/>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none"/>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9">
    <w:abstractNumId w:val="10"/>
    <w:lvlOverride w:ilvl="0">
      <w:lvl w:ilvl="0">
        <w:start w:val="1"/>
        <w:numFmt w:val="decimal"/>
        <w:pStyle w:val="ListNumber"/>
        <w:lvlText w:val="%1."/>
        <w:lvlJc w:val="left"/>
        <w:pPr>
          <w:ind w:left="1080" w:hanging="360"/>
        </w:pPr>
        <w:rPr>
          <w:rFonts w:hint="default"/>
        </w:rPr>
      </w:lvl>
    </w:lvlOverride>
    <w:lvlOverride w:ilvl="1">
      <w:lvl w:ilvl="1">
        <w:start w:val="1"/>
        <w:numFmt w:val="upperLetter"/>
        <w:lvlText w:val="%2."/>
        <w:lvlJc w:val="left"/>
        <w:pPr>
          <w:ind w:left="1440" w:hanging="360"/>
        </w:pPr>
        <w:rPr>
          <w:rFonts w:hint="default"/>
        </w:rPr>
      </w:lvl>
    </w:lvlOverride>
    <w:lvlOverride w:ilvl="2">
      <w:lvl w:ilvl="2">
        <w:start w:val="1"/>
        <w:numFmt w:val="lowerLetter"/>
        <w:lvlText w:val="%3."/>
        <w:lvlJc w:val="left"/>
        <w:pPr>
          <w:ind w:left="1800" w:hanging="360"/>
        </w:pPr>
        <w:rPr>
          <w:rFonts w:hint="default"/>
        </w:rPr>
      </w:lvl>
    </w:lvlOverride>
    <w:lvlOverride w:ilvl="3">
      <w:lvl w:ilvl="3">
        <w:start w:val="1"/>
        <w:numFmt w:val="none"/>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none"/>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0">
    <w:abstractNumId w:val="10"/>
    <w:lvlOverride w:ilvl="0">
      <w:startOverride w:val="1"/>
      <w:lvl w:ilvl="0">
        <w:start w:val="1"/>
        <w:numFmt w:val="decimal"/>
        <w:pStyle w:val="ListNumber"/>
        <w:lvlText w:val="%1."/>
        <w:lvlJc w:val="left"/>
        <w:pPr>
          <w:ind w:left="1080" w:hanging="360"/>
        </w:pPr>
        <w:rPr>
          <w:rFonts w:hint="default"/>
        </w:rPr>
      </w:lvl>
    </w:lvlOverride>
    <w:lvlOverride w:ilvl="1">
      <w:startOverride w:val="1"/>
      <w:lvl w:ilvl="1">
        <w:start w:val="1"/>
        <w:numFmt w:val="upperLetter"/>
        <w:lvlText w:val="%2."/>
        <w:lvlJc w:val="left"/>
        <w:pPr>
          <w:ind w:left="1440" w:hanging="360"/>
        </w:pPr>
        <w:rPr>
          <w:rFonts w:hint="default"/>
        </w:rPr>
      </w:lvl>
    </w:lvlOverride>
    <w:lvlOverride w:ilvl="2">
      <w:startOverride w:val="1"/>
      <w:lvl w:ilvl="2">
        <w:start w:val="1"/>
        <w:numFmt w:val="lowerLetter"/>
        <w:lvlText w:val="%3."/>
        <w:lvlJc w:val="left"/>
        <w:pPr>
          <w:ind w:left="1800" w:hanging="360"/>
        </w:pPr>
        <w:rPr>
          <w:rFonts w:hint="default"/>
        </w:rPr>
      </w:lvl>
    </w:lvlOverride>
    <w:lvlOverride w:ilvl="3">
      <w:startOverride w:val="1"/>
      <w:lvl w:ilvl="3">
        <w:start w:val="1"/>
        <w:numFmt w:val="none"/>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none"/>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1">
    <w:abstractNumId w:val="16"/>
  </w:num>
  <w:num w:numId="22">
    <w:abstractNumId w:val="18"/>
  </w:num>
  <w:num w:numId="23">
    <w:abstractNumId w:val="19"/>
  </w:num>
  <w:num w:numId="24">
    <w:abstractNumId w:val="15"/>
  </w:num>
  <w:num w:numId="25">
    <w:abstractNumId w:val="9"/>
  </w:num>
  <w:num w:numId="26">
    <w:abstractNumId w:val="8"/>
    <w:lvlOverride w:ilvl="0">
      <w:lvl w:ilvl="0">
        <w:start w:val="1"/>
        <w:numFmt w:val="bullet"/>
        <w:lvlText w:val=""/>
        <w:legacy w:legacy="1" w:legacySpace="0" w:legacyIndent="360"/>
        <w:lvlJc w:val="left"/>
        <w:pPr>
          <w:ind w:left="720" w:hanging="360"/>
        </w:pPr>
        <w:rPr>
          <w:rFonts w:ascii="Times" w:hAnsi="Times" w:hint="default"/>
        </w:rPr>
      </w:lvl>
    </w:lvlOverride>
  </w:num>
  <w:num w:numId="27">
    <w:abstractNumId w:val="12"/>
  </w:num>
  <w:num w:numId="28">
    <w:abstractNumId w:val="10"/>
  </w:num>
  <w:num w:numId="29">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characterSpacingControl w:val="doNotCompress"/>
  <w:hdrShapeDefaults>
    <o:shapedefaults v:ext="edit" spidmax="3074" style="mso-width-relative:margin;mso-height-relative:margin">
      <v:shadow type="perspective" color="#7f7f7f" opacity=".5" offset="1pt" offset2="-1pt"/>
    </o:shapedefaults>
    <o:shapelayout v:ext="edit">
      <o:idmap v:ext="edit" data="2"/>
      <o:rules v:ext="edit">
        <o:r id="V:Rule1" type="connector" idref="#_x0000_s2055"/>
      </o:rules>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8015B"/>
    <w:rsid w:val="00015348"/>
    <w:rsid w:val="00037DF3"/>
    <w:rsid w:val="00042250"/>
    <w:rsid w:val="000450AC"/>
    <w:rsid w:val="00054B1A"/>
    <w:rsid w:val="000562BF"/>
    <w:rsid w:val="000564D5"/>
    <w:rsid w:val="00063508"/>
    <w:rsid w:val="0007539D"/>
    <w:rsid w:val="00077A39"/>
    <w:rsid w:val="000B620C"/>
    <w:rsid w:val="000C6458"/>
    <w:rsid w:val="000F024C"/>
    <w:rsid w:val="00122472"/>
    <w:rsid w:val="0013611E"/>
    <w:rsid w:val="00155DAD"/>
    <w:rsid w:val="00157C94"/>
    <w:rsid w:val="00161BB5"/>
    <w:rsid w:val="001678D3"/>
    <w:rsid w:val="0018596B"/>
    <w:rsid w:val="00192094"/>
    <w:rsid w:val="001B0B66"/>
    <w:rsid w:val="001B5688"/>
    <w:rsid w:val="001D2239"/>
    <w:rsid w:val="001D24EA"/>
    <w:rsid w:val="001E48A5"/>
    <w:rsid w:val="001F37EF"/>
    <w:rsid w:val="001F696F"/>
    <w:rsid w:val="00215A79"/>
    <w:rsid w:val="00221288"/>
    <w:rsid w:val="00227C1A"/>
    <w:rsid w:val="0025140E"/>
    <w:rsid w:val="00282221"/>
    <w:rsid w:val="00296D47"/>
    <w:rsid w:val="00297915"/>
    <w:rsid w:val="002B20EB"/>
    <w:rsid w:val="002B4E5D"/>
    <w:rsid w:val="002B7236"/>
    <w:rsid w:val="002E0C58"/>
    <w:rsid w:val="003101F4"/>
    <w:rsid w:val="0031514A"/>
    <w:rsid w:val="003155D1"/>
    <w:rsid w:val="003242C2"/>
    <w:rsid w:val="00333C80"/>
    <w:rsid w:val="00362A12"/>
    <w:rsid w:val="0038011F"/>
    <w:rsid w:val="003C5183"/>
    <w:rsid w:val="003E0CF2"/>
    <w:rsid w:val="003F7A17"/>
    <w:rsid w:val="00401E86"/>
    <w:rsid w:val="00422AD9"/>
    <w:rsid w:val="004267FA"/>
    <w:rsid w:val="00442A2F"/>
    <w:rsid w:val="004610FB"/>
    <w:rsid w:val="004615CD"/>
    <w:rsid w:val="00465E65"/>
    <w:rsid w:val="00471256"/>
    <w:rsid w:val="00480C0C"/>
    <w:rsid w:val="004D313D"/>
    <w:rsid w:val="004D7D2E"/>
    <w:rsid w:val="004F070C"/>
    <w:rsid w:val="004F2F94"/>
    <w:rsid w:val="004F73F2"/>
    <w:rsid w:val="00510BD0"/>
    <w:rsid w:val="00513A03"/>
    <w:rsid w:val="0051527A"/>
    <w:rsid w:val="0056125F"/>
    <w:rsid w:val="00573413"/>
    <w:rsid w:val="00576651"/>
    <w:rsid w:val="005B1405"/>
    <w:rsid w:val="005B4E2A"/>
    <w:rsid w:val="005C4B90"/>
    <w:rsid w:val="005D5D54"/>
    <w:rsid w:val="005D6C15"/>
    <w:rsid w:val="005F42A4"/>
    <w:rsid w:val="005F4A19"/>
    <w:rsid w:val="00626A1A"/>
    <w:rsid w:val="00637D7C"/>
    <w:rsid w:val="006425B9"/>
    <w:rsid w:val="00644F20"/>
    <w:rsid w:val="00652D8D"/>
    <w:rsid w:val="0068015B"/>
    <w:rsid w:val="00682588"/>
    <w:rsid w:val="006A5912"/>
    <w:rsid w:val="006B71BA"/>
    <w:rsid w:val="006B758E"/>
    <w:rsid w:val="006D5546"/>
    <w:rsid w:val="007055BF"/>
    <w:rsid w:val="007177BB"/>
    <w:rsid w:val="0072351D"/>
    <w:rsid w:val="007352DF"/>
    <w:rsid w:val="00763457"/>
    <w:rsid w:val="007835B9"/>
    <w:rsid w:val="00785884"/>
    <w:rsid w:val="007C1000"/>
    <w:rsid w:val="007C15C4"/>
    <w:rsid w:val="007D62E4"/>
    <w:rsid w:val="007E4178"/>
    <w:rsid w:val="007F10BA"/>
    <w:rsid w:val="007F3CAD"/>
    <w:rsid w:val="00803846"/>
    <w:rsid w:val="00804CB6"/>
    <w:rsid w:val="00806321"/>
    <w:rsid w:val="00810816"/>
    <w:rsid w:val="00822984"/>
    <w:rsid w:val="00822DDD"/>
    <w:rsid w:val="00824D3D"/>
    <w:rsid w:val="00847AAD"/>
    <w:rsid w:val="00877732"/>
    <w:rsid w:val="0088600B"/>
    <w:rsid w:val="00893F2E"/>
    <w:rsid w:val="008970B6"/>
    <w:rsid w:val="008A42AF"/>
    <w:rsid w:val="008C2244"/>
    <w:rsid w:val="008C4385"/>
    <w:rsid w:val="008E5976"/>
    <w:rsid w:val="008F2180"/>
    <w:rsid w:val="00904ED2"/>
    <w:rsid w:val="0093360B"/>
    <w:rsid w:val="0094574A"/>
    <w:rsid w:val="009576D8"/>
    <w:rsid w:val="00973B51"/>
    <w:rsid w:val="0098709E"/>
    <w:rsid w:val="00996167"/>
    <w:rsid w:val="009A1B47"/>
    <w:rsid w:val="009A2A4F"/>
    <w:rsid w:val="009A367A"/>
    <w:rsid w:val="009B0EF2"/>
    <w:rsid w:val="009C014C"/>
    <w:rsid w:val="009D3A21"/>
    <w:rsid w:val="009F476C"/>
    <w:rsid w:val="009F63D0"/>
    <w:rsid w:val="00A147F8"/>
    <w:rsid w:val="00A2758E"/>
    <w:rsid w:val="00A33820"/>
    <w:rsid w:val="00A53A4B"/>
    <w:rsid w:val="00A56618"/>
    <w:rsid w:val="00A71777"/>
    <w:rsid w:val="00A73ED7"/>
    <w:rsid w:val="00A77703"/>
    <w:rsid w:val="00A82238"/>
    <w:rsid w:val="00A934F1"/>
    <w:rsid w:val="00AD0D9B"/>
    <w:rsid w:val="00AD4EB4"/>
    <w:rsid w:val="00AE6F44"/>
    <w:rsid w:val="00B05A0C"/>
    <w:rsid w:val="00B25D21"/>
    <w:rsid w:val="00B32322"/>
    <w:rsid w:val="00B535BF"/>
    <w:rsid w:val="00B9409F"/>
    <w:rsid w:val="00BE0F0F"/>
    <w:rsid w:val="00BF06CD"/>
    <w:rsid w:val="00C02C4A"/>
    <w:rsid w:val="00C166E3"/>
    <w:rsid w:val="00C178FE"/>
    <w:rsid w:val="00C21DDB"/>
    <w:rsid w:val="00C502AE"/>
    <w:rsid w:val="00C6040C"/>
    <w:rsid w:val="00C61917"/>
    <w:rsid w:val="00C657F2"/>
    <w:rsid w:val="00C71873"/>
    <w:rsid w:val="00C94814"/>
    <w:rsid w:val="00CD0890"/>
    <w:rsid w:val="00CE2A7B"/>
    <w:rsid w:val="00CE4D0D"/>
    <w:rsid w:val="00D01D61"/>
    <w:rsid w:val="00D06A23"/>
    <w:rsid w:val="00D0785F"/>
    <w:rsid w:val="00D27C54"/>
    <w:rsid w:val="00D41FE7"/>
    <w:rsid w:val="00D42E58"/>
    <w:rsid w:val="00D52438"/>
    <w:rsid w:val="00D63316"/>
    <w:rsid w:val="00D77C13"/>
    <w:rsid w:val="00DA00A4"/>
    <w:rsid w:val="00DA6D1B"/>
    <w:rsid w:val="00DA7038"/>
    <w:rsid w:val="00DB72F9"/>
    <w:rsid w:val="00DC3BDF"/>
    <w:rsid w:val="00DE1124"/>
    <w:rsid w:val="00E015C3"/>
    <w:rsid w:val="00E15ED7"/>
    <w:rsid w:val="00E20D54"/>
    <w:rsid w:val="00E31DF9"/>
    <w:rsid w:val="00E33827"/>
    <w:rsid w:val="00E61238"/>
    <w:rsid w:val="00E66C5F"/>
    <w:rsid w:val="00E83BA7"/>
    <w:rsid w:val="00E90F97"/>
    <w:rsid w:val="00EB6945"/>
    <w:rsid w:val="00EC6F3D"/>
    <w:rsid w:val="00ED0542"/>
    <w:rsid w:val="00ED10C9"/>
    <w:rsid w:val="00EE1A86"/>
    <w:rsid w:val="00F15538"/>
    <w:rsid w:val="00F339DB"/>
    <w:rsid w:val="00F36187"/>
    <w:rsid w:val="00F805F0"/>
    <w:rsid w:val="00FA1E41"/>
    <w:rsid w:val="00FF1D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hapeDefaults>
    <o:shapedefaults v:ext="edit" spidmax="3074" style="mso-width-relative:margin;mso-height-relative:margin">
      <v:shadow type="perspective" color="#7f7f7f" opacity=".5" offset="1pt" offset2="-1pt"/>
    </o:shapedefaults>
    <o:shapelayout v:ext="edit">
      <o:idmap v:ext="edit" data="1"/>
      <o:rules v:ext="edit">
        <o:r id="V:Rule1" type="connector" idref="#_x0000_s1032"/>
        <o:r id="V:Rule2" type="connector" idref="#_x0000_s1033"/>
        <o:r id="V:Rule3" type="connector" idref="#_x0000_s1042"/>
        <o:r id="V:Rule4" type="connector" idref="#_x0000_s1043"/>
        <o:r id="V:Rule5" type="connector" idref="#_x0000_s1051"/>
        <o:r id="V:Rule6" type="connector" idref="#_x0000_s1052"/>
        <o:r id="V:Rule7" type="connector" idref="#_x0000_s1053"/>
        <o:r id="V:Rule8" type="connector" idref="#_x0000_s1054"/>
        <o:r id="V:Rule9" type="connector" idref="#_x0000_s1055"/>
        <o:r id="V:Rule10" type="connector" idref="#_x0000_s1056"/>
        <o:r id="V:Rule11" type="connector" idref="#_x0000_s1057"/>
        <o:r id="V:Rule12" type="connector" idref="#_x0000_s1058"/>
        <o:r id="V:Rule13" type="connector" idref="#_x0000_s1059"/>
        <o:r id="V:Rule14" type="connector" idref="#_x0000_s1060"/>
        <o:r id="V:Rule15" type="connector" idref="#_x0000_s1062"/>
        <o:r id="V:Rule16" type="connector" idref="#_x0000_s1063"/>
        <o:r id="V:Rule17" type="connector" idref="#_x0000_s1064"/>
        <o:r id="V:Rule18" type="connector" idref="#_x0000_s1065"/>
        <o:r id="V:Rule19" type="connector" idref="#_x0000_s1066"/>
        <o:r id="V:Rule20" type="connector" idref="#_x0000_s1067"/>
        <o:r id="V:Rule21" type="connector" idref="#_x0000_s1070"/>
        <o:r id="V:Rule22" type="connector" idref="#_x0000_s1071"/>
        <o:r id="V:Rule23" type="connector" idref="#_x0000_s1073"/>
        <o:r id="V:Rule24" type="connector" idref="#_x0000_s1074"/>
        <o:r id="V:Rule25" type="connector" idref="#_x0000_s1075"/>
        <o:r id="V:Rule26" type="connector" idref="#_x0000_s1076"/>
        <o:r id="V:Rule27" type="connector" idref="#_x0000_s1077"/>
        <o:r id="V:Rule28" type="connector" idref="#_x0000_s1078"/>
        <o:r id="V:Rule29" type="connector" idref="#_x0000_s1079"/>
        <o:r id="V:Rule30" type="connector" idref="#_x0000_s1080"/>
        <o:r id="V:Rule31" type="connector" idref="#_x0000_s1081"/>
        <o:r id="V:Rule32" type="connector" idref="#_x0000_s1082"/>
        <o:r id="V:Rule33" type="connector" idref="#_x0000_s1083"/>
        <o:r id="V:Rule34" type="connector" idref="#_x0000_s1084"/>
        <o:r id="V:Rule35" type="connector" idref="#_x0000_s1085"/>
        <o:r id="V:Rule36" type="connector" idref="#_x0000_s1086"/>
        <o:r id="V:Rule37" type="connector" idref="#_x0000_s1087"/>
        <o:r id="V:Rule38" type="connector" idref="#_x0000_s1088"/>
        <o:r id="V:Rule39" type="connector" idref="#_x0000_s1089"/>
        <o:r id="V:Rule40" type="connector" idref="#_x0000_s1090"/>
        <o:r id="V:Rule41" type="connector" idref="#_x0000_s1091"/>
        <o:r id="V:Rule42" type="connector" idref="#_x0000_s1092"/>
        <o:r id="V:Rule43" type="connector" idref="#_x0000_s1093"/>
        <o:r id="V:Rule44" type="connector" idref="#_x0000_s1094"/>
        <o:r id="V:Rule45" type="connector" idref="#_x0000_s1095"/>
        <o:r id="V:Rule46" type="connector" idref="#_x0000_s1096"/>
        <o:r id="V:Rule47" type="connector" idref="#_x0000_s1097"/>
        <o:r id="V:Rule48" type="connector" idref="#_x0000_s1098"/>
        <o:r id="V:Rule49" type="connector" idref="#_x0000_s1099"/>
        <o:r id="V:Rule50" type="connector" idref="#_x0000_s1100"/>
        <o:r id="V:Rule51" type="connector" idref="#_x0000_s1101"/>
        <o:r id="V:Rule52" type="connector" idref="#_x0000_s1102"/>
        <o:r id="V:Rule53" type="connector" idref="#_x0000_s1103"/>
        <o:r id="V:Rule54" type="connector" idref="#_x0000_s1104"/>
      </o:rules>
    </o:shapelayout>
  </w:shapeDefaults>
  <w:decimalSymbol w:val="."/>
  <w:listSeparator w:val=","/>
  <w15:chartTrackingRefBased/>
  <w15:docId w15:val="{29307334-4B97-4909-BA42-3F87F22BF6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A17"/>
    <w:pPr>
      <w:jc w:val="both"/>
    </w:pPr>
    <w:rPr>
      <w:rFonts w:ascii="Arial" w:hAnsi="Arial"/>
      <w:color w:val="000000"/>
    </w:rPr>
  </w:style>
  <w:style w:type="paragraph" w:styleId="Heading1">
    <w:name w:val="heading 1"/>
    <w:basedOn w:val="Normal"/>
    <w:next w:val="Normal"/>
    <w:link w:val="Heading1Char"/>
    <w:autoRedefine/>
    <w:qFormat/>
    <w:rsid w:val="007177BB"/>
    <w:pPr>
      <w:keepNext/>
      <w:spacing w:before="240" w:after="120"/>
      <w:jc w:val="center"/>
      <w:outlineLvl w:val="0"/>
    </w:pPr>
    <w:rPr>
      <w:rFonts w:ascii="Times New Roman" w:hAnsi="Times New Roman" w:cs="Arial"/>
      <w:b/>
      <w:bCs/>
      <w:kern w:val="32"/>
      <w:sz w:val="56"/>
      <w:szCs w:val="32"/>
    </w:rPr>
  </w:style>
  <w:style w:type="paragraph" w:styleId="Heading2">
    <w:name w:val="heading 2"/>
    <w:basedOn w:val="Normal"/>
    <w:next w:val="Normal"/>
    <w:link w:val="Heading2Char"/>
    <w:autoRedefine/>
    <w:qFormat/>
    <w:rsid w:val="007177BB"/>
    <w:pPr>
      <w:keepNext/>
      <w:spacing w:before="240" w:after="120"/>
      <w:jc w:val="left"/>
      <w:outlineLvl w:val="1"/>
    </w:pPr>
    <w:rPr>
      <w:rFonts w:ascii="Times New Roman" w:hAnsi="Times New Roman" w:cs="Arial"/>
      <w:b/>
      <w:bCs/>
      <w:iCs/>
      <w:color w:val="002080"/>
      <w:sz w:val="48"/>
      <w:szCs w:val="28"/>
    </w:rPr>
  </w:style>
  <w:style w:type="paragraph" w:styleId="Heading3">
    <w:name w:val="heading 3"/>
    <w:basedOn w:val="Normal"/>
    <w:next w:val="Normal"/>
    <w:link w:val="Heading3Char"/>
    <w:autoRedefine/>
    <w:qFormat/>
    <w:rsid w:val="007177BB"/>
    <w:pPr>
      <w:keepNext/>
      <w:spacing w:before="240" w:after="120"/>
      <w:ind w:left="360"/>
      <w:jc w:val="left"/>
      <w:outlineLvl w:val="2"/>
    </w:pPr>
    <w:rPr>
      <w:rFonts w:ascii="Times New Roman" w:hAnsi="Times New Roman" w:cs="Arial"/>
      <w:b/>
      <w:bCs/>
      <w:color w:val="002080"/>
      <w:sz w:val="40"/>
      <w:szCs w:val="26"/>
    </w:rPr>
  </w:style>
  <w:style w:type="paragraph" w:styleId="Heading4">
    <w:name w:val="heading 4"/>
    <w:basedOn w:val="Normal"/>
    <w:next w:val="Normal"/>
    <w:link w:val="Heading4Char"/>
    <w:autoRedefine/>
    <w:uiPriority w:val="9"/>
    <w:unhideWhenUsed/>
    <w:qFormat/>
    <w:rsid w:val="007177BB"/>
    <w:pPr>
      <w:keepNext/>
      <w:keepLines/>
      <w:spacing w:before="240" w:after="120"/>
      <w:ind w:left="360"/>
      <w:jc w:val="left"/>
      <w:outlineLvl w:val="3"/>
    </w:pPr>
    <w:rPr>
      <w:rFonts w:ascii="Times New Roman" w:hAnsi="Times New Roman"/>
      <w:b/>
      <w:bCs/>
      <w:iCs/>
      <w:color w:val="002080"/>
      <w:sz w:val="36"/>
    </w:rPr>
  </w:style>
  <w:style w:type="paragraph" w:styleId="Heading5">
    <w:name w:val="heading 5"/>
    <w:basedOn w:val="Normal"/>
    <w:next w:val="Normal"/>
    <w:link w:val="Heading5Char"/>
    <w:autoRedefine/>
    <w:qFormat/>
    <w:rsid w:val="007177BB"/>
    <w:pPr>
      <w:keepNext/>
      <w:spacing w:before="240" w:after="120"/>
      <w:ind w:left="360"/>
      <w:jc w:val="left"/>
      <w:outlineLvl w:val="4"/>
    </w:pPr>
    <w:rPr>
      <w:rFonts w:ascii="Times New Roman" w:hAnsi="Times New Roman"/>
      <w:b/>
      <w:iCs/>
      <w:color w:val="002080"/>
      <w:sz w:val="32"/>
      <w:szCs w:val="26"/>
    </w:rPr>
  </w:style>
  <w:style w:type="paragraph" w:styleId="Heading6">
    <w:name w:val="heading 6"/>
    <w:basedOn w:val="Normal"/>
    <w:next w:val="Normal"/>
    <w:link w:val="Heading6Char"/>
    <w:autoRedefine/>
    <w:unhideWhenUsed/>
    <w:qFormat/>
    <w:rsid w:val="007177BB"/>
    <w:pPr>
      <w:keepNext/>
      <w:spacing w:before="240" w:after="120"/>
      <w:jc w:val="left"/>
      <w:outlineLvl w:val="5"/>
    </w:pPr>
    <w:rPr>
      <w:rFonts w:ascii="Arial Bold" w:eastAsia="Calibri" w:hAnsi="Arial Bold"/>
      <w:b/>
      <w:iCs/>
      <w:color w:val="000080"/>
      <w:szCs w:val="26"/>
    </w:rPr>
  </w:style>
  <w:style w:type="paragraph" w:styleId="Heading7">
    <w:name w:val="heading 7"/>
    <w:basedOn w:val="Normal"/>
    <w:next w:val="Normal"/>
    <w:link w:val="Heading7Char"/>
    <w:autoRedefine/>
    <w:uiPriority w:val="9"/>
    <w:unhideWhenUsed/>
    <w:qFormat/>
    <w:rsid w:val="007C1000"/>
    <w:pPr>
      <w:spacing w:before="240" w:after="60"/>
      <w:jc w:val="left"/>
      <w:outlineLvl w:val="6"/>
    </w:pPr>
    <w:rPr>
      <w:rFonts w:ascii="Calibri" w:hAnsi="Calibri"/>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177BB"/>
    <w:rPr>
      <w:rFonts w:cs="Arial"/>
      <w:b/>
      <w:bCs/>
      <w:color w:val="000000"/>
      <w:kern w:val="32"/>
      <w:sz w:val="56"/>
      <w:szCs w:val="32"/>
    </w:rPr>
  </w:style>
  <w:style w:type="character" w:customStyle="1" w:styleId="Heading2Char">
    <w:name w:val="Heading 2 Char"/>
    <w:link w:val="Heading2"/>
    <w:rsid w:val="007177BB"/>
    <w:rPr>
      <w:rFonts w:cs="Arial"/>
      <w:b/>
      <w:bCs/>
      <w:iCs/>
      <w:color w:val="002080"/>
      <w:sz w:val="48"/>
      <w:szCs w:val="28"/>
    </w:rPr>
  </w:style>
  <w:style w:type="paragraph" w:styleId="BodyTextIndent">
    <w:name w:val="Body Text Indent"/>
    <w:basedOn w:val="Normal"/>
    <w:link w:val="BodyTextIndentChar"/>
    <w:autoRedefine/>
    <w:uiPriority w:val="99"/>
    <w:unhideWhenUsed/>
    <w:qFormat/>
    <w:rsid w:val="00063508"/>
    <w:pPr>
      <w:spacing w:after="120"/>
      <w:ind w:left="1080"/>
    </w:pPr>
  </w:style>
  <w:style w:type="paragraph" w:styleId="Footer">
    <w:name w:val="footer"/>
    <w:basedOn w:val="Normal"/>
    <w:link w:val="FooterChar"/>
    <w:autoRedefine/>
    <w:unhideWhenUsed/>
    <w:qFormat/>
    <w:rsid w:val="005B4E2A"/>
    <w:pPr>
      <w:tabs>
        <w:tab w:val="left" w:pos="1276"/>
        <w:tab w:val="center" w:pos="4680"/>
        <w:tab w:val="right" w:pos="9360"/>
        <w:tab w:val="right" w:pos="13320"/>
      </w:tabs>
    </w:pPr>
  </w:style>
  <w:style w:type="character" w:customStyle="1" w:styleId="FooterChar">
    <w:name w:val="Footer Char"/>
    <w:link w:val="Footer"/>
    <w:rsid w:val="005B4E2A"/>
    <w:rPr>
      <w:rFonts w:ascii="Arial" w:hAnsi="Arial"/>
      <w:color w:val="000000"/>
    </w:rPr>
  </w:style>
  <w:style w:type="character" w:customStyle="1" w:styleId="Heading3Char">
    <w:name w:val="Heading 3 Char"/>
    <w:link w:val="Heading3"/>
    <w:rsid w:val="007177BB"/>
    <w:rPr>
      <w:rFonts w:cs="Arial"/>
      <w:b/>
      <w:bCs/>
      <w:color w:val="002080"/>
      <w:sz w:val="40"/>
      <w:szCs w:val="26"/>
    </w:rPr>
  </w:style>
  <w:style w:type="character" w:customStyle="1" w:styleId="Heading6Char">
    <w:name w:val="Heading 6 Char"/>
    <w:link w:val="Heading6"/>
    <w:rsid w:val="007177BB"/>
    <w:rPr>
      <w:rFonts w:ascii="Arial Bold" w:eastAsia="Calibri" w:hAnsi="Arial Bold"/>
      <w:b/>
      <w:iCs/>
      <w:color w:val="000080"/>
      <w:szCs w:val="26"/>
    </w:rPr>
  </w:style>
  <w:style w:type="character" w:customStyle="1" w:styleId="Heading5Char">
    <w:name w:val="Heading 5 Char"/>
    <w:link w:val="Heading5"/>
    <w:rsid w:val="007177BB"/>
    <w:rPr>
      <w:b/>
      <w:iCs/>
      <w:color w:val="002080"/>
      <w:sz w:val="32"/>
      <w:szCs w:val="26"/>
    </w:rPr>
  </w:style>
  <w:style w:type="character" w:styleId="Strong">
    <w:name w:val="Strong"/>
    <w:qFormat/>
    <w:rsid w:val="00A147F8"/>
    <w:rPr>
      <w:b/>
      <w:bCs/>
    </w:rPr>
  </w:style>
  <w:style w:type="paragraph" w:styleId="Header">
    <w:name w:val="header"/>
    <w:basedOn w:val="Normal"/>
    <w:link w:val="HeaderChar"/>
    <w:autoRedefine/>
    <w:uiPriority w:val="99"/>
    <w:unhideWhenUsed/>
    <w:qFormat/>
    <w:rsid w:val="000562BF"/>
    <w:pPr>
      <w:tabs>
        <w:tab w:val="center" w:pos="4680"/>
        <w:tab w:val="right" w:pos="9360"/>
      </w:tabs>
      <w:jc w:val="left"/>
    </w:pPr>
    <w:rPr>
      <w:sz w:val="32"/>
    </w:rPr>
  </w:style>
  <w:style w:type="character" w:customStyle="1" w:styleId="HeaderChar">
    <w:name w:val="Header Char"/>
    <w:link w:val="Header"/>
    <w:uiPriority w:val="99"/>
    <w:rsid w:val="000562BF"/>
    <w:rPr>
      <w:rFonts w:ascii="Arial" w:hAnsi="Arial"/>
      <w:color w:val="000000"/>
      <w:sz w:val="32"/>
    </w:rPr>
  </w:style>
  <w:style w:type="paragraph" w:styleId="BalloonText">
    <w:name w:val="Balloon Text"/>
    <w:basedOn w:val="Normal"/>
    <w:link w:val="BalloonTextChar"/>
    <w:uiPriority w:val="99"/>
    <w:semiHidden/>
    <w:unhideWhenUsed/>
    <w:rsid w:val="007C15C4"/>
    <w:rPr>
      <w:rFonts w:ascii="Tahoma" w:hAnsi="Tahoma" w:cs="Tahoma"/>
      <w:sz w:val="16"/>
      <w:szCs w:val="16"/>
    </w:rPr>
  </w:style>
  <w:style w:type="character" w:customStyle="1" w:styleId="BalloonTextChar">
    <w:name w:val="Balloon Text Char"/>
    <w:link w:val="BalloonText"/>
    <w:uiPriority w:val="99"/>
    <w:semiHidden/>
    <w:rsid w:val="007C15C4"/>
    <w:rPr>
      <w:rFonts w:ascii="Tahoma" w:hAnsi="Tahoma" w:cs="Tahoma"/>
      <w:color w:val="000000"/>
      <w:sz w:val="16"/>
      <w:szCs w:val="16"/>
    </w:rPr>
  </w:style>
  <w:style w:type="character" w:customStyle="1" w:styleId="Heading4Char">
    <w:name w:val="Heading 4 Char"/>
    <w:link w:val="Heading4"/>
    <w:uiPriority w:val="9"/>
    <w:rsid w:val="007177BB"/>
    <w:rPr>
      <w:b/>
      <w:bCs/>
      <w:iCs/>
      <w:color w:val="002080"/>
      <w:sz w:val="36"/>
    </w:rPr>
  </w:style>
  <w:style w:type="character" w:styleId="Emphasis">
    <w:name w:val="Emphasis"/>
    <w:uiPriority w:val="20"/>
    <w:qFormat/>
    <w:rsid w:val="009C014C"/>
    <w:rPr>
      <w:i/>
      <w:iCs/>
    </w:rPr>
  </w:style>
  <w:style w:type="character" w:styleId="IntenseEmphasis">
    <w:name w:val="Intense Emphasis"/>
    <w:uiPriority w:val="21"/>
    <w:qFormat/>
    <w:rsid w:val="008E5976"/>
    <w:rPr>
      <w:rFonts w:ascii="Arial" w:hAnsi="Arial"/>
      <w:b/>
      <w:bCs/>
      <w:i/>
      <w:iCs/>
      <w:color w:val="auto"/>
      <w:sz w:val="20"/>
    </w:rPr>
  </w:style>
  <w:style w:type="paragraph" w:styleId="TOC1">
    <w:name w:val="toc 1"/>
    <w:basedOn w:val="Normal"/>
    <w:next w:val="Normal"/>
    <w:autoRedefine/>
    <w:uiPriority w:val="39"/>
    <w:unhideWhenUsed/>
    <w:qFormat/>
    <w:rsid w:val="00B05A0C"/>
    <w:rPr>
      <w:rFonts w:ascii="Arial Bold" w:hAnsi="Arial Bold"/>
      <w:b/>
    </w:rPr>
  </w:style>
  <w:style w:type="paragraph" w:styleId="TOC9">
    <w:name w:val="toc 9"/>
    <w:basedOn w:val="Normal"/>
    <w:next w:val="Normal"/>
    <w:autoRedefine/>
    <w:uiPriority w:val="39"/>
    <w:unhideWhenUsed/>
    <w:rsid w:val="00824D3D"/>
    <w:pPr>
      <w:ind w:left="1920"/>
    </w:pPr>
  </w:style>
  <w:style w:type="paragraph" w:styleId="TOC2">
    <w:name w:val="toc 2"/>
    <w:basedOn w:val="Normal"/>
    <w:next w:val="Normal"/>
    <w:autoRedefine/>
    <w:uiPriority w:val="39"/>
    <w:unhideWhenUsed/>
    <w:qFormat/>
    <w:rsid w:val="00BF06CD"/>
    <w:pPr>
      <w:ind w:left="288"/>
    </w:pPr>
  </w:style>
  <w:style w:type="paragraph" w:styleId="TOC3">
    <w:name w:val="toc 3"/>
    <w:basedOn w:val="Normal"/>
    <w:next w:val="Normal"/>
    <w:autoRedefine/>
    <w:uiPriority w:val="39"/>
    <w:unhideWhenUsed/>
    <w:qFormat/>
    <w:rsid w:val="00BF06CD"/>
    <w:pPr>
      <w:ind w:left="475"/>
    </w:pPr>
  </w:style>
  <w:style w:type="paragraph" w:styleId="TOC4">
    <w:name w:val="toc 4"/>
    <w:basedOn w:val="Normal"/>
    <w:next w:val="Normal"/>
    <w:autoRedefine/>
    <w:uiPriority w:val="39"/>
    <w:unhideWhenUsed/>
    <w:rsid w:val="00BF06CD"/>
    <w:pPr>
      <w:ind w:left="720"/>
    </w:pPr>
  </w:style>
  <w:style w:type="character" w:styleId="Hyperlink">
    <w:name w:val="Hyperlink"/>
    <w:uiPriority w:val="99"/>
    <w:unhideWhenUsed/>
    <w:qFormat/>
    <w:rsid w:val="00CE4D0D"/>
    <w:rPr>
      <w:b/>
      <w:color w:val="0000FF"/>
      <w:u w:val="single"/>
    </w:rPr>
  </w:style>
  <w:style w:type="paragraph" w:styleId="TOCHeading">
    <w:name w:val="TOC Heading"/>
    <w:basedOn w:val="Heading2"/>
    <w:next w:val="Normal"/>
    <w:autoRedefine/>
    <w:uiPriority w:val="39"/>
    <w:unhideWhenUsed/>
    <w:qFormat/>
    <w:rsid w:val="0094574A"/>
  </w:style>
  <w:style w:type="character" w:styleId="FollowedHyperlink">
    <w:name w:val="FollowedHyperlink"/>
    <w:uiPriority w:val="99"/>
    <w:unhideWhenUsed/>
    <w:rsid w:val="003E0CF2"/>
    <w:rPr>
      <w:color w:val="800080"/>
      <w:u w:val="single"/>
    </w:rPr>
  </w:style>
  <w:style w:type="character" w:styleId="IntenseReference">
    <w:name w:val="Intense Reference"/>
    <w:uiPriority w:val="32"/>
    <w:qFormat/>
    <w:rsid w:val="00122472"/>
    <w:rPr>
      <w:b/>
      <w:bCs/>
      <w:color w:val="000000"/>
      <w:spacing w:val="5"/>
      <w:u w:val="single"/>
    </w:rPr>
  </w:style>
  <w:style w:type="character" w:styleId="SubtleReference">
    <w:name w:val="Subtle Reference"/>
    <w:uiPriority w:val="31"/>
    <w:qFormat/>
    <w:rsid w:val="00122472"/>
    <w:rPr>
      <w:color w:val="000000"/>
      <w:u w:val="single"/>
    </w:rPr>
  </w:style>
  <w:style w:type="paragraph" w:styleId="IntenseQuote">
    <w:name w:val="Intense Quote"/>
    <w:basedOn w:val="Normal"/>
    <w:next w:val="Normal"/>
    <w:link w:val="IntenseQuoteChar"/>
    <w:autoRedefine/>
    <w:uiPriority w:val="30"/>
    <w:qFormat/>
    <w:rsid w:val="008E5976"/>
    <w:rPr>
      <w:rFonts w:ascii="Arial Bold" w:hAnsi="Arial Bold"/>
      <w:b/>
      <w:bCs/>
      <w:iCs/>
      <w:color w:val="FF0000"/>
    </w:rPr>
  </w:style>
  <w:style w:type="character" w:customStyle="1" w:styleId="IntenseQuoteChar">
    <w:name w:val="Intense Quote Char"/>
    <w:link w:val="IntenseQuote"/>
    <w:uiPriority w:val="30"/>
    <w:rsid w:val="008E5976"/>
    <w:rPr>
      <w:rFonts w:ascii="Arial Bold" w:hAnsi="Arial Bold"/>
      <w:b/>
      <w:bCs/>
      <w:iCs/>
      <w:color w:val="FF0000"/>
    </w:rPr>
  </w:style>
  <w:style w:type="paragraph" w:styleId="TOC5">
    <w:name w:val="toc 5"/>
    <w:basedOn w:val="Normal"/>
    <w:next w:val="Normal"/>
    <w:autoRedefine/>
    <w:uiPriority w:val="39"/>
    <w:unhideWhenUsed/>
    <w:rsid w:val="00BF06CD"/>
    <w:pPr>
      <w:ind w:left="960"/>
    </w:pPr>
  </w:style>
  <w:style w:type="paragraph" w:styleId="TOC7">
    <w:name w:val="toc 7"/>
    <w:basedOn w:val="Normal"/>
    <w:next w:val="Normal"/>
    <w:autoRedefine/>
    <w:uiPriority w:val="39"/>
    <w:unhideWhenUsed/>
    <w:rsid w:val="006A5912"/>
    <w:pPr>
      <w:ind w:left="1440"/>
    </w:pPr>
  </w:style>
  <w:style w:type="paragraph" w:styleId="TOC6">
    <w:name w:val="toc 6"/>
    <w:basedOn w:val="Normal"/>
    <w:next w:val="Normal"/>
    <w:autoRedefine/>
    <w:uiPriority w:val="39"/>
    <w:unhideWhenUsed/>
    <w:rsid w:val="00BF06CD"/>
    <w:pPr>
      <w:ind w:left="1200"/>
    </w:pPr>
  </w:style>
  <w:style w:type="paragraph" w:styleId="List">
    <w:name w:val="List"/>
    <w:basedOn w:val="Normal"/>
    <w:autoRedefine/>
    <w:uiPriority w:val="99"/>
    <w:unhideWhenUsed/>
    <w:qFormat/>
    <w:rsid w:val="001E48A5"/>
    <w:pPr>
      <w:numPr>
        <w:numId w:val="16"/>
      </w:numPr>
      <w:contextualSpacing/>
    </w:pPr>
  </w:style>
  <w:style w:type="paragraph" w:styleId="TOC8">
    <w:name w:val="toc 8"/>
    <w:basedOn w:val="Normal"/>
    <w:next w:val="Normal"/>
    <w:autoRedefine/>
    <w:uiPriority w:val="39"/>
    <w:unhideWhenUsed/>
    <w:rsid w:val="006A5912"/>
    <w:pPr>
      <w:ind w:left="1680"/>
    </w:pPr>
  </w:style>
  <w:style w:type="paragraph" w:styleId="ListBullet">
    <w:name w:val="List Bullet"/>
    <w:basedOn w:val="Normal"/>
    <w:autoRedefine/>
    <w:uiPriority w:val="99"/>
    <w:unhideWhenUsed/>
    <w:qFormat/>
    <w:rsid w:val="007055BF"/>
    <w:pPr>
      <w:numPr>
        <w:numId w:val="14"/>
      </w:numPr>
      <w:contextualSpacing/>
    </w:pPr>
  </w:style>
  <w:style w:type="paragraph" w:styleId="ListNumber">
    <w:name w:val="List Number"/>
    <w:basedOn w:val="Normal"/>
    <w:autoRedefine/>
    <w:uiPriority w:val="99"/>
    <w:unhideWhenUsed/>
    <w:qFormat/>
    <w:rsid w:val="001F37EF"/>
    <w:pPr>
      <w:numPr>
        <w:numId w:val="19"/>
      </w:numPr>
      <w:contextualSpacing/>
    </w:pPr>
  </w:style>
  <w:style w:type="character" w:styleId="SubtleEmphasis">
    <w:name w:val="Subtle Emphasis"/>
    <w:uiPriority w:val="19"/>
    <w:qFormat/>
    <w:rsid w:val="00C178FE"/>
    <w:rPr>
      <w:i/>
      <w:iCs/>
      <w:color w:val="000000"/>
      <w:u w:val="single"/>
    </w:rPr>
  </w:style>
  <w:style w:type="paragraph" w:styleId="BodyText">
    <w:name w:val="Body Text"/>
    <w:basedOn w:val="Normal"/>
    <w:link w:val="BodyTextChar"/>
    <w:autoRedefine/>
    <w:uiPriority w:val="99"/>
    <w:unhideWhenUsed/>
    <w:qFormat/>
    <w:rsid w:val="005B4E2A"/>
    <w:pPr>
      <w:spacing w:after="120"/>
    </w:pPr>
    <w:rPr>
      <w:sz w:val="16"/>
    </w:rPr>
  </w:style>
  <w:style w:type="character" w:customStyle="1" w:styleId="BodyTextChar">
    <w:name w:val="Body Text Char"/>
    <w:link w:val="BodyText"/>
    <w:rsid w:val="005B4E2A"/>
    <w:rPr>
      <w:rFonts w:ascii="Arial" w:hAnsi="Arial"/>
      <w:color w:val="000000"/>
      <w:sz w:val="16"/>
    </w:rPr>
  </w:style>
  <w:style w:type="paragraph" w:styleId="BodyText2">
    <w:name w:val="Body Text 2"/>
    <w:basedOn w:val="Normal"/>
    <w:link w:val="BodyText2Char"/>
    <w:autoRedefine/>
    <w:uiPriority w:val="99"/>
    <w:unhideWhenUsed/>
    <w:qFormat/>
    <w:rsid w:val="005B4E2A"/>
    <w:pPr>
      <w:spacing w:after="120" w:line="480" w:lineRule="auto"/>
    </w:pPr>
    <w:rPr>
      <w:sz w:val="16"/>
      <w:u w:val="single"/>
    </w:rPr>
  </w:style>
  <w:style w:type="character" w:customStyle="1" w:styleId="BodyText2Char">
    <w:name w:val="Body Text 2 Char"/>
    <w:link w:val="BodyText2"/>
    <w:rsid w:val="005B4E2A"/>
    <w:rPr>
      <w:rFonts w:ascii="Arial" w:hAnsi="Arial"/>
      <w:color w:val="000000"/>
      <w:sz w:val="16"/>
      <w:u w:val="single"/>
    </w:rPr>
  </w:style>
  <w:style w:type="paragraph" w:styleId="PlainText">
    <w:name w:val="Plain Text"/>
    <w:basedOn w:val="Normal"/>
    <w:link w:val="PlainTextChar"/>
    <w:rsid w:val="005B4E2A"/>
    <w:rPr>
      <w:rFonts w:ascii="Consolas" w:hAnsi="Consolas"/>
      <w:color w:val="auto"/>
      <w:sz w:val="21"/>
      <w:szCs w:val="21"/>
    </w:rPr>
  </w:style>
  <w:style w:type="character" w:customStyle="1" w:styleId="PlainTextChar">
    <w:name w:val="Plain Text Char"/>
    <w:link w:val="PlainText"/>
    <w:rsid w:val="005B4E2A"/>
    <w:rPr>
      <w:rFonts w:ascii="Consolas" w:hAnsi="Consolas"/>
      <w:sz w:val="21"/>
      <w:szCs w:val="21"/>
    </w:rPr>
  </w:style>
  <w:style w:type="paragraph" w:styleId="ListBullet2">
    <w:name w:val="List Bullet 2"/>
    <w:basedOn w:val="Normal"/>
    <w:autoRedefine/>
    <w:uiPriority w:val="99"/>
    <w:unhideWhenUsed/>
    <w:qFormat/>
    <w:rsid w:val="00215A79"/>
    <w:pPr>
      <w:numPr>
        <w:numId w:val="1"/>
      </w:numPr>
      <w:contextualSpacing/>
    </w:pPr>
  </w:style>
  <w:style w:type="paragraph" w:styleId="ListBullet3">
    <w:name w:val="List Bullet 3"/>
    <w:basedOn w:val="Normal"/>
    <w:autoRedefine/>
    <w:uiPriority w:val="99"/>
    <w:unhideWhenUsed/>
    <w:qFormat/>
    <w:rsid w:val="00C657F2"/>
    <w:pPr>
      <w:numPr>
        <w:numId w:val="17"/>
      </w:numPr>
      <w:contextualSpacing/>
    </w:pPr>
  </w:style>
  <w:style w:type="paragraph" w:styleId="ListBullet4">
    <w:name w:val="List Bullet 4"/>
    <w:basedOn w:val="Normal"/>
    <w:autoRedefine/>
    <w:uiPriority w:val="99"/>
    <w:unhideWhenUsed/>
    <w:qFormat/>
    <w:rsid w:val="00C502AE"/>
    <w:pPr>
      <w:numPr>
        <w:numId w:val="3"/>
      </w:numPr>
      <w:ind w:left="1800"/>
      <w:contextualSpacing/>
    </w:pPr>
  </w:style>
  <w:style w:type="paragraph" w:styleId="ListBullet5">
    <w:name w:val="List Bullet 5"/>
    <w:basedOn w:val="Normal"/>
    <w:autoRedefine/>
    <w:uiPriority w:val="99"/>
    <w:unhideWhenUsed/>
    <w:qFormat/>
    <w:rsid w:val="00C502AE"/>
    <w:pPr>
      <w:numPr>
        <w:numId w:val="4"/>
      </w:numPr>
      <w:ind w:left="2160"/>
      <w:contextualSpacing/>
    </w:pPr>
  </w:style>
  <w:style w:type="paragraph" w:styleId="ListContinue2">
    <w:name w:val="List Continue 2"/>
    <w:basedOn w:val="Normal"/>
    <w:uiPriority w:val="99"/>
    <w:unhideWhenUsed/>
    <w:rsid w:val="00ED0542"/>
    <w:pPr>
      <w:spacing w:after="120"/>
      <w:ind w:left="720"/>
      <w:contextualSpacing/>
    </w:pPr>
  </w:style>
  <w:style w:type="paragraph" w:styleId="ListContinue">
    <w:name w:val="List Continue"/>
    <w:basedOn w:val="Normal"/>
    <w:uiPriority w:val="99"/>
    <w:unhideWhenUsed/>
    <w:rsid w:val="00ED0542"/>
    <w:pPr>
      <w:spacing w:after="120"/>
      <w:ind w:left="360"/>
      <w:contextualSpacing/>
    </w:pPr>
  </w:style>
  <w:style w:type="paragraph" w:styleId="ListContinue3">
    <w:name w:val="List Continue 3"/>
    <w:basedOn w:val="Normal"/>
    <w:uiPriority w:val="99"/>
    <w:unhideWhenUsed/>
    <w:rsid w:val="00ED0542"/>
    <w:pPr>
      <w:spacing w:after="120"/>
      <w:ind w:left="1080"/>
      <w:contextualSpacing/>
    </w:pPr>
  </w:style>
  <w:style w:type="paragraph" w:styleId="ListNumber4">
    <w:name w:val="List Number 4"/>
    <w:basedOn w:val="Normal"/>
    <w:uiPriority w:val="99"/>
    <w:unhideWhenUsed/>
    <w:rsid w:val="00E31DF9"/>
    <w:pPr>
      <w:numPr>
        <w:numId w:val="7"/>
      </w:numPr>
      <w:contextualSpacing/>
    </w:pPr>
  </w:style>
  <w:style w:type="paragraph" w:styleId="ListNumber5">
    <w:name w:val="List Number 5"/>
    <w:basedOn w:val="Normal"/>
    <w:uiPriority w:val="99"/>
    <w:unhideWhenUsed/>
    <w:rsid w:val="00E31DF9"/>
    <w:pPr>
      <w:numPr>
        <w:numId w:val="8"/>
      </w:numPr>
      <w:contextualSpacing/>
    </w:pPr>
  </w:style>
  <w:style w:type="paragraph" w:styleId="ListNumber3">
    <w:name w:val="List Number 3"/>
    <w:basedOn w:val="Normal"/>
    <w:uiPriority w:val="99"/>
    <w:unhideWhenUsed/>
    <w:rsid w:val="00E31DF9"/>
    <w:pPr>
      <w:numPr>
        <w:numId w:val="6"/>
      </w:numPr>
      <w:contextualSpacing/>
    </w:pPr>
  </w:style>
  <w:style w:type="paragraph" w:styleId="ListNumber2">
    <w:name w:val="List Number 2"/>
    <w:basedOn w:val="Normal"/>
    <w:autoRedefine/>
    <w:uiPriority w:val="99"/>
    <w:unhideWhenUsed/>
    <w:qFormat/>
    <w:rsid w:val="00E90F97"/>
    <w:pPr>
      <w:numPr>
        <w:numId w:val="5"/>
      </w:numPr>
      <w:contextualSpacing/>
    </w:pPr>
  </w:style>
  <w:style w:type="character" w:styleId="LineNumber">
    <w:name w:val="line number"/>
    <w:basedOn w:val="DefaultParagraphFont"/>
    <w:uiPriority w:val="99"/>
    <w:unhideWhenUsed/>
    <w:rsid w:val="00E31DF9"/>
  </w:style>
  <w:style w:type="paragraph" w:styleId="List4">
    <w:name w:val="List 4"/>
    <w:basedOn w:val="Normal"/>
    <w:uiPriority w:val="99"/>
    <w:unhideWhenUsed/>
    <w:rsid w:val="00E90F97"/>
    <w:pPr>
      <w:ind w:left="1440" w:hanging="360"/>
      <w:contextualSpacing/>
    </w:pPr>
  </w:style>
  <w:style w:type="numbering" w:customStyle="1" w:styleId="Style1">
    <w:name w:val="Style1"/>
    <w:uiPriority w:val="99"/>
    <w:rsid w:val="00FA1E41"/>
    <w:pPr>
      <w:numPr>
        <w:numId w:val="9"/>
      </w:numPr>
    </w:pPr>
  </w:style>
  <w:style w:type="numbering" w:customStyle="1" w:styleId="Style2">
    <w:name w:val="Style2"/>
    <w:uiPriority w:val="99"/>
    <w:rsid w:val="00626A1A"/>
    <w:pPr>
      <w:numPr>
        <w:numId w:val="11"/>
      </w:numPr>
    </w:pPr>
  </w:style>
  <w:style w:type="numbering" w:customStyle="1" w:styleId="Style3">
    <w:name w:val="Style3"/>
    <w:uiPriority w:val="99"/>
    <w:rsid w:val="00847AAD"/>
    <w:pPr>
      <w:numPr>
        <w:numId w:val="12"/>
      </w:numPr>
    </w:pPr>
  </w:style>
  <w:style w:type="paragraph" w:styleId="BodyText3">
    <w:name w:val="Body Text 3"/>
    <w:basedOn w:val="Normal"/>
    <w:link w:val="BodyText3Char"/>
    <w:autoRedefine/>
    <w:uiPriority w:val="99"/>
    <w:unhideWhenUsed/>
    <w:qFormat/>
    <w:rsid w:val="003F7A17"/>
    <w:pPr>
      <w:spacing w:before="120" w:after="120"/>
      <w:jc w:val="left"/>
    </w:pPr>
    <w:rPr>
      <w:szCs w:val="16"/>
    </w:rPr>
  </w:style>
  <w:style w:type="character" w:customStyle="1" w:styleId="BodyText3Char">
    <w:name w:val="Body Text 3 Char"/>
    <w:link w:val="BodyText3"/>
    <w:uiPriority w:val="99"/>
    <w:rsid w:val="003F7A17"/>
    <w:rPr>
      <w:rFonts w:ascii="Arial" w:hAnsi="Arial"/>
      <w:color w:val="000000"/>
      <w:szCs w:val="16"/>
    </w:rPr>
  </w:style>
  <w:style w:type="paragraph" w:styleId="BlockText">
    <w:name w:val="Block Text"/>
    <w:basedOn w:val="Normal"/>
    <w:autoRedefine/>
    <w:uiPriority w:val="99"/>
    <w:unhideWhenUsed/>
    <w:qFormat/>
    <w:rsid w:val="003101F4"/>
    <w:pPr>
      <w:ind w:left="360"/>
    </w:pPr>
  </w:style>
  <w:style w:type="paragraph" w:styleId="Quote">
    <w:name w:val="Quote"/>
    <w:basedOn w:val="Normal"/>
    <w:next w:val="Normal"/>
    <w:link w:val="QuoteChar"/>
    <w:autoRedefine/>
    <w:uiPriority w:val="29"/>
    <w:qFormat/>
    <w:rsid w:val="004D7D2E"/>
    <w:pPr>
      <w:spacing w:before="60" w:after="60"/>
      <w:ind w:left="360" w:right="360"/>
    </w:pPr>
    <w:rPr>
      <w:iCs/>
    </w:rPr>
  </w:style>
  <w:style w:type="character" w:customStyle="1" w:styleId="QuoteChar">
    <w:name w:val="Quote Char"/>
    <w:link w:val="Quote"/>
    <w:uiPriority w:val="29"/>
    <w:rsid w:val="004D7D2E"/>
    <w:rPr>
      <w:rFonts w:ascii="Arial" w:hAnsi="Arial"/>
      <w:iCs/>
      <w:color w:val="000000"/>
    </w:rPr>
  </w:style>
  <w:style w:type="character" w:customStyle="1" w:styleId="Heading7Char">
    <w:name w:val="Heading 7 Char"/>
    <w:link w:val="Heading7"/>
    <w:uiPriority w:val="9"/>
    <w:rsid w:val="007C1000"/>
    <w:rPr>
      <w:rFonts w:ascii="Calibri" w:eastAsia="Times New Roman" w:hAnsi="Calibri" w:cs="Times New Roman"/>
      <w:color w:val="000000"/>
      <w:sz w:val="24"/>
      <w:szCs w:val="24"/>
    </w:rPr>
  </w:style>
  <w:style w:type="character" w:customStyle="1" w:styleId="BodyTextIndentChar">
    <w:name w:val="Body Text Indent Char"/>
    <w:link w:val="BodyTextIndent"/>
    <w:uiPriority w:val="99"/>
    <w:rsid w:val="00063508"/>
    <w:rPr>
      <w:rFonts w:ascii="Arial" w:hAnsi="Arial"/>
      <w:color w:val="000000"/>
    </w:rPr>
  </w:style>
  <w:style w:type="paragraph" w:styleId="ListParagraph">
    <w:name w:val="List Paragraph"/>
    <w:basedOn w:val="Normal"/>
    <w:uiPriority w:val="34"/>
    <w:qFormat/>
    <w:rsid w:val="00D77C13"/>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yperlink" Target="javascript:submitAction_win0(document.win0,'PAY_OTH_EARNS_V$htab$0');" TargetMode="External"/><Relationship Id="rId89" Type="http://schemas.openxmlformats.org/officeDocument/2006/relationships/image" Target="media/image80.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image" Target="media/image148.png"/><Relationship Id="rId175" Type="http://schemas.openxmlformats.org/officeDocument/2006/relationships/image" Target="media/image164.png"/><Relationship Id="rId170" Type="http://schemas.openxmlformats.org/officeDocument/2006/relationships/image" Target="media/image159.pn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hyperlink" Target="javascript:submitAction_win0(document.win0,'PAY_OTH_EARNS_V$htab$0');" TargetMode="External"/><Relationship Id="rId95" Type="http://schemas.openxmlformats.org/officeDocument/2006/relationships/hyperlink" Target="javascript:submitAction_win0(document.win0,'PAY_OTH_EARNS_V$htab$0');" TargetMode="External"/><Relationship Id="rId160" Type="http://schemas.openxmlformats.org/officeDocument/2006/relationships/image" Target="media/image149.png"/><Relationship Id="rId165" Type="http://schemas.openxmlformats.org/officeDocument/2006/relationships/image" Target="media/image15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2.png"/><Relationship Id="rId85" Type="http://schemas.openxmlformats.org/officeDocument/2006/relationships/image" Target="media/image76.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png"/><Relationship Id="rId176" Type="http://schemas.openxmlformats.org/officeDocument/2006/relationships/image" Target="media/image165.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1.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3.png"/><Relationship Id="rId119" Type="http://schemas.openxmlformats.org/officeDocument/2006/relationships/image" Target="media/image10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7.png"/><Relationship Id="rId94" Type="http://schemas.openxmlformats.org/officeDocument/2006/relationships/image" Target="media/image84.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image" Target="media/image145.png"/><Relationship Id="rId164" Type="http://schemas.openxmlformats.org/officeDocument/2006/relationships/image" Target="media/image153.png"/><Relationship Id="rId169" Type="http://schemas.openxmlformats.org/officeDocument/2006/relationships/image" Target="media/image158.png"/><Relationship Id="rId177"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61.png"/><Relationship Id="rId18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8.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2.png"/><Relationship Id="rId162"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footer" Target="footer2.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1.png"/><Relationship Id="rId173" Type="http://schemas.openxmlformats.org/officeDocument/2006/relationships/image" Target="media/image16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3.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79.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5.png"/><Relationship Id="rId127" Type="http://schemas.openxmlformats.org/officeDocument/2006/relationships/image" Target="media/image11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I:\Dept\Helpdesk\Accessibility\Templates\CORE%20Training%20Manuals\CORETrainingManual_Template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7FAE8A-25A2-4ACB-AA3D-63FDF1387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CORETrainingManual_Template1.dot</Template>
  <TotalTime>1</TotalTime>
  <Pages>88</Pages>
  <Words>16213</Words>
  <Characters>92417</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COR105 Maintaining Payroll Records Manual</vt:lpstr>
    </vt:vector>
  </TitlesOfParts>
  <Company>Office of State Finance</Company>
  <LinksUpToDate>false</LinksUpToDate>
  <CharactersWithSpaces>108414</CharactersWithSpaces>
  <SharedDoc>false</SharedDoc>
  <HLinks>
    <vt:vector size="684" baseType="variant">
      <vt:variant>
        <vt:i4>4194374</vt:i4>
      </vt:variant>
      <vt:variant>
        <vt:i4>615</vt:i4>
      </vt:variant>
      <vt:variant>
        <vt:i4>0</vt:i4>
      </vt:variant>
      <vt:variant>
        <vt:i4>5</vt:i4>
      </vt:variant>
      <vt:variant>
        <vt:lpwstr>javascript:submitAction_win0(document.win0,'PAY_OTH_EARNS_V$htab$0');</vt:lpwstr>
      </vt:variant>
      <vt:variant>
        <vt:lpwstr/>
      </vt:variant>
      <vt:variant>
        <vt:i4>4194374</vt:i4>
      </vt:variant>
      <vt:variant>
        <vt:i4>612</vt:i4>
      </vt:variant>
      <vt:variant>
        <vt:i4>0</vt:i4>
      </vt:variant>
      <vt:variant>
        <vt:i4>5</vt:i4>
      </vt:variant>
      <vt:variant>
        <vt:lpwstr>javascript:submitAction_win0(document.win0,'PAY_OTH_EARNS_V$htab$0');</vt:lpwstr>
      </vt:variant>
      <vt:variant>
        <vt:lpwstr/>
      </vt:variant>
      <vt:variant>
        <vt:i4>4194374</vt:i4>
      </vt:variant>
      <vt:variant>
        <vt:i4>609</vt:i4>
      </vt:variant>
      <vt:variant>
        <vt:i4>0</vt:i4>
      </vt:variant>
      <vt:variant>
        <vt:i4>5</vt:i4>
      </vt:variant>
      <vt:variant>
        <vt:lpwstr>javascript:submitAction_win0(document.win0,'PAY_OTH_EARNS_V$htab$0');</vt:lpwstr>
      </vt:variant>
      <vt:variant>
        <vt:lpwstr/>
      </vt:variant>
      <vt:variant>
        <vt:i4>4784235</vt:i4>
      </vt:variant>
      <vt:variant>
        <vt:i4>606</vt:i4>
      </vt:variant>
      <vt:variant>
        <vt:i4>0</vt:i4>
      </vt:variant>
      <vt:variant>
        <vt:i4>5</vt:i4>
      </vt:variant>
      <vt:variant>
        <vt:lpwstr>javascript: submitAction_win0(document.win0,'</vt:lpwstr>
      </vt:variant>
      <vt:variant>
        <vt:lpwstr>ICRow5');</vt:lpwstr>
      </vt:variant>
      <vt:variant>
        <vt:i4>4784235</vt:i4>
      </vt:variant>
      <vt:variant>
        <vt:i4>603</vt:i4>
      </vt:variant>
      <vt:variant>
        <vt:i4>0</vt:i4>
      </vt:variant>
      <vt:variant>
        <vt:i4>5</vt:i4>
      </vt:variant>
      <vt:variant>
        <vt:lpwstr>javascript: submitAction_win0(document.win0,'</vt:lpwstr>
      </vt:variant>
      <vt:variant>
        <vt:lpwstr>ICRow5');</vt:lpwstr>
      </vt:variant>
      <vt:variant>
        <vt:i4>4718699</vt:i4>
      </vt:variant>
      <vt:variant>
        <vt:i4>600</vt:i4>
      </vt:variant>
      <vt:variant>
        <vt:i4>0</vt:i4>
      </vt:variant>
      <vt:variant>
        <vt:i4>5</vt:i4>
      </vt:variant>
      <vt:variant>
        <vt:lpwstr>javascript: submitAction_win0(document.win0,'</vt:lpwstr>
      </vt:variant>
      <vt:variant>
        <vt:lpwstr>ICRow4');</vt:lpwstr>
      </vt:variant>
      <vt:variant>
        <vt:i4>4718699</vt:i4>
      </vt:variant>
      <vt:variant>
        <vt:i4>597</vt:i4>
      </vt:variant>
      <vt:variant>
        <vt:i4>0</vt:i4>
      </vt:variant>
      <vt:variant>
        <vt:i4>5</vt:i4>
      </vt:variant>
      <vt:variant>
        <vt:lpwstr>javascript: submitAction_win0(document.win0,'</vt:lpwstr>
      </vt:variant>
      <vt:variant>
        <vt:lpwstr>ICRow4');</vt:lpwstr>
      </vt:variant>
      <vt:variant>
        <vt:i4>5177451</vt:i4>
      </vt:variant>
      <vt:variant>
        <vt:i4>594</vt:i4>
      </vt:variant>
      <vt:variant>
        <vt:i4>0</vt:i4>
      </vt:variant>
      <vt:variant>
        <vt:i4>5</vt:i4>
      </vt:variant>
      <vt:variant>
        <vt:lpwstr>javascript: submitAction_win0(document.win0,'</vt:lpwstr>
      </vt:variant>
      <vt:variant>
        <vt:lpwstr>ICRow3');</vt:lpwstr>
      </vt:variant>
      <vt:variant>
        <vt:i4>5177451</vt:i4>
      </vt:variant>
      <vt:variant>
        <vt:i4>591</vt:i4>
      </vt:variant>
      <vt:variant>
        <vt:i4>0</vt:i4>
      </vt:variant>
      <vt:variant>
        <vt:i4>5</vt:i4>
      </vt:variant>
      <vt:variant>
        <vt:lpwstr>javascript: submitAction_win0(document.win0,'</vt:lpwstr>
      </vt:variant>
      <vt:variant>
        <vt:lpwstr>ICRow3');</vt:lpwstr>
      </vt:variant>
      <vt:variant>
        <vt:i4>5111915</vt:i4>
      </vt:variant>
      <vt:variant>
        <vt:i4>588</vt:i4>
      </vt:variant>
      <vt:variant>
        <vt:i4>0</vt:i4>
      </vt:variant>
      <vt:variant>
        <vt:i4>5</vt:i4>
      </vt:variant>
      <vt:variant>
        <vt:lpwstr>javascript: submitAction_win0(document.win0,'</vt:lpwstr>
      </vt:variant>
      <vt:variant>
        <vt:lpwstr>ICRow2');</vt:lpwstr>
      </vt:variant>
      <vt:variant>
        <vt:i4>5111915</vt:i4>
      </vt:variant>
      <vt:variant>
        <vt:i4>585</vt:i4>
      </vt:variant>
      <vt:variant>
        <vt:i4>0</vt:i4>
      </vt:variant>
      <vt:variant>
        <vt:i4>5</vt:i4>
      </vt:variant>
      <vt:variant>
        <vt:lpwstr>javascript: submitAction_win0(document.win0,'</vt:lpwstr>
      </vt:variant>
      <vt:variant>
        <vt:lpwstr>ICRow2');</vt:lpwstr>
      </vt:variant>
      <vt:variant>
        <vt:i4>5046379</vt:i4>
      </vt:variant>
      <vt:variant>
        <vt:i4>582</vt:i4>
      </vt:variant>
      <vt:variant>
        <vt:i4>0</vt:i4>
      </vt:variant>
      <vt:variant>
        <vt:i4>5</vt:i4>
      </vt:variant>
      <vt:variant>
        <vt:lpwstr>javascript: submitAction_win0(document.win0,'</vt:lpwstr>
      </vt:variant>
      <vt:variant>
        <vt:lpwstr>ICRow1');</vt:lpwstr>
      </vt:variant>
      <vt:variant>
        <vt:i4>5046379</vt:i4>
      </vt:variant>
      <vt:variant>
        <vt:i4>579</vt:i4>
      </vt:variant>
      <vt:variant>
        <vt:i4>0</vt:i4>
      </vt:variant>
      <vt:variant>
        <vt:i4>5</vt:i4>
      </vt:variant>
      <vt:variant>
        <vt:lpwstr>javascript: submitAction_win0(document.win0,'</vt:lpwstr>
      </vt:variant>
      <vt:variant>
        <vt:lpwstr>ICRow1');</vt:lpwstr>
      </vt:variant>
      <vt:variant>
        <vt:i4>4980843</vt:i4>
      </vt:variant>
      <vt:variant>
        <vt:i4>576</vt:i4>
      </vt:variant>
      <vt:variant>
        <vt:i4>0</vt:i4>
      </vt:variant>
      <vt:variant>
        <vt:i4>5</vt:i4>
      </vt:variant>
      <vt:variant>
        <vt:lpwstr>javascript: submitAction_win0(document.win0,'</vt:lpwstr>
      </vt:variant>
      <vt:variant>
        <vt:lpwstr>ICRow0');</vt:lpwstr>
      </vt:variant>
      <vt:variant>
        <vt:i4>4980843</vt:i4>
      </vt:variant>
      <vt:variant>
        <vt:i4>573</vt:i4>
      </vt:variant>
      <vt:variant>
        <vt:i4>0</vt:i4>
      </vt:variant>
      <vt:variant>
        <vt:i4>5</vt:i4>
      </vt:variant>
      <vt:variant>
        <vt:lpwstr>javascript: submitAction_win0(document.win0,'</vt:lpwstr>
      </vt:variant>
      <vt:variant>
        <vt:lpwstr>ICRow0');</vt:lpwstr>
      </vt:variant>
      <vt:variant>
        <vt:i4>2293776</vt:i4>
      </vt:variant>
      <vt:variant>
        <vt:i4>570</vt:i4>
      </vt:variant>
      <vt:variant>
        <vt:i4>0</vt:i4>
      </vt:variant>
      <vt:variant>
        <vt:i4>5</vt:i4>
      </vt:variant>
      <vt:variant>
        <vt:lpwstr>javascript:submitAction_win0(document.win0,'</vt:lpwstr>
      </vt:variant>
      <vt:variant>
        <vt:lpwstr>ICSortCol3');</vt:lpwstr>
      </vt:variant>
      <vt:variant>
        <vt:i4>2097168</vt:i4>
      </vt:variant>
      <vt:variant>
        <vt:i4>567</vt:i4>
      </vt:variant>
      <vt:variant>
        <vt:i4>0</vt:i4>
      </vt:variant>
      <vt:variant>
        <vt:i4>5</vt:i4>
      </vt:variant>
      <vt:variant>
        <vt:lpwstr>javascript:submitAction_win0(document.win0,'</vt:lpwstr>
      </vt:variant>
      <vt:variant>
        <vt:lpwstr>ICSortCol0');</vt:lpwstr>
      </vt:variant>
      <vt:variant>
        <vt:i4>1769520</vt:i4>
      </vt:variant>
      <vt:variant>
        <vt:i4>560</vt:i4>
      </vt:variant>
      <vt:variant>
        <vt:i4>0</vt:i4>
      </vt:variant>
      <vt:variant>
        <vt:i4>5</vt:i4>
      </vt:variant>
      <vt:variant>
        <vt:lpwstr/>
      </vt:variant>
      <vt:variant>
        <vt:lpwstr>_Toc449942939</vt:lpwstr>
      </vt:variant>
      <vt:variant>
        <vt:i4>1769520</vt:i4>
      </vt:variant>
      <vt:variant>
        <vt:i4>554</vt:i4>
      </vt:variant>
      <vt:variant>
        <vt:i4>0</vt:i4>
      </vt:variant>
      <vt:variant>
        <vt:i4>5</vt:i4>
      </vt:variant>
      <vt:variant>
        <vt:lpwstr/>
      </vt:variant>
      <vt:variant>
        <vt:lpwstr>_Toc449942938</vt:lpwstr>
      </vt:variant>
      <vt:variant>
        <vt:i4>1769520</vt:i4>
      </vt:variant>
      <vt:variant>
        <vt:i4>548</vt:i4>
      </vt:variant>
      <vt:variant>
        <vt:i4>0</vt:i4>
      </vt:variant>
      <vt:variant>
        <vt:i4>5</vt:i4>
      </vt:variant>
      <vt:variant>
        <vt:lpwstr/>
      </vt:variant>
      <vt:variant>
        <vt:lpwstr>_Toc449942937</vt:lpwstr>
      </vt:variant>
      <vt:variant>
        <vt:i4>1769520</vt:i4>
      </vt:variant>
      <vt:variant>
        <vt:i4>542</vt:i4>
      </vt:variant>
      <vt:variant>
        <vt:i4>0</vt:i4>
      </vt:variant>
      <vt:variant>
        <vt:i4>5</vt:i4>
      </vt:variant>
      <vt:variant>
        <vt:lpwstr/>
      </vt:variant>
      <vt:variant>
        <vt:lpwstr>_Toc449942936</vt:lpwstr>
      </vt:variant>
      <vt:variant>
        <vt:i4>1769520</vt:i4>
      </vt:variant>
      <vt:variant>
        <vt:i4>536</vt:i4>
      </vt:variant>
      <vt:variant>
        <vt:i4>0</vt:i4>
      </vt:variant>
      <vt:variant>
        <vt:i4>5</vt:i4>
      </vt:variant>
      <vt:variant>
        <vt:lpwstr/>
      </vt:variant>
      <vt:variant>
        <vt:lpwstr>_Toc449942935</vt:lpwstr>
      </vt:variant>
      <vt:variant>
        <vt:i4>1769520</vt:i4>
      </vt:variant>
      <vt:variant>
        <vt:i4>530</vt:i4>
      </vt:variant>
      <vt:variant>
        <vt:i4>0</vt:i4>
      </vt:variant>
      <vt:variant>
        <vt:i4>5</vt:i4>
      </vt:variant>
      <vt:variant>
        <vt:lpwstr/>
      </vt:variant>
      <vt:variant>
        <vt:lpwstr>_Toc449942934</vt:lpwstr>
      </vt:variant>
      <vt:variant>
        <vt:i4>1769520</vt:i4>
      </vt:variant>
      <vt:variant>
        <vt:i4>524</vt:i4>
      </vt:variant>
      <vt:variant>
        <vt:i4>0</vt:i4>
      </vt:variant>
      <vt:variant>
        <vt:i4>5</vt:i4>
      </vt:variant>
      <vt:variant>
        <vt:lpwstr/>
      </vt:variant>
      <vt:variant>
        <vt:lpwstr>_Toc449942933</vt:lpwstr>
      </vt:variant>
      <vt:variant>
        <vt:i4>1769520</vt:i4>
      </vt:variant>
      <vt:variant>
        <vt:i4>518</vt:i4>
      </vt:variant>
      <vt:variant>
        <vt:i4>0</vt:i4>
      </vt:variant>
      <vt:variant>
        <vt:i4>5</vt:i4>
      </vt:variant>
      <vt:variant>
        <vt:lpwstr/>
      </vt:variant>
      <vt:variant>
        <vt:lpwstr>_Toc449942932</vt:lpwstr>
      </vt:variant>
      <vt:variant>
        <vt:i4>1769520</vt:i4>
      </vt:variant>
      <vt:variant>
        <vt:i4>512</vt:i4>
      </vt:variant>
      <vt:variant>
        <vt:i4>0</vt:i4>
      </vt:variant>
      <vt:variant>
        <vt:i4>5</vt:i4>
      </vt:variant>
      <vt:variant>
        <vt:lpwstr/>
      </vt:variant>
      <vt:variant>
        <vt:lpwstr>_Toc449942931</vt:lpwstr>
      </vt:variant>
      <vt:variant>
        <vt:i4>1769520</vt:i4>
      </vt:variant>
      <vt:variant>
        <vt:i4>506</vt:i4>
      </vt:variant>
      <vt:variant>
        <vt:i4>0</vt:i4>
      </vt:variant>
      <vt:variant>
        <vt:i4>5</vt:i4>
      </vt:variant>
      <vt:variant>
        <vt:lpwstr/>
      </vt:variant>
      <vt:variant>
        <vt:lpwstr>_Toc449942930</vt:lpwstr>
      </vt:variant>
      <vt:variant>
        <vt:i4>1703984</vt:i4>
      </vt:variant>
      <vt:variant>
        <vt:i4>500</vt:i4>
      </vt:variant>
      <vt:variant>
        <vt:i4>0</vt:i4>
      </vt:variant>
      <vt:variant>
        <vt:i4>5</vt:i4>
      </vt:variant>
      <vt:variant>
        <vt:lpwstr/>
      </vt:variant>
      <vt:variant>
        <vt:lpwstr>_Toc449942929</vt:lpwstr>
      </vt:variant>
      <vt:variant>
        <vt:i4>1703984</vt:i4>
      </vt:variant>
      <vt:variant>
        <vt:i4>494</vt:i4>
      </vt:variant>
      <vt:variant>
        <vt:i4>0</vt:i4>
      </vt:variant>
      <vt:variant>
        <vt:i4>5</vt:i4>
      </vt:variant>
      <vt:variant>
        <vt:lpwstr/>
      </vt:variant>
      <vt:variant>
        <vt:lpwstr>_Toc449942928</vt:lpwstr>
      </vt:variant>
      <vt:variant>
        <vt:i4>1703984</vt:i4>
      </vt:variant>
      <vt:variant>
        <vt:i4>488</vt:i4>
      </vt:variant>
      <vt:variant>
        <vt:i4>0</vt:i4>
      </vt:variant>
      <vt:variant>
        <vt:i4>5</vt:i4>
      </vt:variant>
      <vt:variant>
        <vt:lpwstr/>
      </vt:variant>
      <vt:variant>
        <vt:lpwstr>_Toc449942927</vt:lpwstr>
      </vt:variant>
      <vt:variant>
        <vt:i4>1703984</vt:i4>
      </vt:variant>
      <vt:variant>
        <vt:i4>482</vt:i4>
      </vt:variant>
      <vt:variant>
        <vt:i4>0</vt:i4>
      </vt:variant>
      <vt:variant>
        <vt:i4>5</vt:i4>
      </vt:variant>
      <vt:variant>
        <vt:lpwstr/>
      </vt:variant>
      <vt:variant>
        <vt:lpwstr>_Toc449942926</vt:lpwstr>
      </vt:variant>
      <vt:variant>
        <vt:i4>1703984</vt:i4>
      </vt:variant>
      <vt:variant>
        <vt:i4>476</vt:i4>
      </vt:variant>
      <vt:variant>
        <vt:i4>0</vt:i4>
      </vt:variant>
      <vt:variant>
        <vt:i4>5</vt:i4>
      </vt:variant>
      <vt:variant>
        <vt:lpwstr/>
      </vt:variant>
      <vt:variant>
        <vt:lpwstr>_Toc449942925</vt:lpwstr>
      </vt:variant>
      <vt:variant>
        <vt:i4>1703984</vt:i4>
      </vt:variant>
      <vt:variant>
        <vt:i4>470</vt:i4>
      </vt:variant>
      <vt:variant>
        <vt:i4>0</vt:i4>
      </vt:variant>
      <vt:variant>
        <vt:i4>5</vt:i4>
      </vt:variant>
      <vt:variant>
        <vt:lpwstr/>
      </vt:variant>
      <vt:variant>
        <vt:lpwstr>_Toc449942924</vt:lpwstr>
      </vt:variant>
      <vt:variant>
        <vt:i4>1703984</vt:i4>
      </vt:variant>
      <vt:variant>
        <vt:i4>464</vt:i4>
      </vt:variant>
      <vt:variant>
        <vt:i4>0</vt:i4>
      </vt:variant>
      <vt:variant>
        <vt:i4>5</vt:i4>
      </vt:variant>
      <vt:variant>
        <vt:lpwstr/>
      </vt:variant>
      <vt:variant>
        <vt:lpwstr>_Toc449942923</vt:lpwstr>
      </vt:variant>
      <vt:variant>
        <vt:i4>1703984</vt:i4>
      </vt:variant>
      <vt:variant>
        <vt:i4>458</vt:i4>
      </vt:variant>
      <vt:variant>
        <vt:i4>0</vt:i4>
      </vt:variant>
      <vt:variant>
        <vt:i4>5</vt:i4>
      </vt:variant>
      <vt:variant>
        <vt:lpwstr/>
      </vt:variant>
      <vt:variant>
        <vt:lpwstr>_Toc449942922</vt:lpwstr>
      </vt:variant>
      <vt:variant>
        <vt:i4>1703984</vt:i4>
      </vt:variant>
      <vt:variant>
        <vt:i4>452</vt:i4>
      </vt:variant>
      <vt:variant>
        <vt:i4>0</vt:i4>
      </vt:variant>
      <vt:variant>
        <vt:i4>5</vt:i4>
      </vt:variant>
      <vt:variant>
        <vt:lpwstr/>
      </vt:variant>
      <vt:variant>
        <vt:lpwstr>_Toc449942921</vt:lpwstr>
      </vt:variant>
      <vt:variant>
        <vt:i4>1703984</vt:i4>
      </vt:variant>
      <vt:variant>
        <vt:i4>446</vt:i4>
      </vt:variant>
      <vt:variant>
        <vt:i4>0</vt:i4>
      </vt:variant>
      <vt:variant>
        <vt:i4>5</vt:i4>
      </vt:variant>
      <vt:variant>
        <vt:lpwstr/>
      </vt:variant>
      <vt:variant>
        <vt:lpwstr>_Toc449942920</vt:lpwstr>
      </vt:variant>
      <vt:variant>
        <vt:i4>1638448</vt:i4>
      </vt:variant>
      <vt:variant>
        <vt:i4>440</vt:i4>
      </vt:variant>
      <vt:variant>
        <vt:i4>0</vt:i4>
      </vt:variant>
      <vt:variant>
        <vt:i4>5</vt:i4>
      </vt:variant>
      <vt:variant>
        <vt:lpwstr/>
      </vt:variant>
      <vt:variant>
        <vt:lpwstr>_Toc449942919</vt:lpwstr>
      </vt:variant>
      <vt:variant>
        <vt:i4>1638448</vt:i4>
      </vt:variant>
      <vt:variant>
        <vt:i4>434</vt:i4>
      </vt:variant>
      <vt:variant>
        <vt:i4>0</vt:i4>
      </vt:variant>
      <vt:variant>
        <vt:i4>5</vt:i4>
      </vt:variant>
      <vt:variant>
        <vt:lpwstr/>
      </vt:variant>
      <vt:variant>
        <vt:lpwstr>_Toc449942918</vt:lpwstr>
      </vt:variant>
      <vt:variant>
        <vt:i4>1638448</vt:i4>
      </vt:variant>
      <vt:variant>
        <vt:i4>428</vt:i4>
      </vt:variant>
      <vt:variant>
        <vt:i4>0</vt:i4>
      </vt:variant>
      <vt:variant>
        <vt:i4>5</vt:i4>
      </vt:variant>
      <vt:variant>
        <vt:lpwstr/>
      </vt:variant>
      <vt:variant>
        <vt:lpwstr>_Toc449942917</vt:lpwstr>
      </vt:variant>
      <vt:variant>
        <vt:i4>1638448</vt:i4>
      </vt:variant>
      <vt:variant>
        <vt:i4>422</vt:i4>
      </vt:variant>
      <vt:variant>
        <vt:i4>0</vt:i4>
      </vt:variant>
      <vt:variant>
        <vt:i4>5</vt:i4>
      </vt:variant>
      <vt:variant>
        <vt:lpwstr/>
      </vt:variant>
      <vt:variant>
        <vt:lpwstr>_Toc449942916</vt:lpwstr>
      </vt:variant>
      <vt:variant>
        <vt:i4>1638448</vt:i4>
      </vt:variant>
      <vt:variant>
        <vt:i4>416</vt:i4>
      </vt:variant>
      <vt:variant>
        <vt:i4>0</vt:i4>
      </vt:variant>
      <vt:variant>
        <vt:i4>5</vt:i4>
      </vt:variant>
      <vt:variant>
        <vt:lpwstr/>
      </vt:variant>
      <vt:variant>
        <vt:lpwstr>_Toc449942915</vt:lpwstr>
      </vt:variant>
      <vt:variant>
        <vt:i4>1638448</vt:i4>
      </vt:variant>
      <vt:variant>
        <vt:i4>410</vt:i4>
      </vt:variant>
      <vt:variant>
        <vt:i4>0</vt:i4>
      </vt:variant>
      <vt:variant>
        <vt:i4>5</vt:i4>
      </vt:variant>
      <vt:variant>
        <vt:lpwstr/>
      </vt:variant>
      <vt:variant>
        <vt:lpwstr>_Toc449942914</vt:lpwstr>
      </vt:variant>
      <vt:variant>
        <vt:i4>1638448</vt:i4>
      </vt:variant>
      <vt:variant>
        <vt:i4>404</vt:i4>
      </vt:variant>
      <vt:variant>
        <vt:i4>0</vt:i4>
      </vt:variant>
      <vt:variant>
        <vt:i4>5</vt:i4>
      </vt:variant>
      <vt:variant>
        <vt:lpwstr/>
      </vt:variant>
      <vt:variant>
        <vt:lpwstr>_Toc449942913</vt:lpwstr>
      </vt:variant>
      <vt:variant>
        <vt:i4>1638448</vt:i4>
      </vt:variant>
      <vt:variant>
        <vt:i4>398</vt:i4>
      </vt:variant>
      <vt:variant>
        <vt:i4>0</vt:i4>
      </vt:variant>
      <vt:variant>
        <vt:i4>5</vt:i4>
      </vt:variant>
      <vt:variant>
        <vt:lpwstr/>
      </vt:variant>
      <vt:variant>
        <vt:lpwstr>_Toc449942912</vt:lpwstr>
      </vt:variant>
      <vt:variant>
        <vt:i4>1638448</vt:i4>
      </vt:variant>
      <vt:variant>
        <vt:i4>392</vt:i4>
      </vt:variant>
      <vt:variant>
        <vt:i4>0</vt:i4>
      </vt:variant>
      <vt:variant>
        <vt:i4>5</vt:i4>
      </vt:variant>
      <vt:variant>
        <vt:lpwstr/>
      </vt:variant>
      <vt:variant>
        <vt:lpwstr>_Toc449942911</vt:lpwstr>
      </vt:variant>
      <vt:variant>
        <vt:i4>1638448</vt:i4>
      </vt:variant>
      <vt:variant>
        <vt:i4>386</vt:i4>
      </vt:variant>
      <vt:variant>
        <vt:i4>0</vt:i4>
      </vt:variant>
      <vt:variant>
        <vt:i4>5</vt:i4>
      </vt:variant>
      <vt:variant>
        <vt:lpwstr/>
      </vt:variant>
      <vt:variant>
        <vt:lpwstr>_Toc449942910</vt:lpwstr>
      </vt:variant>
      <vt:variant>
        <vt:i4>1572912</vt:i4>
      </vt:variant>
      <vt:variant>
        <vt:i4>380</vt:i4>
      </vt:variant>
      <vt:variant>
        <vt:i4>0</vt:i4>
      </vt:variant>
      <vt:variant>
        <vt:i4>5</vt:i4>
      </vt:variant>
      <vt:variant>
        <vt:lpwstr/>
      </vt:variant>
      <vt:variant>
        <vt:lpwstr>_Toc449942909</vt:lpwstr>
      </vt:variant>
      <vt:variant>
        <vt:i4>1572912</vt:i4>
      </vt:variant>
      <vt:variant>
        <vt:i4>374</vt:i4>
      </vt:variant>
      <vt:variant>
        <vt:i4>0</vt:i4>
      </vt:variant>
      <vt:variant>
        <vt:i4>5</vt:i4>
      </vt:variant>
      <vt:variant>
        <vt:lpwstr/>
      </vt:variant>
      <vt:variant>
        <vt:lpwstr>_Toc449942908</vt:lpwstr>
      </vt:variant>
      <vt:variant>
        <vt:i4>1572912</vt:i4>
      </vt:variant>
      <vt:variant>
        <vt:i4>368</vt:i4>
      </vt:variant>
      <vt:variant>
        <vt:i4>0</vt:i4>
      </vt:variant>
      <vt:variant>
        <vt:i4>5</vt:i4>
      </vt:variant>
      <vt:variant>
        <vt:lpwstr/>
      </vt:variant>
      <vt:variant>
        <vt:lpwstr>_Toc449942907</vt:lpwstr>
      </vt:variant>
      <vt:variant>
        <vt:i4>1572912</vt:i4>
      </vt:variant>
      <vt:variant>
        <vt:i4>362</vt:i4>
      </vt:variant>
      <vt:variant>
        <vt:i4>0</vt:i4>
      </vt:variant>
      <vt:variant>
        <vt:i4>5</vt:i4>
      </vt:variant>
      <vt:variant>
        <vt:lpwstr/>
      </vt:variant>
      <vt:variant>
        <vt:lpwstr>_Toc449942906</vt:lpwstr>
      </vt:variant>
      <vt:variant>
        <vt:i4>1572912</vt:i4>
      </vt:variant>
      <vt:variant>
        <vt:i4>356</vt:i4>
      </vt:variant>
      <vt:variant>
        <vt:i4>0</vt:i4>
      </vt:variant>
      <vt:variant>
        <vt:i4>5</vt:i4>
      </vt:variant>
      <vt:variant>
        <vt:lpwstr/>
      </vt:variant>
      <vt:variant>
        <vt:lpwstr>_Toc449942905</vt:lpwstr>
      </vt:variant>
      <vt:variant>
        <vt:i4>1572912</vt:i4>
      </vt:variant>
      <vt:variant>
        <vt:i4>350</vt:i4>
      </vt:variant>
      <vt:variant>
        <vt:i4>0</vt:i4>
      </vt:variant>
      <vt:variant>
        <vt:i4>5</vt:i4>
      </vt:variant>
      <vt:variant>
        <vt:lpwstr/>
      </vt:variant>
      <vt:variant>
        <vt:lpwstr>_Toc449942904</vt:lpwstr>
      </vt:variant>
      <vt:variant>
        <vt:i4>1572912</vt:i4>
      </vt:variant>
      <vt:variant>
        <vt:i4>344</vt:i4>
      </vt:variant>
      <vt:variant>
        <vt:i4>0</vt:i4>
      </vt:variant>
      <vt:variant>
        <vt:i4>5</vt:i4>
      </vt:variant>
      <vt:variant>
        <vt:lpwstr/>
      </vt:variant>
      <vt:variant>
        <vt:lpwstr>_Toc449942903</vt:lpwstr>
      </vt:variant>
      <vt:variant>
        <vt:i4>1572912</vt:i4>
      </vt:variant>
      <vt:variant>
        <vt:i4>338</vt:i4>
      </vt:variant>
      <vt:variant>
        <vt:i4>0</vt:i4>
      </vt:variant>
      <vt:variant>
        <vt:i4>5</vt:i4>
      </vt:variant>
      <vt:variant>
        <vt:lpwstr/>
      </vt:variant>
      <vt:variant>
        <vt:lpwstr>_Toc449942902</vt:lpwstr>
      </vt:variant>
      <vt:variant>
        <vt:i4>1572912</vt:i4>
      </vt:variant>
      <vt:variant>
        <vt:i4>332</vt:i4>
      </vt:variant>
      <vt:variant>
        <vt:i4>0</vt:i4>
      </vt:variant>
      <vt:variant>
        <vt:i4>5</vt:i4>
      </vt:variant>
      <vt:variant>
        <vt:lpwstr/>
      </vt:variant>
      <vt:variant>
        <vt:lpwstr>_Toc449942901</vt:lpwstr>
      </vt:variant>
      <vt:variant>
        <vt:i4>1572912</vt:i4>
      </vt:variant>
      <vt:variant>
        <vt:i4>326</vt:i4>
      </vt:variant>
      <vt:variant>
        <vt:i4>0</vt:i4>
      </vt:variant>
      <vt:variant>
        <vt:i4>5</vt:i4>
      </vt:variant>
      <vt:variant>
        <vt:lpwstr/>
      </vt:variant>
      <vt:variant>
        <vt:lpwstr>_Toc449942900</vt:lpwstr>
      </vt:variant>
      <vt:variant>
        <vt:i4>1114161</vt:i4>
      </vt:variant>
      <vt:variant>
        <vt:i4>320</vt:i4>
      </vt:variant>
      <vt:variant>
        <vt:i4>0</vt:i4>
      </vt:variant>
      <vt:variant>
        <vt:i4>5</vt:i4>
      </vt:variant>
      <vt:variant>
        <vt:lpwstr/>
      </vt:variant>
      <vt:variant>
        <vt:lpwstr>_Toc449942899</vt:lpwstr>
      </vt:variant>
      <vt:variant>
        <vt:i4>1114161</vt:i4>
      </vt:variant>
      <vt:variant>
        <vt:i4>314</vt:i4>
      </vt:variant>
      <vt:variant>
        <vt:i4>0</vt:i4>
      </vt:variant>
      <vt:variant>
        <vt:i4>5</vt:i4>
      </vt:variant>
      <vt:variant>
        <vt:lpwstr/>
      </vt:variant>
      <vt:variant>
        <vt:lpwstr>_Toc449942898</vt:lpwstr>
      </vt:variant>
      <vt:variant>
        <vt:i4>1114161</vt:i4>
      </vt:variant>
      <vt:variant>
        <vt:i4>308</vt:i4>
      </vt:variant>
      <vt:variant>
        <vt:i4>0</vt:i4>
      </vt:variant>
      <vt:variant>
        <vt:i4>5</vt:i4>
      </vt:variant>
      <vt:variant>
        <vt:lpwstr/>
      </vt:variant>
      <vt:variant>
        <vt:lpwstr>_Toc449942897</vt:lpwstr>
      </vt:variant>
      <vt:variant>
        <vt:i4>1114161</vt:i4>
      </vt:variant>
      <vt:variant>
        <vt:i4>302</vt:i4>
      </vt:variant>
      <vt:variant>
        <vt:i4>0</vt:i4>
      </vt:variant>
      <vt:variant>
        <vt:i4>5</vt:i4>
      </vt:variant>
      <vt:variant>
        <vt:lpwstr/>
      </vt:variant>
      <vt:variant>
        <vt:lpwstr>_Toc449942896</vt:lpwstr>
      </vt:variant>
      <vt:variant>
        <vt:i4>1114161</vt:i4>
      </vt:variant>
      <vt:variant>
        <vt:i4>296</vt:i4>
      </vt:variant>
      <vt:variant>
        <vt:i4>0</vt:i4>
      </vt:variant>
      <vt:variant>
        <vt:i4>5</vt:i4>
      </vt:variant>
      <vt:variant>
        <vt:lpwstr/>
      </vt:variant>
      <vt:variant>
        <vt:lpwstr>_Toc449942895</vt:lpwstr>
      </vt:variant>
      <vt:variant>
        <vt:i4>1114161</vt:i4>
      </vt:variant>
      <vt:variant>
        <vt:i4>290</vt:i4>
      </vt:variant>
      <vt:variant>
        <vt:i4>0</vt:i4>
      </vt:variant>
      <vt:variant>
        <vt:i4>5</vt:i4>
      </vt:variant>
      <vt:variant>
        <vt:lpwstr/>
      </vt:variant>
      <vt:variant>
        <vt:lpwstr>_Toc449942894</vt:lpwstr>
      </vt:variant>
      <vt:variant>
        <vt:i4>1114161</vt:i4>
      </vt:variant>
      <vt:variant>
        <vt:i4>284</vt:i4>
      </vt:variant>
      <vt:variant>
        <vt:i4>0</vt:i4>
      </vt:variant>
      <vt:variant>
        <vt:i4>5</vt:i4>
      </vt:variant>
      <vt:variant>
        <vt:lpwstr/>
      </vt:variant>
      <vt:variant>
        <vt:lpwstr>_Toc449942893</vt:lpwstr>
      </vt:variant>
      <vt:variant>
        <vt:i4>1114161</vt:i4>
      </vt:variant>
      <vt:variant>
        <vt:i4>278</vt:i4>
      </vt:variant>
      <vt:variant>
        <vt:i4>0</vt:i4>
      </vt:variant>
      <vt:variant>
        <vt:i4>5</vt:i4>
      </vt:variant>
      <vt:variant>
        <vt:lpwstr/>
      </vt:variant>
      <vt:variant>
        <vt:lpwstr>_Toc449942892</vt:lpwstr>
      </vt:variant>
      <vt:variant>
        <vt:i4>1114161</vt:i4>
      </vt:variant>
      <vt:variant>
        <vt:i4>272</vt:i4>
      </vt:variant>
      <vt:variant>
        <vt:i4>0</vt:i4>
      </vt:variant>
      <vt:variant>
        <vt:i4>5</vt:i4>
      </vt:variant>
      <vt:variant>
        <vt:lpwstr/>
      </vt:variant>
      <vt:variant>
        <vt:lpwstr>_Toc449942891</vt:lpwstr>
      </vt:variant>
      <vt:variant>
        <vt:i4>1114161</vt:i4>
      </vt:variant>
      <vt:variant>
        <vt:i4>266</vt:i4>
      </vt:variant>
      <vt:variant>
        <vt:i4>0</vt:i4>
      </vt:variant>
      <vt:variant>
        <vt:i4>5</vt:i4>
      </vt:variant>
      <vt:variant>
        <vt:lpwstr/>
      </vt:variant>
      <vt:variant>
        <vt:lpwstr>_Toc449942890</vt:lpwstr>
      </vt:variant>
      <vt:variant>
        <vt:i4>1048625</vt:i4>
      </vt:variant>
      <vt:variant>
        <vt:i4>260</vt:i4>
      </vt:variant>
      <vt:variant>
        <vt:i4>0</vt:i4>
      </vt:variant>
      <vt:variant>
        <vt:i4>5</vt:i4>
      </vt:variant>
      <vt:variant>
        <vt:lpwstr/>
      </vt:variant>
      <vt:variant>
        <vt:lpwstr>_Toc449942889</vt:lpwstr>
      </vt:variant>
      <vt:variant>
        <vt:i4>1048625</vt:i4>
      </vt:variant>
      <vt:variant>
        <vt:i4>254</vt:i4>
      </vt:variant>
      <vt:variant>
        <vt:i4>0</vt:i4>
      </vt:variant>
      <vt:variant>
        <vt:i4>5</vt:i4>
      </vt:variant>
      <vt:variant>
        <vt:lpwstr/>
      </vt:variant>
      <vt:variant>
        <vt:lpwstr>_Toc449942888</vt:lpwstr>
      </vt:variant>
      <vt:variant>
        <vt:i4>1048625</vt:i4>
      </vt:variant>
      <vt:variant>
        <vt:i4>248</vt:i4>
      </vt:variant>
      <vt:variant>
        <vt:i4>0</vt:i4>
      </vt:variant>
      <vt:variant>
        <vt:i4>5</vt:i4>
      </vt:variant>
      <vt:variant>
        <vt:lpwstr/>
      </vt:variant>
      <vt:variant>
        <vt:lpwstr>_Toc449942887</vt:lpwstr>
      </vt:variant>
      <vt:variant>
        <vt:i4>1048625</vt:i4>
      </vt:variant>
      <vt:variant>
        <vt:i4>242</vt:i4>
      </vt:variant>
      <vt:variant>
        <vt:i4>0</vt:i4>
      </vt:variant>
      <vt:variant>
        <vt:i4>5</vt:i4>
      </vt:variant>
      <vt:variant>
        <vt:lpwstr/>
      </vt:variant>
      <vt:variant>
        <vt:lpwstr>_Toc449942886</vt:lpwstr>
      </vt:variant>
      <vt:variant>
        <vt:i4>1048625</vt:i4>
      </vt:variant>
      <vt:variant>
        <vt:i4>236</vt:i4>
      </vt:variant>
      <vt:variant>
        <vt:i4>0</vt:i4>
      </vt:variant>
      <vt:variant>
        <vt:i4>5</vt:i4>
      </vt:variant>
      <vt:variant>
        <vt:lpwstr/>
      </vt:variant>
      <vt:variant>
        <vt:lpwstr>_Toc449942885</vt:lpwstr>
      </vt:variant>
      <vt:variant>
        <vt:i4>1048625</vt:i4>
      </vt:variant>
      <vt:variant>
        <vt:i4>230</vt:i4>
      </vt:variant>
      <vt:variant>
        <vt:i4>0</vt:i4>
      </vt:variant>
      <vt:variant>
        <vt:i4>5</vt:i4>
      </vt:variant>
      <vt:variant>
        <vt:lpwstr/>
      </vt:variant>
      <vt:variant>
        <vt:lpwstr>_Toc449942884</vt:lpwstr>
      </vt:variant>
      <vt:variant>
        <vt:i4>1048625</vt:i4>
      </vt:variant>
      <vt:variant>
        <vt:i4>224</vt:i4>
      </vt:variant>
      <vt:variant>
        <vt:i4>0</vt:i4>
      </vt:variant>
      <vt:variant>
        <vt:i4>5</vt:i4>
      </vt:variant>
      <vt:variant>
        <vt:lpwstr/>
      </vt:variant>
      <vt:variant>
        <vt:lpwstr>_Toc449942883</vt:lpwstr>
      </vt:variant>
      <vt:variant>
        <vt:i4>1048625</vt:i4>
      </vt:variant>
      <vt:variant>
        <vt:i4>218</vt:i4>
      </vt:variant>
      <vt:variant>
        <vt:i4>0</vt:i4>
      </vt:variant>
      <vt:variant>
        <vt:i4>5</vt:i4>
      </vt:variant>
      <vt:variant>
        <vt:lpwstr/>
      </vt:variant>
      <vt:variant>
        <vt:lpwstr>_Toc449942882</vt:lpwstr>
      </vt:variant>
      <vt:variant>
        <vt:i4>1048625</vt:i4>
      </vt:variant>
      <vt:variant>
        <vt:i4>212</vt:i4>
      </vt:variant>
      <vt:variant>
        <vt:i4>0</vt:i4>
      </vt:variant>
      <vt:variant>
        <vt:i4>5</vt:i4>
      </vt:variant>
      <vt:variant>
        <vt:lpwstr/>
      </vt:variant>
      <vt:variant>
        <vt:lpwstr>_Toc449942881</vt:lpwstr>
      </vt:variant>
      <vt:variant>
        <vt:i4>1048625</vt:i4>
      </vt:variant>
      <vt:variant>
        <vt:i4>206</vt:i4>
      </vt:variant>
      <vt:variant>
        <vt:i4>0</vt:i4>
      </vt:variant>
      <vt:variant>
        <vt:i4>5</vt:i4>
      </vt:variant>
      <vt:variant>
        <vt:lpwstr/>
      </vt:variant>
      <vt:variant>
        <vt:lpwstr>_Toc449942880</vt:lpwstr>
      </vt:variant>
      <vt:variant>
        <vt:i4>2031665</vt:i4>
      </vt:variant>
      <vt:variant>
        <vt:i4>200</vt:i4>
      </vt:variant>
      <vt:variant>
        <vt:i4>0</vt:i4>
      </vt:variant>
      <vt:variant>
        <vt:i4>5</vt:i4>
      </vt:variant>
      <vt:variant>
        <vt:lpwstr/>
      </vt:variant>
      <vt:variant>
        <vt:lpwstr>_Toc449942879</vt:lpwstr>
      </vt:variant>
      <vt:variant>
        <vt:i4>2031665</vt:i4>
      </vt:variant>
      <vt:variant>
        <vt:i4>194</vt:i4>
      </vt:variant>
      <vt:variant>
        <vt:i4>0</vt:i4>
      </vt:variant>
      <vt:variant>
        <vt:i4>5</vt:i4>
      </vt:variant>
      <vt:variant>
        <vt:lpwstr/>
      </vt:variant>
      <vt:variant>
        <vt:lpwstr>_Toc449942878</vt:lpwstr>
      </vt:variant>
      <vt:variant>
        <vt:i4>2031665</vt:i4>
      </vt:variant>
      <vt:variant>
        <vt:i4>188</vt:i4>
      </vt:variant>
      <vt:variant>
        <vt:i4>0</vt:i4>
      </vt:variant>
      <vt:variant>
        <vt:i4>5</vt:i4>
      </vt:variant>
      <vt:variant>
        <vt:lpwstr/>
      </vt:variant>
      <vt:variant>
        <vt:lpwstr>_Toc449942877</vt:lpwstr>
      </vt:variant>
      <vt:variant>
        <vt:i4>2031665</vt:i4>
      </vt:variant>
      <vt:variant>
        <vt:i4>182</vt:i4>
      </vt:variant>
      <vt:variant>
        <vt:i4>0</vt:i4>
      </vt:variant>
      <vt:variant>
        <vt:i4>5</vt:i4>
      </vt:variant>
      <vt:variant>
        <vt:lpwstr/>
      </vt:variant>
      <vt:variant>
        <vt:lpwstr>_Toc449942876</vt:lpwstr>
      </vt:variant>
      <vt:variant>
        <vt:i4>2031665</vt:i4>
      </vt:variant>
      <vt:variant>
        <vt:i4>176</vt:i4>
      </vt:variant>
      <vt:variant>
        <vt:i4>0</vt:i4>
      </vt:variant>
      <vt:variant>
        <vt:i4>5</vt:i4>
      </vt:variant>
      <vt:variant>
        <vt:lpwstr/>
      </vt:variant>
      <vt:variant>
        <vt:lpwstr>_Toc449942875</vt:lpwstr>
      </vt:variant>
      <vt:variant>
        <vt:i4>2031665</vt:i4>
      </vt:variant>
      <vt:variant>
        <vt:i4>170</vt:i4>
      </vt:variant>
      <vt:variant>
        <vt:i4>0</vt:i4>
      </vt:variant>
      <vt:variant>
        <vt:i4>5</vt:i4>
      </vt:variant>
      <vt:variant>
        <vt:lpwstr/>
      </vt:variant>
      <vt:variant>
        <vt:lpwstr>_Toc449942874</vt:lpwstr>
      </vt:variant>
      <vt:variant>
        <vt:i4>2031665</vt:i4>
      </vt:variant>
      <vt:variant>
        <vt:i4>164</vt:i4>
      </vt:variant>
      <vt:variant>
        <vt:i4>0</vt:i4>
      </vt:variant>
      <vt:variant>
        <vt:i4>5</vt:i4>
      </vt:variant>
      <vt:variant>
        <vt:lpwstr/>
      </vt:variant>
      <vt:variant>
        <vt:lpwstr>_Toc449942873</vt:lpwstr>
      </vt:variant>
      <vt:variant>
        <vt:i4>2031665</vt:i4>
      </vt:variant>
      <vt:variant>
        <vt:i4>158</vt:i4>
      </vt:variant>
      <vt:variant>
        <vt:i4>0</vt:i4>
      </vt:variant>
      <vt:variant>
        <vt:i4>5</vt:i4>
      </vt:variant>
      <vt:variant>
        <vt:lpwstr/>
      </vt:variant>
      <vt:variant>
        <vt:lpwstr>_Toc449942872</vt:lpwstr>
      </vt:variant>
      <vt:variant>
        <vt:i4>2031665</vt:i4>
      </vt:variant>
      <vt:variant>
        <vt:i4>152</vt:i4>
      </vt:variant>
      <vt:variant>
        <vt:i4>0</vt:i4>
      </vt:variant>
      <vt:variant>
        <vt:i4>5</vt:i4>
      </vt:variant>
      <vt:variant>
        <vt:lpwstr/>
      </vt:variant>
      <vt:variant>
        <vt:lpwstr>_Toc449942871</vt:lpwstr>
      </vt:variant>
      <vt:variant>
        <vt:i4>2031665</vt:i4>
      </vt:variant>
      <vt:variant>
        <vt:i4>146</vt:i4>
      </vt:variant>
      <vt:variant>
        <vt:i4>0</vt:i4>
      </vt:variant>
      <vt:variant>
        <vt:i4>5</vt:i4>
      </vt:variant>
      <vt:variant>
        <vt:lpwstr/>
      </vt:variant>
      <vt:variant>
        <vt:lpwstr>_Toc449942870</vt:lpwstr>
      </vt:variant>
      <vt:variant>
        <vt:i4>1966129</vt:i4>
      </vt:variant>
      <vt:variant>
        <vt:i4>140</vt:i4>
      </vt:variant>
      <vt:variant>
        <vt:i4>0</vt:i4>
      </vt:variant>
      <vt:variant>
        <vt:i4>5</vt:i4>
      </vt:variant>
      <vt:variant>
        <vt:lpwstr/>
      </vt:variant>
      <vt:variant>
        <vt:lpwstr>_Toc449942869</vt:lpwstr>
      </vt:variant>
      <vt:variant>
        <vt:i4>1966129</vt:i4>
      </vt:variant>
      <vt:variant>
        <vt:i4>134</vt:i4>
      </vt:variant>
      <vt:variant>
        <vt:i4>0</vt:i4>
      </vt:variant>
      <vt:variant>
        <vt:i4>5</vt:i4>
      </vt:variant>
      <vt:variant>
        <vt:lpwstr/>
      </vt:variant>
      <vt:variant>
        <vt:lpwstr>_Toc449942868</vt:lpwstr>
      </vt:variant>
      <vt:variant>
        <vt:i4>1966129</vt:i4>
      </vt:variant>
      <vt:variant>
        <vt:i4>128</vt:i4>
      </vt:variant>
      <vt:variant>
        <vt:i4>0</vt:i4>
      </vt:variant>
      <vt:variant>
        <vt:i4>5</vt:i4>
      </vt:variant>
      <vt:variant>
        <vt:lpwstr/>
      </vt:variant>
      <vt:variant>
        <vt:lpwstr>_Toc449942867</vt:lpwstr>
      </vt:variant>
      <vt:variant>
        <vt:i4>1966129</vt:i4>
      </vt:variant>
      <vt:variant>
        <vt:i4>122</vt:i4>
      </vt:variant>
      <vt:variant>
        <vt:i4>0</vt:i4>
      </vt:variant>
      <vt:variant>
        <vt:i4>5</vt:i4>
      </vt:variant>
      <vt:variant>
        <vt:lpwstr/>
      </vt:variant>
      <vt:variant>
        <vt:lpwstr>_Toc449942866</vt:lpwstr>
      </vt:variant>
      <vt:variant>
        <vt:i4>1966129</vt:i4>
      </vt:variant>
      <vt:variant>
        <vt:i4>116</vt:i4>
      </vt:variant>
      <vt:variant>
        <vt:i4>0</vt:i4>
      </vt:variant>
      <vt:variant>
        <vt:i4>5</vt:i4>
      </vt:variant>
      <vt:variant>
        <vt:lpwstr/>
      </vt:variant>
      <vt:variant>
        <vt:lpwstr>_Toc449942865</vt:lpwstr>
      </vt:variant>
      <vt:variant>
        <vt:i4>1966129</vt:i4>
      </vt:variant>
      <vt:variant>
        <vt:i4>110</vt:i4>
      </vt:variant>
      <vt:variant>
        <vt:i4>0</vt:i4>
      </vt:variant>
      <vt:variant>
        <vt:i4>5</vt:i4>
      </vt:variant>
      <vt:variant>
        <vt:lpwstr/>
      </vt:variant>
      <vt:variant>
        <vt:lpwstr>_Toc449942864</vt:lpwstr>
      </vt:variant>
      <vt:variant>
        <vt:i4>1966129</vt:i4>
      </vt:variant>
      <vt:variant>
        <vt:i4>104</vt:i4>
      </vt:variant>
      <vt:variant>
        <vt:i4>0</vt:i4>
      </vt:variant>
      <vt:variant>
        <vt:i4>5</vt:i4>
      </vt:variant>
      <vt:variant>
        <vt:lpwstr/>
      </vt:variant>
      <vt:variant>
        <vt:lpwstr>_Toc449942863</vt:lpwstr>
      </vt:variant>
      <vt:variant>
        <vt:i4>1966129</vt:i4>
      </vt:variant>
      <vt:variant>
        <vt:i4>98</vt:i4>
      </vt:variant>
      <vt:variant>
        <vt:i4>0</vt:i4>
      </vt:variant>
      <vt:variant>
        <vt:i4>5</vt:i4>
      </vt:variant>
      <vt:variant>
        <vt:lpwstr/>
      </vt:variant>
      <vt:variant>
        <vt:lpwstr>_Toc449942862</vt:lpwstr>
      </vt:variant>
      <vt:variant>
        <vt:i4>1966129</vt:i4>
      </vt:variant>
      <vt:variant>
        <vt:i4>92</vt:i4>
      </vt:variant>
      <vt:variant>
        <vt:i4>0</vt:i4>
      </vt:variant>
      <vt:variant>
        <vt:i4>5</vt:i4>
      </vt:variant>
      <vt:variant>
        <vt:lpwstr/>
      </vt:variant>
      <vt:variant>
        <vt:lpwstr>_Toc449942861</vt:lpwstr>
      </vt:variant>
      <vt:variant>
        <vt:i4>1966129</vt:i4>
      </vt:variant>
      <vt:variant>
        <vt:i4>86</vt:i4>
      </vt:variant>
      <vt:variant>
        <vt:i4>0</vt:i4>
      </vt:variant>
      <vt:variant>
        <vt:i4>5</vt:i4>
      </vt:variant>
      <vt:variant>
        <vt:lpwstr/>
      </vt:variant>
      <vt:variant>
        <vt:lpwstr>_Toc449942860</vt:lpwstr>
      </vt:variant>
      <vt:variant>
        <vt:i4>1900593</vt:i4>
      </vt:variant>
      <vt:variant>
        <vt:i4>80</vt:i4>
      </vt:variant>
      <vt:variant>
        <vt:i4>0</vt:i4>
      </vt:variant>
      <vt:variant>
        <vt:i4>5</vt:i4>
      </vt:variant>
      <vt:variant>
        <vt:lpwstr/>
      </vt:variant>
      <vt:variant>
        <vt:lpwstr>_Toc449942859</vt:lpwstr>
      </vt:variant>
      <vt:variant>
        <vt:i4>1900593</vt:i4>
      </vt:variant>
      <vt:variant>
        <vt:i4>74</vt:i4>
      </vt:variant>
      <vt:variant>
        <vt:i4>0</vt:i4>
      </vt:variant>
      <vt:variant>
        <vt:i4>5</vt:i4>
      </vt:variant>
      <vt:variant>
        <vt:lpwstr/>
      </vt:variant>
      <vt:variant>
        <vt:lpwstr>_Toc449942858</vt:lpwstr>
      </vt:variant>
      <vt:variant>
        <vt:i4>1900593</vt:i4>
      </vt:variant>
      <vt:variant>
        <vt:i4>68</vt:i4>
      </vt:variant>
      <vt:variant>
        <vt:i4>0</vt:i4>
      </vt:variant>
      <vt:variant>
        <vt:i4>5</vt:i4>
      </vt:variant>
      <vt:variant>
        <vt:lpwstr/>
      </vt:variant>
      <vt:variant>
        <vt:lpwstr>_Toc449942857</vt:lpwstr>
      </vt:variant>
      <vt:variant>
        <vt:i4>1900593</vt:i4>
      </vt:variant>
      <vt:variant>
        <vt:i4>62</vt:i4>
      </vt:variant>
      <vt:variant>
        <vt:i4>0</vt:i4>
      </vt:variant>
      <vt:variant>
        <vt:i4>5</vt:i4>
      </vt:variant>
      <vt:variant>
        <vt:lpwstr/>
      </vt:variant>
      <vt:variant>
        <vt:lpwstr>_Toc449942856</vt:lpwstr>
      </vt:variant>
      <vt:variant>
        <vt:i4>1900593</vt:i4>
      </vt:variant>
      <vt:variant>
        <vt:i4>56</vt:i4>
      </vt:variant>
      <vt:variant>
        <vt:i4>0</vt:i4>
      </vt:variant>
      <vt:variant>
        <vt:i4>5</vt:i4>
      </vt:variant>
      <vt:variant>
        <vt:lpwstr/>
      </vt:variant>
      <vt:variant>
        <vt:lpwstr>_Toc449942855</vt:lpwstr>
      </vt:variant>
      <vt:variant>
        <vt:i4>1900593</vt:i4>
      </vt:variant>
      <vt:variant>
        <vt:i4>50</vt:i4>
      </vt:variant>
      <vt:variant>
        <vt:i4>0</vt:i4>
      </vt:variant>
      <vt:variant>
        <vt:i4>5</vt:i4>
      </vt:variant>
      <vt:variant>
        <vt:lpwstr/>
      </vt:variant>
      <vt:variant>
        <vt:lpwstr>_Toc449942854</vt:lpwstr>
      </vt:variant>
      <vt:variant>
        <vt:i4>1900593</vt:i4>
      </vt:variant>
      <vt:variant>
        <vt:i4>44</vt:i4>
      </vt:variant>
      <vt:variant>
        <vt:i4>0</vt:i4>
      </vt:variant>
      <vt:variant>
        <vt:i4>5</vt:i4>
      </vt:variant>
      <vt:variant>
        <vt:lpwstr/>
      </vt:variant>
      <vt:variant>
        <vt:lpwstr>_Toc449942853</vt:lpwstr>
      </vt:variant>
      <vt:variant>
        <vt:i4>1900593</vt:i4>
      </vt:variant>
      <vt:variant>
        <vt:i4>38</vt:i4>
      </vt:variant>
      <vt:variant>
        <vt:i4>0</vt:i4>
      </vt:variant>
      <vt:variant>
        <vt:i4>5</vt:i4>
      </vt:variant>
      <vt:variant>
        <vt:lpwstr/>
      </vt:variant>
      <vt:variant>
        <vt:lpwstr>_Toc449942852</vt:lpwstr>
      </vt:variant>
      <vt:variant>
        <vt:i4>1900593</vt:i4>
      </vt:variant>
      <vt:variant>
        <vt:i4>32</vt:i4>
      </vt:variant>
      <vt:variant>
        <vt:i4>0</vt:i4>
      </vt:variant>
      <vt:variant>
        <vt:i4>5</vt:i4>
      </vt:variant>
      <vt:variant>
        <vt:lpwstr/>
      </vt:variant>
      <vt:variant>
        <vt:lpwstr>_Toc449942851</vt:lpwstr>
      </vt:variant>
      <vt:variant>
        <vt:i4>1900593</vt:i4>
      </vt:variant>
      <vt:variant>
        <vt:i4>26</vt:i4>
      </vt:variant>
      <vt:variant>
        <vt:i4>0</vt:i4>
      </vt:variant>
      <vt:variant>
        <vt:i4>5</vt:i4>
      </vt:variant>
      <vt:variant>
        <vt:lpwstr/>
      </vt:variant>
      <vt:variant>
        <vt:lpwstr>_Toc449942850</vt:lpwstr>
      </vt:variant>
      <vt:variant>
        <vt:i4>1835057</vt:i4>
      </vt:variant>
      <vt:variant>
        <vt:i4>20</vt:i4>
      </vt:variant>
      <vt:variant>
        <vt:i4>0</vt:i4>
      </vt:variant>
      <vt:variant>
        <vt:i4>5</vt:i4>
      </vt:variant>
      <vt:variant>
        <vt:lpwstr/>
      </vt:variant>
      <vt:variant>
        <vt:lpwstr>_Toc449942849</vt:lpwstr>
      </vt:variant>
      <vt:variant>
        <vt:i4>1835057</vt:i4>
      </vt:variant>
      <vt:variant>
        <vt:i4>14</vt:i4>
      </vt:variant>
      <vt:variant>
        <vt:i4>0</vt:i4>
      </vt:variant>
      <vt:variant>
        <vt:i4>5</vt:i4>
      </vt:variant>
      <vt:variant>
        <vt:lpwstr/>
      </vt:variant>
      <vt:variant>
        <vt:lpwstr>_Toc449942848</vt:lpwstr>
      </vt:variant>
      <vt:variant>
        <vt:i4>1835057</vt:i4>
      </vt:variant>
      <vt:variant>
        <vt:i4>8</vt:i4>
      </vt:variant>
      <vt:variant>
        <vt:i4>0</vt:i4>
      </vt:variant>
      <vt:variant>
        <vt:i4>5</vt:i4>
      </vt:variant>
      <vt:variant>
        <vt:lpwstr/>
      </vt:variant>
      <vt:variant>
        <vt:lpwstr>_Toc449942847</vt:lpwstr>
      </vt:variant>
      <vt:variant>
        <vt:i4>1835057</vt:i4>
      </vt:variant>
      <vt:variant>
        <vt:i4>2</vt:i4>
      </vt:variant>
      <vt:variant>
        <vt:i4>0</vt:i4>
      </vt:variant>
      <vt:variant>
        <vt:i4>5</vt:i4>
      </vt:variant>
      <vt:variant>
        <vt:lpwstr/>
      </vt:variant>
      <vt:variant>
        <vt:lpwstr>_Toc449942846</vt:lpwstr>
      </vt:variant>
      <vt:variant>
        <vt:i4>4194374</vt:i4>
      </vt:variant>
      <vt:variant>
        <vt:i4>74473</vt:i4>
      </vt:variant>
      <vt:variant>
        <vt:i4>1126</vt:i4>
      </vt:variant>
      <vt:variant>
        <vt:i4>4</vt:i4>
      </vt:variant>
      <vt:variant>
        <vt:lpwstr>javascript:submitAction_win0(document.win0,'PAY_OTH_EARNS_V$htab$0');</vt:lpwstr>
      </vt:variant>
      <vt:variant>
        <vt:lpwstr/>
      </vt:variant>
      <vt:variant>
        <vt:i4>4194374</vt:i4>
      </vt:variant>
      <vt:variant>
        <vt:i4>75243</vt:i4>
      </vt:variant>
      <vt:variant>
        <vt:i4>1131</vt:i4>
      </vt:variant>
      <vt:variant>
        <vt:i4>4</vt:i4>
      </vt:variant>
      <vt:variant>
        <vt:lpwstr>javascript:submitAction_win0(document.win0,'PAY_OTH_EARNS_V$htab$0');</vt:lpwstr>
      </vt:variant>
      <vt:variant>
        <vt:lpwstr/>
      </vt:variant>
      <vt:variant>
        <vt:i4>4194374</vt:i4>
      </vt:variant>
      <vt:variant>
        <vt:i4>76264</vt:i4>
      </vt:variant>
      <vt:variant>
        <vt:i4>1136</vt:i4>
      </vt:variant>
      <vt:variant>
        <vt:i4>4</vt:i4>
      </vt:variant>
      <vt:variant>
        <vt:lpwstr>javascript:submitAction_win0(document.win0,'PAY_OTH_EARNS_V$htab$0');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COR105 Maintaining Payroll Records Manual</dc:title>
  <dc:subject>A CORE training manual on maintaining payroll records.</dc:subject>
  <dc:creator>OSF</dc:creator>
  <cp:keywords>core, cor105, maintaining, payroll, records, manual</cp:keywords>
  <cp:lastModifiedBy>Jake Lowrey</cp:lastModifiedBy>
  <cp:revision>2</cp:revision>
  <cp:lastPrinted>2016-05-02T14:13:00Z</cp:lastPrinted>
  <dcterms:created xsi:type="dcterms:W3CDTF">2021-01-29T19:14:00Z</dcterms:created>
  <dcterms:modified xsi:type="dcterms:W3CDTF">2021-01-29T19:14:00Z</dcterms:modified>
  <cp:category>CORE, PeopleSoft, Training Manual</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ies>
</file>